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France</w:t>
      </w:r>
      <w:r>
        <w:t xml:space="preserve"> </w:t>
      </w:r>
      <w:r>
        <w:t xml:space="preserve">Marseille</w:t>
      </w:r>
    </w:p>
    <w:bookmarkStart w:id="32" w:name="Xa1d574103c4584794c924104eb353f2cc7ba0b8"/>
    <w:p>
      <w:pPr>
        <w:pStyle w:val="Heading1"/>
      </w:pPr>
      <w:r>
        <w:t xml:space="preserve">Comprehensive Marketing Plan for Civil Engineering Services in France Marseille</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premier Civil Engineer practice in France Marseille. With Marseille's rapidly expanding infrastructure demands driven by urbanization, port development, and climate resilience initiatives, our firm positions itself as the leading engineering consultancy specializing in sustainable construction solutions for the Provence-Alpes-Côte d'Azur region. This plan details how we will capture market share through hyper-localized strategies, leveraging Marseille's unique geographical and regulatory landscape to become the preferred Civil Engineer partner for municipal projects, private developers, and public-private partnerships across France Marseille.</w:t>
      </w:r>
    </w:p>
    <w:bookmarkEnd w:id="20"/>
    <w:bookmarkStart w:id="21" w:name="Xbd84cb0b45911097e18edba1addca2ab3ea1047"/>
    <w:p>
      <w:pPr>
        <w:pStyle w:val="Heading2"/>
      </w:pPr>
      <w:r>
        <w:t xml:space="preserve">Situation Analysis: Marseille's Engineering Landscape</w:t>
      </w:r>
    </w:p>
    <w:p>
      <w:pPr>
        <w:pStyle w:val="FirstParagraph"/>
      </w:pPr>
      <w:r>
        <w:t xml:space="preserve">Marseille presents a dynamic market where Civil Engineer services are in critical demand. As France's second-largest city and Europe's largest port, the city faces complex challenges including coastal erosion, aging infrastructure renewal (notably the 1960s-era metro system), and massive developments like the</w:t>
      </w:r>
      <w:r>
        <w:t xml:space="preserve"> </w:t>
      </w:r>
      <w:r>
        <w:rPr>
          <w:iCs/>
          <w:i/>
        </w:rPr>
        <w:t xml:space="preserve">Cité de la Mer</w:t>
      </w:r>
      <w:r>
        <w:t xml:space="preserve"> </w:t>
      </w:r>
      <w:r>
        <w:t xml:space="preserve">waterfront project. The</w:t>
      </w:r>
      <w:r>
        <w:t xml:space="preserve"> </w:t>
      </w:r>
      <w:r>
        <w:rPr>
          <w:bCs/>
          <w:b/>
        </w:rPr>
        <w:t xml:space="preserve">France Marseille</w:t>
      </w:r>
      <w:r>
        <w:t xml:space="preserve"> </w:t>
      </w:r>
      <w:r>
        <w:t xml:space="preserve">metropolitan area requires specialized Civil Engineer expertise to navigate strict French building codes (</w:t>
      </w:r>
      <w:r>
        <w:rPr>
          <w:iCs/>
          <w:i/>
        </w:rPr>
        <w:t xml:space="preserve">Réglementation Thermique</w:t>
      </w:r>
      <w:r>
        <w:t xml:space="preserve">) and EU environmental directives. Recent data shows a 22% annual growth in construction permits in Bouches-du-Rhône, yet 68% of local firms lack expertise in climate-adaptive engineering – creating a clear market gap we will exploit through our</w:t>
      </w:r>
      <w:r>
        <w:t xml:space="preserve"> </w:t>
      </w:r>
      <w:r>
        <w:rPr>
          <w:bCs/>
          <w:b/>
        </w:rPr>
        <w:t xml:space="preserve">Marketing Plan</w:t>
      </w:r>
      <w:r>
        <w:t xml:space="preserve">.</w:t>
      </w:r>
    </w:p>
    <w:bookmarkEnd w:id="21"/>
    <w:bookmarkStart w:id="22" w:name="target-audience-segmentation"/>
    <w:p>
      <w:pPr>
        <w:pStyle w:val="Heading2"/>
      </w:pPr>
      <w:r>
        <w:t xml:space="preserve">Target Audience Segmentation</w:t>
      </w:r>
    </w:p>
    <w:p>
      <w:pPr>
        <w:pStyle w:val="FirstParagraph"/>
      </w:pPr>
      <w:r>
        <w:t xml:space="preserve">Our primary audience comprises three high-value segments in France Marseille:</w:t>
      </w:r>
    </w:p>
    <w:p>
      <w:pPr>
        <w:numPr>
          <w:ilvl w:val="0"/>
          <w:numId w:val="1001"/>
        </w:numPr>
        <w:pStyle w:val="Compact"/>
      </w:pPr>
      <w:r>
        <w:rPr>
          <w:bCs/>
          <w:b/>
        </w:rPr>
        <w:t xml:space="preserve">Municipal Authorities (City of Marseille, Métropole Aix-Marseille-Provence)</w:t>
      </w:r>
      <w:r>
        <w:t xml:space="preserve">: Seeking Civil Engineer firms for public works projects like the ongoing</w:t>
      </w:r>
      <w:r>
        <w:t xml:space="preserve"> </w:t>
      </w:r>
      <w:r>
        <w:rPr>
          <w:iCs/>
          <w:i/>
        </w:rPr>
        <w:t xml:space="preserve">Ville Nouvelle</w:t>
      </w:r>
      <w:r>
        <w:t xml:space="preserve"> </w:t>
      </w:r>
      <w:r>
        <w:t xml:space="preserve">urban renewal and coastal protection schemes.</w:t>
      </w:r>
    </w:p>
    <w:p>
      <w:pPr>
        <w:numPr>
          <w:ilvl w:val="0"/>
          <w:numId w:val="1001"/>
        </w:numPr>
        <w:pStyle w:val="Compact"/>
      </w:pPr>
      <w:r>
        <w:rPr>
          <w:bCs/>
          <w:b/>
        </w:rPr>
        <w:t xml:space="preserve">Real Estate Developers</w:t>
      </w:r>
      <w:r>
        <w:t xml:space="preserve">: Including major players like Bouygues Immobilier and local SMEs developing Marseille's waterfront zones (e.g.,</w:t>
      </w:r>
      <w:r>
        <w:t xml:space="preserve"> </w:t>
      </w:r>
      <w:r>
        <w:rPr>
          <w:iCs/>
          <w:i/>
        </w:rPr>
        <w:t xml:space="preserve">La Joliette</w:t>
      </w:r>
      <w:r>
        <w:t xml:space="preserve">,</w:t>
      </w:r>
      <w:r>
        <w:t xml:space="preserve"> </w:t>
      </w:r>
      <w:r>
        <w:rPr>
          <w:iCs/>
          <w:i/>
        </w:rPr>
        <w:t xml:space="preserve">Corniche du Prophète</w:t>
      </w:r>
      <w:r>
        <w:t xml:space="preserve">), requiring cost-efficient structural solutions.</w:t>
      </w:r>
    </w:p>
    <w:p>
      <w:pPr>
        <w:numPr>
          <w:ilvl w:val="0"/>
          <w:numId w:val="1001"/>
        </w:numPr>
        <w:pStyle w:val="Compact"/>
      </w:pPr>
      <w:r>
        <w:rPr>
          <w:bCs/>
          <w:b/>
        </w:rPr>
        <w:t xml:space="preserve">Industrial Clients (Port of Marseille, Aéroport de Marseille)</w:t>
      </w:r>
      <w:r>
        <w:t xml:space="preserve">: Needing Civil Engineer specialists for port expansion and airport infrastructure upgrades aligned with France's National Low Carbon Strategy.</w:t>
      </w:r>
    </w:p>
    <w:bookmarkEnd w:id="22"/>
    <w:bookmarkStart w:id="23" w:name="marketing-objectives-2024-2026"/>
    <w:p>
      <w:pPr>
        <w:pStyle w:val="Heading2"/>
      </w:pPr>
      <w:r>
        <w:t xml:space="preserve">Marketing Objectives (2024-2026)</w:t>
      </w:r>
    </w:p>
    <w:p>
      <w:pPr>
        <w:pStyle w:val="FirstParagraph"/>
      </w:pPr>
      <w:r>
        <w:t xml:space="preserve">Specific, measurable goals for our Civil Engineer services in France Marseille:</w:t>
      </w:r>
    </w:p>
    <w:p>
      <w:pPr>
        <w:numPr>
          <w:ilvl w:val="0"/>
          <w:numId w:val="1002"/>
        </w:numPr>
        <w:pStyle w:val="Compact"/>
      </w:pPr>
      <w:r>
        <w:t xml:space="preserve">Achieve 35% market share among mid-sized engineering firms in Bouches-du-Rhône within 18 months.</w:t>
      </w:r>
    </w:p>
    <w:bookmarkEnd w:id="23"/>
    <w:bookmarkStart w:id="27" w:name="strategic-marketing-tactics"/>
    <w:p>
      <w:pPr>
        <w:pStyle w:val="Heading2"/>
      </w:pPr>
      <w:r>
        <w:t xml:space="preserve">Strategic Marketing Tactics</w:t>
      </w:r>
    </w:p>
    <w:p>
      <w:pPr>
        <w:pStyle w:val="FirstParagraph"/>
      </w:pPr>
      <w:r>
        <w:t xml:space="preserve">Our approach integrates digital precision with Marseille's community-centric culture:</w:t>
      </w:r>
    </w:p>
    <w:bookmarkStart w:id="24" w:name="localized-digital-campaigns"/>
    <w:p>
      <w:pPr>
        <w:pStyle w:val="Heading3"/>
      </w:pPr>
      <w:r>
        <w:t xml:space="preserve">Localized Digital Campaigns</w:t>
      </w:r>
    </w:p>
    <w:p>
      <w:pPr>
        <w:pStyle w:val="FirstParagraph"/>
      </w:pPr>
      <w:r>
        <w:t xml:space="preserve">We will deploy geo-targeted LinkedIn and Google Ads focused on Marseille-based project managers, emphasizing our expertise in Mediterranean climate engineering. Content hubs will feature case studies like "Structural Reinforcement for Marseille's Historic Vieux-Port Using EU-Funded Climate Resilience Grants" – directly addressing regional pain points. Social media efforts will leverage</w:t>
      </w:r>
      <w:r>
        <w:t xml:space="preserve"> </w:t>
      </w:r>
      <w:r>
        <w:rPr>
          <w:iCs/>
          <w:i/>
        </w:rPr>
        <w:t xml:space="preserve">#MarseilleIngénierie</w:t>
      </w:r>
      <w:r>
        <w:t xml:space="preserve"> </w:t>
      </w:r>
      <w:r>
        <w:t xml:space="preserve">to engage local professionals.</w:t>
      </w:r>
    </w:p>
    <w:bookmarkEnd w:id="24"/>
    <w:bookmarkStart w:id="25" w:name="Xaeff9bcee0ed3771bbc0fcd9496463cd2a7ada4"/>
    <w:p>
      <w:pPr>
        <w:pStyle w:val="Heading3"/>
      </w:pPr>
      <w:r>
        <w:t xml:space="preserve">Strategic Partnerships in France Marseille</w:t>
      </w:r>
    </w:p>
    <w:p>
      <w:pPr>
        <w:pStyle w:val="FirstParagraph"/>
      </w:pPr>
      <w:r>
        <w:t xml:space="preserve">Critical alliances include:</w:t>
      </w:r>
    </w:p>
    <w:p>
      <w:pPr>
        <w:numPr>
          <w:ilvl w:val="0"/>
          <w:numId w:val="1003"/>
        </w:numPr>
        <w:pStyle w:val="Compact"/>
      </w:pPr>
      <w:r>
        <w:rPr>
          <w:bCs/>
          <w:b/>
        </w:rPr>
        <w:t xml:space="preserve">University of Aix-Marseille (Luminy Campus)</w:t>
      </w:r>
      <w:r>
        <w:t xml:space="preserve">: Joint research on seismic-resistant infrastructure for the Provence region, enhancing our academic credibility.</w:t>
      </w:r>
    </w:p>
    <w:p>
      <w:pPr>
        <w:numPr>
          <w:ilvl w:val="0"/>
          <w:numId w:val="1003"/>
        </w:numPr>
        <w:pStyle w:val="Compact"/>
      </w:pPr>
      <w:r>
        <w:rPr>
          <w:bCs/>
          <w:b/>
        </w:rPr>
        <w:t xml:space="preserve">Marseille Chamber of Commerce</w:t>
      </w:r>
      <w:r>
        <w:t xml:space="preserve">: Sponsorship of the annual "Marseille Innovation Week" to position our Civil Engineer team as thought leaders in sustainable construction.</w:t>
      </w:r>
    </w:p>
    <w:p>
      <w:pPr>
        <w:numPr>
          <w:ilvl w:val="0"/>
          <w:numId w:val="1003"/>
        </w:numPr>
        <w:pStyle w:val="Compact"/>
      </w:pPr>
      <w:r>
        <w:rPr>
          <w:bCs/>
          <w:b/>
        </w:rPr>
        <w:t xml:space="preserve">Port Authority Partnerships</w:t>
      </w:r>
      <w:r>
        <w:t xml:space="preserve">: Co-developing a pilot project for eco-friendly port infrastructure, securing high-profile visibility.</w:t>
      </w:r>
    </w:p>
    <w:bookmarkEnd w:id="25"/>
    <w:bookmarkStart w:id="26" w:name="community-engagement-thought-leadership"/>
    <w:p>
      <w:pPr>
        <w:pStyle w:val="Heading3"/>
      </w:pPr>
      <w:r>
        <w:t xml:space="preserve">Community Engagement &amp; Thought Leadership</w:t>
      </w:r>
    </w:p>
    <w:p>
      <w:pPr>
        <w:pStyle w:val="FirstParagraph"/>
      </w:pPr>
      <w:r>
        <w:t xml:space="preserve">We will host quarterly "Engineering for Marseille" roundtables at the</w:t>
      </w:r>
      <w:r>
        <w:t xml:space="preserve"> </w:t>
      </w:r>
      <w:r>
        <w:rPr>
          <w:iCs/>
          <w:i/>
        </w:rPr>
        <w:t xml:space="preserve">Musée des Civilisations de l'Europe et de la Méditerranée</w:t>
      </w:r>
      <w:r>
        <w:t xml:space="preserve">, featuring our lead Civil Engineer discussing challenges like managing erosion in the Calanques National Park. This builds trust while demonstrating deep local commitment – a core differentiator against Paris-based firms.</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Digital Marketing &amp; SEO (Marseille-focused)</w:t>
            </w:r>
          </w:p>
        </w:tc>
        <w:tc>
          <w:tcPr/>
          <w:p>
            <w:pPr>
              <w:pStyle w:val="Compact"/>
              <w:jc w:val="left"/>
            </w:pPr>
            <w:r>
              <w:t xml:space="preserve">32%</w:t>
            </w:r>
          </w:p>
        </w:tc>
        <w:tc>
          <w:tcPr/>
          <w:p>
            <w:pPr>
              <w:pStyle w:val="Compact"/>
              <w:jc w:val="left"/>
            </w:pPr>
            <w:r>
              <w:t xml:space="preserve">Geo-targeted campaigns, local content creation, reputation management on French platforms (e.g., Les Entreprises).</w:t>
            </w:r>
          </w:p>
        </w:tc>
      </w:tr>
      <w:tr>
        <w:tc>
          <w:tcPr/>
          <w:p>
            <w:pPr>
              <w:pStyle w:val="Compact"/>
              <w:jc w:val="left"/>
            </w:pPr>
            <w:r>
              <w:t xml:space="preserve">Partnership Sponsorships</w:t>
            </w:r>
          </w:p>
        </w:tc>
        <w:tc>
          <w:tcPr/>
          <w:p>
            <w:pPr>
              <w:pStyle w:val="Compact"/>
              <w:jc w:val="left"/>
            </w:pPr>
            <w:r>
              <w:t xml:space="preserve">25%</w:t>
            </w:r>
          </w:p>
        </w:tc>
        <w:tc>
          <w:tcPr/>
          <w:p>
            <w:pPr>
              <w:pStyle w:val="Compact"/>
              <w:jc w:val="left"/>
            </w:pPr>
            <w:r>
              <w:t xml:space="preserve">Marseille Chamber of Commerce events, University collaborations.</w:t>
            </w:r>
          </w:p>
        </w:tc>
      </w:tr>
      <w:tr>
        <w:tc>
          <w:tcPr/>
          <w:p>
            <w:pPr>
              <w:pStyle w:val="Compact"/>
              <w:jc w:val="left"/>
            </w:pPr>
            <w:r>
              <w:t xml:space="preserve">Community Events</w:t>
            </w:r>
          </w:p>
        </w:tc>
        <w:tc>
          <w:tcPr/>
          <w:p>
            <w:pPr>
              <w:pStyle w:val="Compact"/>
              <w:jc w:val="left"/>
            </w:pPr>
            <w:r>
              <w:t xml:space="preserve">20%</w:t>
            </w:r>
          </w:p>
        </w:tc>
        <w:tc>
          <w:tcPr/>
          <w:p>
            <w:pPr>
              <w:pStyle w:val="Compact"/>
              <w:jc w:val="left"/>
            </w:pPr>
            <w:r>
              <w:t xml:space="preserve">"Engineering for Marseille" roundtables, site visits to active projects.</w:t>
            </w:r>
          </w:p>
        </w:tc>
      </w:tr>
      <w:tr>
        <w:tc>
          <w:tcPr/>
          <w:p>
            <w:pPr>
              <w:pStyle w:val="Compact"/>
              <w:jc w:val="left"/>
            </w:pPr>
            <w:r>
              <w:t xml:space="preserve">Content Production</w:t>
            </w:r>
          </w:p>
        </w:tc>
        <w:tc>
          <w:tcPr/>
          <w:p>
            <w:pPr>
              <w:pStyle w:val="Compact"/>
              <w:jc w:val="left"/>
            </w:pPr>
            <w:r>
              <w:t xml:space="preserve">18%</w:t>
            </w:r>
          </w:p>
        </w:tc>
        <w:tc>
          <w:tcPr/>
          <w:p>
            <w:pPr>
              <w:pStyle w:val="Compact"/>
              <w:jc w:val="left"/>
            </w:pPr>
            <w:r>
              <w:t xml:space="preserve">CASE STUDIES: "Civil Engineer Solutions for Marseille's Historic Districts," video testimonials from municipal clients.</w:t>
            </w:r>
          </w:p>
        </w:tc>
      </w:tr>
      <w:tr>
        <w:tc>
          <w:tcPr/>
          <w:p>
            <w:pPr>
              <w:pStyle w:val="Compact"/>
              <w:jc w:val="left"/>
            </w:pPr>
            <w:r>
              <w:t xml:space="preserve">Contingency</w:t>
            </w:r>
          </w:p>
        </w:tc>
        <w:tc>
          <w:tcPr/>
          <w:p>
            <w:pPr>
              <w:pStyle w:val="Compact"/>
              <w:jc w:val="left"/>
            </w:pPr>
            <w:r>
              <w:t xml:space="preserve">5%</w:t>
            </w:r>
          </w:p>
        </w:tc>
        <w:tc>
          <w:tcPr/>
          <w:p>
            <w:pPr>
              <w:pStyle w:val="Compact"/>
              <w:jc w:val="left"/>
            </w:pPr>
            <w:r>
              <w:t xml:space="preserve">Unplanned opportunities in France Marseille market.</w:t>
            </w:r>
          </w:p>
        </w:tc>
      </w:tr>
    </w:tbl>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Finalize Marseille-based team recruitment (3 Civil Engineer specialists with local project experience), launch geo-targeted digital campaign, secure University partnership.</w:t>
      </w:r>
    </w:p>
    <w:p>
      <w:pPr>
        <w:pStyle w:val="BodyText"/>
      </w:pPr>
      <w:r>
        <w:rPr>
          <w:bCs/>
          <w:b/>
        </w:rPr>
        <w:t xml:space="preserve">Q3 2024:</w:t>
      </w:r>
      <w:r>
        <w:t xml:space="preserve"> </w:t>
      </w:r>
      <w:r>
        <w:t xml:space="preserve">Host first "Engineering for Marseille" roundtable; submit bid for City of Marseille's €5M coastal protection tender.</w:t>
      </w:r>
    </w:p>
    <w:p>
      <w:pPr>
        <w:pStyle w:val="BodyText"/>
      </w:pPr>
      <w:r>
        <w:rPr>
          <w:bCs/>
          <w:b/>
        </w:rPr>
        <w:t xml:space="preserve">H1 2025:</w:t>
      </w:r>
      <w:r>
        <w:t xml:space="preserve"> </w:t>
      </w:r>
      <w:r>
        <w:t xml:space="preserve">Secure first municipal contract; launch Port Authority co-developed project; achieve 40% market awareness in target segments (per local survey).</w:t>
      </w:r>
    </w:p>
    <w:p>
      <w:pPr>
        <w:pStyle w:val="BodyText"/>
      </w:pPr>
      <w:r>
        <w:rPr>
          <w:bCs/>
          <w:b/>
        </w:rPr>
        <w:t xml:space="preserve">Q3 2025:</w:t>
      </w:r>
      <w:r>
        <w:t xml:space="preserve"> </w:t>
      </w:r>
      <w:r>
        <w:t xml:space="preserve">Expand to Aix-en-Provence and Toulon projects, leveraging Marseille as a base for the entire Provence region.</w:t>
      </w:r>
    </w:p>
    <w:bookmarkEnd w:id="29"/>
    <w:bookmarkStart w:id="30" w:name="measurement-evaluation"/>
    <w:p>
      <w:pPr>
        <w:pStyle w:val="Heading2"/>
      </w:pPr>
      <w:r>
        <w:t xml:space="preserve">Measurement &amp; Evaluation</w:t>
      </w:r>
    </w:p>
    <w:p>
      <w:pPr>
        <w:pStyle w:val="FirstParagraph"/>
      </w:pPr>
      <w:r>
        <w:t xml:space="preserve">We track success through KPIs directly tied to our France Marseille focus:</w:t>
      </w:r>
    </w:p>
    <w:p>
      <w:pPr>
        <w:numPr>
          <w:ilvl w:val="0"/>
          <w:numId w:val="1004"/>
        </w:numPr>
        <w:pStyle w:val="Compact"/>
      </w:pPr>
      <w:r>
        <w:rPr>
          <w:bCs/>
          <w:b/>
        </w:rPr>
        <w:t xml:space="preserve">Lead Quality:</w:t>
      </w:r>
      <w:r>
        <w:t xml:space="preserve"> </w:t>
      </w:r>
      <w:r>
        <w:t xml:space="preserve">70% of leads must originate from Marseille-based projects (measured via CRM).</w:t>
      </w:r>
    </w:p>
    <w:p>
      <w:pPr>
        <w:numPr>
          <w:ilvl w:val="0"/>
          <w:numId w:val="1004"/>
        </w:numPr>
        <w:pStyle w:val="Compact"/>
      </w:pPr>
      <w:r>
        <w:rPr>
          <w:bCs/>
          <w:b/>
        </w:rPr>
        <w:t xml:space="preserve">Municipal Engagement Rate:</w:t>
      </w:r>
      <w:r>
        <w:t xml:space="preserve"> </w:t>
      </w:r>
      <w:r>
        <w:t xml:space="preserve">Target: 5+ formal meetings with city departments by Q2 2024.</w:t>
      </w:r>
    </w:p>
    <w:p>
      <w:pPr>
        <w:numPr>
          <w:ilvl w:val="0"/>
          <w:numId w:val="1004"/>
        </w:numPr>
        <w:pStyle w:val="Compact"/>
      </w:pPr>
      <w:r>
        <w:rPr>
          <w:bCs/>
          <w:b/>
        </w:rPr>
        <w:t xml:space="preserve">Brand Sentiment:</w:t>
      </w:r>
      <w:r>
        <w:t xml:space="preserve"> </w:t>
      </w:r>
      <w:r>
        <w:t xml:space="preserve">Track via local media mentions and social media analytics (goal: +35% positive sentiment in Marseille business circles).</w:t>
      </w:r>
    </w:p>
    <w:p>
      <w:pPr>
        <w:numPr>
          <w:ilvl w:val="0"/>
          <w:numId w:val="1004"/>
        </w:numPr>
        <w:pStyle w:val="Compact"/>
      </w:pPr>
      <w:r>
        <w:rPr>
          <w:bCs/>
          <w:b/>
        </w:rPr>
        <w:t xml:space="preserve">Revenue Attribution:</w:t>
      </w:r>
      <w:r>
        <w:t xml:space="preserve"> </w:t>
      </w:r>
      <w:r>
        <w:t xml:space="preserve">80% of Year 1 revenue must stem from France Marseille projects.</w:t>
      </w:r>
    </w:p>
    <w:bookmarkEnd w:id="30"/>
    <w:bookmarkStart w:id="31" w:name="conclusion-engineering-marseilles-future"/>
    <w:p>
      <w:pPr>
        <w:pStyle w:val="Heading2"/>
      </w:pPr>
      <w:r>
        <w:t xml:space="preserve">Conclusion: Engineering Marseille's Future</w:t>
      </w:r>
    </w:p>
    <w:p>
      <w:pPr>
        <w:pStyle w:val="FirstParagraph"/>
      </w:pPr>
      <w:r>
        <w:t xml:space="preserve">This Marketing Plan positions our firm not merely as a Civil Engineer service provider, but as an indispensable partner in Marseille's evolution. By embedding ourselves within the city's infrastructure narrative – from port modernization to heritage preservation – we transform technical expertise into community trust. Every campaign, partnership, and project delivered will reinforce our identity as the Civil Engineer firm uniquely equipped for France Marseille's challenges. As Marseille prepares for its 2026 European Capital of Culture initiatives and ambitious climate goals, this plan ensures we lead the engineering charge toward a resilient, sustainable future for southern France.</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Marketing Plan for France Marseille</dc:title>
  <dc:creator/>
  <dc:language>en</dc:language>
  <cp:keywords/>
  <dcterms:created xsi:type="dcterms:W3CDTF">2026-07-21T03:24:40Z</dcterms:created>
  <dcterms:modified xsi:type="dcterms:W3CDTF">2026-07-21T03:24:40Z</dcterms:modified>
</cp:coreProperties>
</file>

<file path=docProps/custom.xml><?xml version="1.0" encoding="utf-8"?>
<Properties xmlns="http://schemas.openxmlformats.org/officeDocument/2006/custom-properties" xmlns:vt="http://schemas.openxmlformats.org/officeDocument/2006/docPropsVTypes"/>
</file>