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Marketing</w:t>
      </w:r>
      <w:r>
        <w:t xml:space="preserve"> </w:t>
      </w:r>
      <w:r>
        <w:t xml:space="preserve">Plan</w:t>
      </w:r>
      <w:r>
        <w:t xml:space="preserve"> </w:t>
      </w:r>
      <w:r>
        <w:t xml:space="preserve">for</w:t>
      </w:r>
      <w:r>
        <w:t xml:space="preserve"> </w:t>
      </w:r>
      <w:r>
        <w:t xml:space="preserve">Nigeria</w:t>
      </w:r>
      <w:r>
        <w:t xml:space="preserve"> </w:t>
      </w:r>
      <w:r>
        <w:t xml:space="preserve">Lagos</w:t>
      </w:r>
    </w:p>
    <w:bookmarkStart w:id="33" w:name="Xb3bcfce8f37f568d85959c608051dbfd89b3edb"/>
    <w:p>
      <w:pPr>
        <w:pStyle w:val="Heading1"/>
      </w:pPr>
      <w:r>
        <w:t xml:space="preserve">Comprehensive Marketing Plan for Civil Engineering Services in Nigeria Lagos</w:t>
      </w:r>
    </w:p>
    <w:bookmarkStart w:id="20" w:name="executive-summary"/>
    <w:p>
      <w:pPr>
        <w:pStyle w:val="Heading2"/>
      </w:pPr>
      <w:r>
        <w:t xml:space="preserve">Executive Summary</w:t>
      </w:r>
    </w:p>
    <w:p>
      <w:pPr>
        <w:pStyle w:val="FirstParagraph"/>
      </w:pPr>
      <w:r>
        <w:t xml:space="preserve">This Marketing Plan outlines a strategic approach for establishing and growing a premier civil engineering consultancy firm in Nigeria's Lagos State. As Africa's largest metropolis grapples with rapid urbanization, infrastructure deficits, and climate challenges, the demand for expert Civil Engineer solutions has never been more critical. This plan leverages Lagos' unique market dynamics to position our firm as the leading provider of sustainable infrastructure development services across Nigeria Lagos. Our strategy targets government agencies, private developers, and international organizations seeking reliable Civil Engineer partners for transformative projects.</w:t>
      </w:r>
    </w:p>
    <w:bookmarkEnd w:id="20"/>
    <w:bookmarkStart w:id="21" w:name="market-analysis-nigeria-lagos-context"/>
    <w:p>
      <w:pPr>
        <w:pStyle w:val="Heading2"/>
      </w:pPr>
      <w:r>
        <w:t xml:space="preserve">Market Analysis: Nigeria Lagos Context</w:t>
      </w:r>
    </w:p>
    <w:p>
      <w:pPr>
        <w:pStyle w:val="FirstParagraph"/>
      </w:pPr>
      <w:r>
        <w:t xml:space="preserve">Lagos State presents an unparalleled opportunity for civil engineering services due to its status as Nigeria's economic engine (contributing 35% of national GDP) and pressing infrastructure needs. With a population exceeding 25 million and annual urban growth of 4%, the state faces critical challenges including:</w:t>
      </w:r>
    </w:p>
    <w:p>
      <w:pPr>
        <w:numPr>
          <w:ilvl w:val="0"/>
          <w:numId w:val="1001"/>
        </w:numPr>
        <w:pStyle w:val="Compact"/>
      </w:pPr>
      <w:r>
        <w:t xml:space="preserve">Overburdened drainage systems leading to annual flooding affecting 70% of the city</w:t>
      </w:r>
    </w:p>
    <w:p>
      <w:pPr>
        <w:numPr>
          <w:ilvl w:val="0"/>
          <w:numId w:val="1001"/>
        </w:numPr>
        <w:pStyle w:val="Compact"/>
      </w:pPr>
      <w:r>
        <w:t xml:space="preserve">Only 30% road network meeting international standards (World Bank)</w:t>
      </w:r>
    </w:p>
    <w:p>
      <w:pPr>
        <w:numPr>
          <w:ilvl w:val="0"/>
          <w:numId w:val="1001"/>
        </w:numPr>
        <w:pStyle w:val="Compact"/>
      </w:pPr>
      <w:r>
        <w:t xml:space="preserve">National infrastructure deficit estimated at $21 billion (African Development Bank)</w:t>
      </w:r>
    </w:p>
    <w:p>
      <w:pPr>
        <w:pStyle w:val="FirstParagraph"/>
      </w:pPr>
      <w:r>
        <w:t xml:space="preserve">Current market analysis reveals that only 15% of Lagos construction projects involve certified Civil Engineer firms, creating a significant gap our plan aims to fill. Competitors often lack local expertise in coastal engineering challenges, regulatory navigation within Lagos State Environmental Protection Agency (LASEPA) frameworks, and sustainable drainage solutions critical for Nigeria's flood-prone zones.</w:t>
      </w:r>
    </w:p>
    <w:bookmarkEnd w:id="21"/>
    <w:bookmarkStart w:id="22" w:name="marketing-objectives"/>
    <w:p>
      <w:pPr>
        <w:pStyle w:val="Heading2"/>
      </w:pPr>
      <w:r>
        <w:t xml:space="preserve">Marketing Objectives</w:t>
      </w:r>
    </w:p>
    <w:p>
      <w:pPr>
        <w:pStyle w:val="FirstParagraph"/>
      </w:pPr>
      <w:r>
        <w:t xml:space="preserve">Within 36 months, we will achieve:</w:t>
      </w:r>
    </w:p>
    <w:p>
      <w:pPr>
        <w:numPr>
          <w:ilvl w:val="0"/>
          <w:numId w:val="1002"/>
        </w:numPr>
        <w:pStyle w:val="Compact"/>
      </w:pPr>
      <w:r>
        <w:t xml:space="preserve">Secure 40+ active contracts with Lagos State government agencies (e.g., LASEPA, Lagos Metropolitan Development Project)</w:t>
      </w:r>
    </w:p>
    <w:p>
      <w:pPr>
        <w:numPr>
          <w:ilvl w:val="0"/>
          <w:numId w:val="1002"/>
        </w:numPr>
        <w:pStyle w:val="Compact"/>
      </w:pPr>
      <w:r>
        <w:t xml:space="preserve">Capture 25% market share in commercial infrastructure design within Nigeria's Lagos metropolitan area</w:t>
      </w:r>
    </w:p>
    <w:p>
      <w:pPr>
        <w:numPr>
          <w:ilvl w:val="0"/>
          <w:numId w:val="1002"/>
        </w:numPr>
        <w:pStyle w:val="Compact"/>
      </w:pPr>
      <w:r>
        <w:t xml:space="preserve">Generate N1.2 billion in revenue from Civil Engineer services through strategic partnerships</w:t>
      </w:r>
    </w:p>
    <w:p>
      <w:pPr>
        <w:numPr>
          <w:ilvl w:val="0"/>
          <w:numId w:val="1002"/>
        </w:numPr>
        <w:pStyle w:val="Compact"/>
      </w:pPr>
      <w:r>
        <w:t xml:space="preserve">Establish our firm as the most trusted civil engineering consultancy brand across Nigeria Lagos, recognized for innovative flood mitigation solutions</w:t>
      </w:r>
    </w:p>
    <w:bookmarkEnd w:id="22"/>
    <w:bookmarkStart w:id="23" w:name="target-audience-segmentation"/>
    <w:p>
      <w:pPr>
        <w:pStyle w:val="Heading2"/>
      </w:pPr>
      <w:r>
        <w:t xml:space="preserve">Target Audience Segmentation</w:t>
      </w:r>
    </w:p>
    <w:p>
      <w:pPr>
        <w:pStyle w:val="FirstParagraph"/>
      </w:pPr>
      <w:r>
        <w:t xml:space="preserve">We have identified three priority segments for our Civil Engineer services in Nigeria Lagos:</w:t>
      </w:r>
    </w:p>
    <w:p>
      <w:pPr>
        <w:numPr>
          <w:ilvl w:val="0"/>
          <w:numId w:val="1003"/>
        </w:numPr>
        <w:pStyle w:val="Compact"/>
      </w:pPr>
      <w:r>
        <w:rPr>
          <w:bCs/>
          <w:b/>
        </w:rPr>
        <w:t xml:space="preserve">Government Entities (45% of focus):</w:t>
      </w:r>
      <w:r>
        <w:t xml:space="preserve"> </w:t>
      </w:r>
      <w:r>
        <w:t xml:space="preserve">Lagos State Ministry of Works, Urban Development Directorate, and Local Government Areas requiring infrastructure planning. These clients prioritize cost-effective solutions that align with state development frameworks like the Lagos State Infrastructure Master Plan.</w:t>
      </w:r>
    </w:p>
    <w:p>
      <w:pPr>
        <w:numPr>
          <w:ilvl w:val="0"/>
          <w:numId w:val="1003"/>
        </w:numPr>
        <w:pStyle w:val="Compact"/>
      </w:pPr>
      <w:r>
        <w:rPr>
          <w:bCs/>
          <w:b/>
        </w:rPr>
        <w:t xml:space="preserve">Private Developers (35%):</w:t>
      </w:r>
      <w:r>
        <w:t xml:space="preserve"> </w:t>
      </w:r>
      <w:r>
        <w:t xml:space="preserve">Real estate firms (e.g., Laicos, CBN Properties) seeking Civil Engineer expertise for high-rise construction, commercial complexes, and housing estates compliant with Lagos Building Code.</w:t>
      </w:r>
    </w:p>
    <w:p>
      <w:pPr>
        <w:numPr>
          <w:ilvl w:val="0"/>
          <w:numId w:val="1003"/>
        </w:numPr>
        <w:pStyle w:val="Compact"/>
      </w:pPr>
      <w:r>
        <w:rPr>
          <w:bCs/>
          <w:b/>
        </w:rPr>
        <w:t xml:space="preserve">International Organizations (20%):</w:t>
      </w:r>
      <w:r>
        <w:t xml:space="preserve"> </w:t>
      </w:r>
      <w:r>
        <w:t xml:space="preserve">World Bank projects and UN-Habitat initiatives requiring Nigerian-based Civil Engineer partners for sustainable urban development in Lagos.</w:t>
      </w:r>
    </w:p>
    <w:bookmarkEnd w:id="23"/>
    <w:bookmarkStart w:id="28" w:name="marketing-strategies-4ps-framework"/>
    <w:p>
      <w:pPr>
        <w:pStyle w:val="Heading2"/>
      </w:pPr>
      <w:r>
        <w:t xml:space="preserve">Marketing Strategies: 4Ps Framework</w:t>
      </w:r>
    </w:p>
    <w:bookmarkStart w:id="24" w:name="product-strategy"/>
    <w:p>
      <w:pPr>
        <w:pStyle w:val="Heading3"/>
      </w:pPr>
      <w:r>
        <w:t xml:space="preserve">Product Strategy</w:t>
      </w:r>
    </w:p>
    <w:p>
      <w:pPr>
        <w:pStyle w:val="FirstParagraph"/>
      </w:pPr>
      <w:r>
        <w:t xml:space="preserve">We will position our Civil Engineer services as tailored solutions for Lagos-specific challenges:</w:t>
      </w:r>
    </w:p>
    <w:p>
      <w:pPr>
        <w:numPr>
          <w:ilvl w:val="0"/>
          <w:numId w:val="1004"/>
        </w:numPr>
        <w:pStyle w:val="Compact"/>
      </w:pPr>
      <w:r>
        <w:rPr>
          <w:bCs/>
          <w:b/>
        </w:rPr>
        <w:t xml:space="preserve">Flood-Resilient Infrastructure:</w:t>
      </w:r>
      <w:r>
        <w:t xml:space="preserve"> </w:t>
      </w:r>
      <w:r>
        <w:t xml:space="preserve">Designing elevated road networks and innovative drainage systems proven in Lagos coastal zones</w:t>
      </w:r>
    </w:p>
    <w:p>
      <w:pPr>
        <w:numPr>
          <w:ilvl w:val="0"/>
          <w:numId w:val="1004"/>
        </w:numPr>
        <w:pStyle w:val="Compact"/>
      </w:pPr>
      <w:r>
        <w:rPr>
          <w:bCs/>
          <w:b/>
        </w:rPr>
        <w:t xml:space="preserve">Sustainable Urban Solutions:</w:t>
      </w:r>
      <w:r>
        <w:t xml:space="preserve"> </w:t>
      </w:r>
      <w:r>
        <w:t xml:space="preserve">Green building certifications (LEED) adapted for Nigeria's climate conditions</w:t>
      </w:r>
    </w:p>
    <w:p>
      <w:pPr>
        <w:numPr>
          <w:ilvl w:val="0"/>
          <w:numId w:val="1004"/>
        </w:numPr>
        <w:pStyle w:val="Compact"/>
      </w:pPr>
      <w:r>
        <w:rPr>
          <w:bCs/>
          <w:b/>
        </w:rPr>
        <w:t xml:space="preserve">Digital Engineering Services:</w:t>
      </w:r>
      <w:r>
        <w:t xml:space="preserve"> </w:t>
      </w:r>
      <w:r>
        <w:t xml:space="preserve">BIM modeling for Lagos projects to reduce rework by 30% (based on pilot studies)</w:t>
      </w:r>
    </w:p>
    <w:bookmarkEnd w:id="24"/>
    <w:bookmarkStart w:id="25" w:name="pricing-strategy"/>
    <w:p>
      <w:pPr>
        <w:pStyle w:val="Heading3"/>
      </w:pPr>
      <w:r>
        <w:t xml:space="preserve">Pricing Strategy</w:t>
      </w:r>
    </w:p>
    <w:p>
      <w:pPr>
        <w:pStyle w:val="FirstParagraph"/>
      </w:pPr>
      <w:r>
        <w:t xml:space="preserve">We adopt a value-based pricing model aligned with Lagos market realities:</w:t>
      </w:r>
    </w:p>
    <w:p>
      <w:pPr>
        <w:numPr>
          <w:ilvl w:val="0"/>
          <w:numId w:val="1005"/>
        </w:numPr>
        <w:pStyle w:val="Compact"/>
      </w:pPr>
      <w:r>
        <w:t xml:space="preserve">Standard Project Fees: 15-22% of total project value (below Lagos industry average of 25%)</w:t>
      </w:r>
    </w:p>
    <w:p>
      <w:pPr>
        <w:numPr>
          <w:ilvl w:val="0"/>
          <w:numId w:val="1005"/>
        </w:numPr>
        <w:pStyle w:val="Compact"/>
      </w:pPr>
      <w:r>
        <w:t xml:space="preserve">Government Contracts: Fixed-price packages with performance bonuses for on-time delivery</w:t>
      </w:r>
    </w:p>
    <w:p>
      <w:pPr>
        <w:numPr>
          <w:ilvl w:val="0"/>
          <w:numId w:val="1005"/>
        </w:numPr>
        <w:pStyle w:val="Compact"/>
      </w:pPr>
      <w:r>
        <w:t xml:space="preserve">Loyalty Programs: 10% discount for repeat clients through the Lagos Civil Engineering Association (LCEA)</w:t>
      </w:r>
    </w:p>
    <w:bookmarkEnd w:id="25"/>
    <w:bookmarkStart w:id="26" w:name="distribution-place-strategy"/>
    <w:p>
      <w:pPr>
        <w:pStyle w:val="Heading3"/>
      </w:pPr>
      <w:r>
        <w:t xml:space="preserve">Distribution (Place) Strategy</w:t>
      </w:r>
    </w:p>
    <w:p>
      <w:pPr>
        <w:pStyle w:val="FirstParagraph"/>
      </w:pPr>
      <w:r>
        <w:t xml:space="preserve">Our service delivery leverages Lagos' geographic advantages:</w:t>
      </w:r>
    </w:p>
    <w:p>
      <w:pPr>
        <w:numPr>
          <w:ilvl w:val="0"/>
          <w:numId w:val="1006"/>
        </w:numPr>
        <w:pStyle w:val="Compact"/>
      </w:pPr>
      <w:r>
        <w:rPr>
          <w:bCs/>
          <w:b/>
        </w:rPr>
        <w:t xml:space="preserve">Physical Presence:</w:t>
      </w:r>
      <w:r>
        <w:t xml:space="preserve"> </w:t>
      </w:r>
      <w:r>
        <w:t xml:space="preserve">Strategic offices in Ikoyi (government hub) and Victoria Island (commercial epicenter)</w:t>
      </w:r>
    </w:p>
    <w:p>
      <w:pPr>
        <w:numPr>
          <w:ilvl w:val="0"/>
          <w:numId w:val="1006"/>
        </w:numPr>
        <w:pStyle w:val="Compact"/>
      </w:pPr>
      <w:r>
        <w:rPr>
          <w:bCs/>
          <w:b/>
        </w:rPr>
        <w:t xml:space="preserve">Digital Platform:</w:t>
      </w:r>
      <w:r>
        <w:t xml:space="preserve"> </w:t>
      </w:r>
      <w:r>
        <w:t xml:space="preserve">Mobile app for real-time project tracking with GPS-enabled civil engineering progress reports</w:t>
      </w:r>
    </w:p>
    <w:p>
      <w:pPr>
        <w:numPr>
          <w:ilvl w:val="0"/>
          <w:numId w:val="1006"/>
        </w:numPr>
        <w:pStyle w:val="Compact"/>
      </w:pPr>
      <w:r>
        <w:rPr>
          <w:bCs/>
          <w:b/>
        </w:rPr>
        <w:t xml:space="preserve">Partnership Network:</w:t>
      </w:r>
      <w:r>
        <w:t xml:space="preserve"> </w:t>
      </w:r>
      <w:r>
        <w:t xml:space="preserve">Alliances with Lagos-based construction firms (e.g., Julius Berger) for seamless implementation</w:t>
      </w:r>
    </w:p>
    <w:bookmarkEnd w:id="26"/>
    <w:bookmarkStart w:id="27" w:name="promotion-strategy"/>
    <w:p>
      <w:pPr>
        <w:pStyle w:val="Heading3"/>
      </w:pPr>
      <w:r>
        <w:t xml:space="preserve">Promotion Strategy</w:t>
      </w:r>
    </w:p>
    <w:p>
      <w:pPr>
        <w:pStyle w:val="FirstParagraph"/>
      </w:pPr>
      <w:r>
        <w:t xml:space="preserve">A multi-channel approach targeting Nigeria Lagos' engineering ecosystem:</w:t>
      </w:r>
    </w:p>
    <w:p>
      <w:pPr>
        <w:numPr>
          <w:ilvl w:val="0"/>
          <w:numId w:val="1007"/>
        </w:numPr>
        <w:pStyle w:val="Compact"/>
      </w:pPr>
      <w:r>
        <w:rPr>
          <w:bCs/>
          <w:b/>
        </w:rPr>
        <w:t xml:space="preserve">Government Engagement:</w:t>
      </w:r>
      <w:r>
        <w:t xml:space="preserve"> </w:t>
      </w:r>
      <w:r>
        <w:t xml:space="preserve">Sponsorship of LASEPA's "Lagos Clean City Initiative" with free flood-risk assessments for 10 LGAs</w:t>
      </w:r>
    </w:p>
    <w:p>
      <w:pPr>
        <w:numPr>
          <w:ilvl w:val="0"/>
          <w:numId w:val="1007"/>
        </w:numPr>
        <w:pStyle w:val="Compact"/>
      </w:pPr>
      <w:r>
        <w:rPr>
          <w:bCs/>
          <w:b/>
        </w:rPr>
        <w:t xml:space="preserve">Industry Leadership:</w:t>
      </w:r>
      <w:r>
        <w:t xml:space="preserve"> </w:t>
      </w:r>
      <w:r>
        <w:t xml:space="preserve">Host annual "Nigeria Lagos Infrastructure Summit" featuring keynote Civil Engineer speakers</w:t>
      </w:r>
    </w:p>
    <w:p>
      <w:pPr>
        <w:numPr>
          <w:ilvl w:val="0"/>
          <w:numId w:val="1007"/>
        </w:numPr>
        <w:pStyle w:val="Compact"/>
      </w:pPr>
      <w:r>
        <w:rPr>
          <w:bCs/>
          <w:b/>
        </w:rPr>
        <w:t xml:space="preserve">Digital Marketing:</w:t>
      </w:r>
      <w:r>
        <w:t xml:space="preserve"> </w:t>
      </w:r>
      <w:r>
        <w:t xml:space="preserve">LinkedIn campaigns targeting Nigerian civil engineers; SEO-optimized content on "Lagos drainage solutions"</w:t>
      </w:r>
    </w:p>
    <w:p>
      <w:pPr>
        <w:numPr>
          <w:ilvl w:val="0"/>
          <w:numId w:val="1007"/>
        </w:numPr>
        <w:pStyle w:val="Compact"/>
      </w:pPr>
      <w:r>
        <w:rPr>
          <w:bCs/>
          <w:b/>
        </w:rPr>
        <w:t xml:space="preserve">Community Outreach:</w:t>
      </w:r>
      <w:r>
        <w:t xml:space="preserve"> </w:t>
      </w:r>
      <w:r>
        <w:t xml:space="preserve">Free workshops for community groups on flood prevention in Ikoyi and Surulere</w:t>
      </w:r>
    </w:p>
    <w:bookmarkEnd w:id="27"/>
    <w:bookmarkEnd w:id="28"/>
    <w:bookmarkStart w:id="29" w:name="budget-allocation"/>
    <w:p>
      <w:pPr>
        <w:pStyle w:val="Heading2"/>
      </w:pPr>
      <w:r>
        <w:t xml:space="preserve">Budget Allocation</w:t>
      </w:r>
    </w:p>
    <w:p>
      <w:pPr>
        <w:pStyle w:val="FirstParagraph"/>
      </w:pPr>
      <w:r>
        <w:t xml:space="preserve">Total Marketing Budget: N85 million over 36 months (allocated as follows):</w:t>
      </w:r>
    </w:p>
    <w:p>
      <w:pPr>
        <w:numPr>
          <w:ilvl w:val="0"/>
          <w:numId w:val="1008"/>
        </w:numPr>
        <w:pStyle w:val="Compact"/>
      </w:pPr>
      <w:r>
        <w:t xml:space="preserve">Market Research &amp; Analysis: 15% (N12.75M) – Focus on Lagos-specific infrastructure pain points</w:t>
      </w:r>
    </w:p>
    <w:p>
      <w:pPr>
        <w:numPr>
          <w:ilvl w:val="0"/>
          <w:numId w:val="1008"/>
        </w:numPr>
        <w:pStyle w:val="Compact"/>
      </w:pPr>
      <w:r>
        <w:t xml:space="preserve">Government Partnerships: 25% (N21.25M) – Sponsorship and proposal development</w:t>
      </w:r>
    </w:p>
    <w:p>
      <w:pPr>
        <w:numPr>
          <w:ilvl w:val="0"/>
          <w:numId w:val="1008"/>
        </w:numPr>
        <w:pStyle w:val="Compact"/>
      </w:pPr>
      <w:r>
        <w:t xml:space="preserve">Digital Campaigns: 30% (N25.5M) – Targeted LinkedIn/Google Ads in Nigeria Lagos region</w:t>
      </w:r>
    </w:p>
    <w:p>
      <w:pPr>
        <w:numPr>
          <w:ilvl w:val="0"/>
          <w:numId w:val="1008"/>
        </w:numPr>
        <w:pStyle w:val="Compact"/>
      </w:pPr>
      <w:r>
        <w:t xml:space="preserve">Event Marketing: 18% (N15.3M) – Summit hosting and workshop logistics</w:t>
      </w:r>
    </w:p>
    <w:p>
      <w:pPr>
        <w:numPr>
          <w:ilvl w:val="0"/>
          <w:numId w:val="1008"/>
        </w:numPr>
        <w:pStyle w:val="Compact"/>
      </w:pPr>
      <w:r>
        <w:t xml:space="preserve">Contingency: 12% (N10.2M)</w:t>
      </w:r>
    </w:p>
    <w:bookmarkEnd w:id="29"/>
    <w:bookmarkStart w:id="30"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Actions</w:t>
            </w:r>
          </w:p>
        </w:tc>
      </w:tr>
      <w:tr>
        <w:tc>
          <w:tcPr/>
          <w:p>
            <w:pPr>
              <w:pStyle w:val="Compact"/>
              <w:jc w:val="left"/>
            </w:pPr>
            <w:r>
              <w:t xml:space="preserve">Q1 2024</w:t>
            </w:r>
          </w:p>
        </w:tc>
        <w:tc>
          <w:tcPr/>
          <w:p>
            <w:pPr>
              <w:pStyle w:val="Compact"/>
              <w:jc w:val="left"/>
            </w:pPr>
            <w:r>
              <w:t xml:space="preserve">Establish Lagos office; Complete market gap analysis; Launch SEO campaign for "Civil Engineer Lagos"</w:t>
            </w:r>
          </w:p>
        </w:tc>
      </w:tr>
      <w:tr>
        <w:tc>
          <w:tcPr/>
          <w:p>
            <w:pPr>
              <w:pStyle w:val="Compact"/>
              <w:jc w:val="left"/>
            </w:pPr>
            <w:r>
              <w:t xml:space="preserve">Q2 2024</w:t>
            </w:r>
          </w:p>
        </w:tc>
        <w:tc>
          <w:tcPr/>
          <w:p>
            <w:pPr>
              <w:pStyle w:val="Compact"/>
              <w:jc w:val="left"/>
            </w:pPr>
            <w:r>
              <w:t xml:space="preserve">Sponsor LASEPA workshop; Secure first government contract with Ikeja Local Govt</w:t>
            </w:r>
          </w:p>
        </w:tc>
      </w:tr>
      <w:tr>
        <w:tc>
          <w:tcPr/>
          <w:p>
            <w:pPr>
              <w:pStyle w:val="Compact"/>
              <w:jc w:val="left"/>
            </w:pPr>
            <w:r>
              <w:t xml:space="preserve">Q3 2024</w:t>
            </w:r>
          </w:p>
        </w:tc>
        <w:tc>
          <w:tcPr/>
          <w:p>
            <w:pPr>
              <w:pStyle w:val="Compact"/>
              <w:jc w:val="left"/>
            </w:pPr>
            <w:r>
              <w:t xml:space="preserve">Host Nigeria Lagos Infrastructure Summit; Partner with top 5 construction firms</w:t>
            </w:r>
          </w:p>
        </w:tc>
      </w:tr>
      <w:tr>
        <w:tc>
          <w:tcPr/>
          <w:p>
            <w:pPr>
              <w:pStyle w:val="Compact"/>
              <w:jc w:val="left"/>
            </w:pPr>
            <w:r>
              <w:t xml:space="preserve">Q4 2024</w:t>
            </w:r>
          </w:p>
        </w:tc>
        <w:tc>
          <w:tcPr/>
          <w:p>
            <w:pPr>
              <w:pStyle w:val="Compact"/>
              <w:jc w:val="left"/>
            </w:pPr>
            <w:r>
              <w:t xml:space="preserve">Achieve N50M revenue milestone; Publish flood-resilience white paper for Lagos State</w:t>
            </w:r>
          </w:p>
        </w:tc>
      </w:tr>
    </w:tbl>
    <w:bookmarkEnd w:id="30"/>
    <w:bookmarkStart w:id="31" w:name="evaluation-metrics"/>
    <w:p>
      <w:pPr>
        <w:pStyle w:val="Heading2"/>
      </w:pPr>
      <w:r>
        <w:t xml:space="preserve">Evaluation Metrics</w:t>
      </w:r>
    </w:p>
    <w:p>
      <w:pPr>
        <w:pStyle w:val="FirstParagraph"/>
      </w:pPr>
      <w:r>
        <w:t xml:space="preserve">We will measure success through Lagos-specific KPIs:</w:t>
      </w:r>
    </w:p>
    <w:p>
      <w:pPr>
        <w:numPr>
          <w:ilvl w:val="0"/>
          <w:numId w:val="1009"/>
        </w:numPr>
        <w:pStyle w:val="Compact"/>
      </w:pPr>
      <w:r>
        <w:t xml:space="preserve">Government Contract Acquisition Rate: Target 3 contracts/quarter in Nigeria Lagos</w:t>
      </w:r>
    </w:p>
    <w:p>
      <w:pPr>
        <w:numPr>
          <w:ilvl w:val="0"/>
          <w:numId w:val="1009"/>
        </w:numPr>
        <w:pStyle w:val="Compact"/>
      </w:pPr>
      <w:r>
        <w:t xml:space="preserve">Client Retention: Minimum 75% repeat business from Civil Engineer clients in Lagos</w:t>
      </w:r>
    </w:p>
    <w:p>
      <w:pPr>
        <w:numPr>
          <w:ilvl w:val="0"/>
          <w:numId w:val="1009"/>
        </w:numPr>
        <w:pStyle w:val="Compact"/>
      </w:pPr>
      <w:r>
        <w:t xml:space="preserve">Brand Recognition: Achieve 65% top-of-mind awareness among developers in Nigeria Lagos (via quarterly surveys)</w:t>
      </w:r>
    </w:p>
    <w:bookmarkEnd w:id="31"/>
    <w:bookmarkStart w:id="32" w:name="conclusion"/>
    <w:p>
      <w:pPr>
        <w:pStyle w:val="Heading2"/>
      </w:pPr>
      <w:r>
        <w:t xml:space="preserve">Conclusion</w:t>
      </w:r>
    </w:p>
    <w:p>
      <w:pPr>
        <w:pStyle w:val="FirstParagraph"/>
      </w:pPr>
      <w:r>
        <w:t xml:space="preserve">This Marketing Plan positions our firm as the indispensable partner for infrastructure development across Nigeria Lagos. By focusing on the unique challenges of Lagos State—flooding, rapid urbanization, and regulatory complexity—we will deliver Civil Engineer services that transform vision into resilient reality. Our strategic approach ensures sustainable growth in one of Africa's most dynamic markets, turning infrastructure gaps into our competitive advantage. As a leading civil engineering consultancy in Nigeria Lagos, we don't just design structures; we build the future of the nation's economic capital.</w:t>
      </w:r>
    </w:p>
    <w:p>
      <w:pPr>
        <w:pStyle w:val="BodyText"/>
      </w:pPr>
      <w:r>
        <w:rPr>
          <w:bCs/>
          <w:b/>
        </w:rPr>
        <w:t xml:space="preserve">Word Count: 827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Marketing Plan for Nigeria Lagos</dc:title>
  <dc:creator/>
  <dc:language>en</dc:language>
  <cp:keywords/>
  <dcterms:created xsi:type="dcterms:W3CDTF">2026-08-07T00:44:39Z</dcterms:created>
  <dcterms:modified xsi:type="dcterms:W3CDTF">2026-08-07T00:44:39Z</dcterms:modified>
</cp:coreProperties>
</file>

<file path=docProps/custom.xml><?xml version="1.0" encoding="utf-8"?>
<Properties xmlns="http://schemas.openxmlformats.org/officeDocument/2006/custom-properties" xmlns:vt="http://schemas.openxmlformats.org/officeDocument/2006/docPropsVTypes"/>
</file>