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Services</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34" w:name="X9fe0db91c6e2077a5db4b2842932fa9e50ff0f0"/>
    <w:p>
      <w:pPr>
        <w:pStyle w:val="Heading1"/>
      </w:pPr>
      <w:r>
        <w:t xml:space="preserve">Marketing Plan: Elevating Civil Engineering Excellence in South Africa Johannesburg</w:t>
      </w:r>
    </w:p>
    <w:bookmarkStart w:id="20" w:name="executive-summary"/>
    <w:p>
      <w:pPr>
        <w:pStyle w:val="Heading2"/>
      </w:pPr>
      <w:r>
        <w:t xml:space="preserve">Executive Summary</w:t>
      </w:r>
    </w:p>
    <w:p>
      <w:pPr>
        <w:pStyle w:val="FirstParagraph"/>
      </w:pPr>
      <w:r>
        <w:t xml:space="preserve">This Marketing Plan outlines a targeted strategy to position our civil engineering services as the premier solution for infrastructure development across Johannesburg, South Africa. With rapid urbanization, aging infrastructure, and critical public projects like the Gautrain Expansion and Joburg Water upgrades driving demand, there is an urgent need for skilled Civil Engineers in Johannesburg. Our plan leverages local market dynamics to attract clients seeking reliable Civil Engineering expertise within South Africa's economic hub.</w:t>
      </w:r>
    </w:p>
    <w:bookmarkEnd w:id="20"/>
    <w:bookmarkStart w:id="21" w:name="Xe94952b89b648ac4f36b3de9e706d215de285d1"/>
    <w:p>
      <w:pPr>
        <w:pStyle w:val="Heading2"/>
      </w:pPr>
      <w:r>
        <w:t xml:space="preserve">Situation Analysis: The Johannesburg Imperative</w:t>
      </w:r>
    </w:p>
    <w:p>
      <w:pPr>
        <w:pStyle w:val="FirstParagraph"/>
      </w:pPr>
      <w:r>
        <w:t xml:space="preserve">Johannesburg, as South Africa's financial capital and largest metropolitan area, faces unprecedented infrastructure challenges. Recent reports from the City of Johannesburg indicate a backlog of over R30 billion in road maintenance alone. Load-shedding exacerbates construction delays, while climate-driven flooding highlights critical gaps in drainage systems – all requiring immediate Civil Engineering intervention. The South African Construction Industry Development Board (CIDB) confirms that Johannesburg accounts for 35% of national infrastructure contracts, yet faces a 40% shortage of qualified Civil Engineers. This gap represents both a challenge and an opportunity for our firm to become the trusted engineering partner for Johannesburg projects.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Government Entities:</w:t>
      </w:r>
      <w:r>
        <w:t xml:space="preserve"> </w:t>
      </w:r>
      <w:r>
        <w:t xml:space="preserve">City of Johannesburg Metropolitan Municipality (CoJ), Gauteng Provincial Government, National Department of Public Works.</w:t>
      </w:r>
    </w:p>
    <w:p>
      <w:pPr>
        <w:numPr>
          <w:ilvl w:val="0"/>
          <w:numId w:val="1001"/>
        </w:numPr>
        <w:pStyle w:val="Compact"/>
      </w:pPr>
      <w:r>
        <w:rPr>
          <w:bCs/>
          <w:b/>
        </w:rPr>
        <w:t xml:space="preserve">Private Developers:</w:t>
      </w:r>
      <w:r>
        <w:t xml:space="preserve"> </w:t>
      </w:r>
      <w:r>
        <w:t xml:space="preserve">Construction firms specializing in residential/commercial projects across Sandton, Soweto, and the East Rand.</w:t>
      </w:r>
    </w:p>
    <w:p>
      <w:pPr>
        <w:numPr>
          <w:ilvl w:val="0"/>
          <w:numId w:val="1001"/>
        </w:numPr>
        <w:pStyle w:val="Compact"/>
      </w:pPr>
      <w:r>
        <w:rPr>
          <w:bCs/>
          <w:b/>
        </w:rPr>
        <w:t xml:space="preserve">Utility Providers:</w:t>
      </w:r>
      <w:r>
        <w:t xml:space="preserve"> </w:t>
      </w:r>
      <w:r>
        <w:t xml:space="preserve">Johannesburg Water, Eskom (for infrastructure resilience), and Transnet (transport corridors).</w:t>
      </w:r>
    </w:p>
    <w:p>
      <w:pPr>
        <w:pStyle w:val="FirstParagraph"/>
      </w:pPr>
      <w:r>
        <w:t xml:space="preserve">All seek Civil Engineers capable of navigating Johannesburg's unique regulatory landscape and complex urban environments.</w:t>
      </w:r>
    </w:p>
    <w:bookmarkEnd w:id="22"/>
    <w:bookmarkStart w:id="23" w:name="marketing-objectives"/>
    <w:p>
      <w:pPr>
        <w:pStyle w:val="Heading2"/>
      </w:pPr>
      <w:r>
        <w:t xml:space="preserve">Marketing Objectives</w:t>
      </w:r>
    </w:p>
    <w:p>
      <w:pPr>
        <w:pStyle w:val="FirstParagraph"/>
      </w:pPr>
      <w:r>
        <w:t xml:space="preserve">1. Increase client acquisition by 30% within South Africa Johannesburg by Q4 2024.</w:t>
      </w:r>
      <w:r>
        <w:t xml:space="preserve"> </w:t>
      </w:r>
      <w:r>
        <w:t xml:space="preserve">2. Achieve brand recognition as the "go-to Civil Engineer for Johannesburg infrastructure" among municipal and private sector stakeholders.</w:t>
      </w:r>
      <w:r>
        <w:t xml:space="preserve"> </w:t>
      </w:r>
      <w:r>
        <w:t xml:space="preserve">3. Secure at least three major contracts for Civil Engineering services in critical Johannesburg projects (e.g., road rehabilitation, water system upgrades) within the next year.</w:t>
      </w:r>
    </w:p>
    <w:bookmarkEnd w:id="23"/>
    <w:bookmarkStart w:id="24" w:name="core-value-proposition"/>
    <w:p>
      <w:pPr>
        <w:pStyle w:val="Heading2"/>
      </w:pPr>
      <w:r>
        <w:t xml:space="preserve">Core Value Proposition</w:t>
      </w:r>
    </w:p>
    <w:p>
      <w:pPr>
        <w:pStyle w:val="FirstParagraph"/>
      </w:pPr>
      <w:r>
        <w:t xml:space="preserve">We offer South Africa Johannesburg-based Civil Engineering solutions that deliver:</w:t>
      </w:r>
    </w:p>
    <w:p>
      <w:pPr>
        <w:numPr>
          <w:ilvl w:val="0"/>
          <w:numId w:val="1002"/>
        </w:numPr>
        <w:pStyle w:val="Compact"/>
      </w:pPr>
      <w:r>
        <w:rPr>
          <w:bCs/>
          <w:b/>
        </w:rPr>
        <w:t xml:space="preserve">Hyper-Local Expertise:</w:t>
      </w:r>
      <w:r>
        <w:t xml:space="preserve"> </w:t>
      </w:r>
      <w:r>
        <w:t xml:space="preserve">Deep understanding of Johannesburg's soil conditions, climate patterns (including flood zones), and municipal regulations.</w:t>
      </w:r>
    </w:p>
    <w:p>
      <w:pPr>
        <w:numPr>
          <w:ilvl w:val="0"/>
          <w:numId w:val="1002"/>
        </w:numPr>
        <w:pStyle w:val="Compact"/>
      </w:pPr>
      <w:r>
        <w:rPr>
          <w:bCs/>
          <w:b/>
        </w:rPr>
        <w:t xml:space="preserve">Project Resilience:</w:t>
      </w:r>
      <w:r>
        <w:t xml:space="preserve"> </w:t>
      </w:r>
      <w:r>
        <w:t xml:space="preserve">Civil Engineer strategies specifically designed to mitigate load-shedding impacts and ensure project continuity.</w:t>
      </w:r>
    </w:p>
    <w:p>
      <w:pPr>
        <w:numPr>
          <w:ilvl w:val="0"/>
          <w:numId w:val="1002"/>
        </w:numPr>
        <w:pStyle w:val="Compact"/>
      </w:pPr>
      <w:r>
        <w:rPr>
          <w:bCs/>
          <w:b/>
        </w:rPr>
        <w:t xml:space="preserve">Civic Focus:</w:t>
      </w:r>
      <w:r>
        <w:t xml:space="preserve"> </w:t>
      </w:r>
      <w:r>
        <w:t xml:space="preserve">Commitment to projects that improve livability for Johannesburg residents, from Soweto townships to Sandton CBD.</w:t>
      </w:r>
    </w:p>
    <w:bookmarkEnd w:id="24"/>
    <w:bookmarkStart w:id="29" w:name="marketing-strategies-tactics"/>
    <w:p>
      <w:pPr>
        <w:pStyle w:val="Heading2"/>
      </w:pPr>
      <w:r>
        <w:t xml:space="preserve">Marketing Strategies &amp; Tactics</w:t>
      </w:r>
    </w:p>
    <w:bookmarkStart w:id="25" w:name="Xfe92c2130558b8a3e74ff97ddb05e67082002ba"/>
    <w:p>
      <w:pPr>
        <w:pStyle w:val="Heading3"/>
      </w:pPr>
      <w:r>
        <w:t xml:space="preserve">1. Hyper-Localized Digital Presence (Johannesburg Focused)</w:t>
      </w:r>
    </w:p>
    <w:p>
      <w:pPr>
        <w:pStyle w:val="FirstParagraph"/>
      </w:pPr>
      <w:r>
        <w:t xml:space="preserve">We will optimize all digital assets for Johannesburg-specific search terms like "Civil Engineer Johannesburg," "Infrastructure Consultant South Africa," and "Road Rehabilitation Services Joburg." Our website will feature dedicated pages showcasing:</w:t>
      </w:r>
    </w:p>
    <w:p>
      <w:pPr>
        <w:numPr>
          <w:ilvl w:val="0"/>
          <w:numId w:val="1003"/>
        </w:numPr>
        <w:pStyle w:val="Compact"/>
      </w:pPr>
      <w:r>
        <w:t xml:space="preserve">Johannesburg case studies: e.g., "Drainage System Overhaul in Alexandra Township" or "Gauteng Freeway Improvement Project Support."</w:t>
      </w:r>
    </w:p>
    <w:p>
      <w:pPr>
        <w:numPr>
          <w:ilvl w:val="0"/>
          <w:numId w:val="1003"/>
        </w:numPr>
        <w:pStyle w:val="Compact"/>
      </w:pPr>
      <w:r>
        <w:t xml:space="preserve">Blog content addressing Johannesburg-specific challenges: "Navigating CoJ Permitting for Civil Engineers," "Civil Engineering Solutions for Joburg's Extreme Weather."</w:t>
      </w:r>
    </w:p>
    <w:p>
      <w:pPr>
        <w:pStyle w:val="FirstParagraph"/>
      </w:pPr>
      <w:r>
        <w:t xml:space="preserve">Targeted Google Ads campaigns will focus exclusively on South Africa Johannesburg, ensuring visibility when local clients search for Civil Engineer services.</w:t>
      </w:r>
    </w:p>
    <w:bookmarkEnd w:id="25"/>
    <w:bookmarkStart w:id="26" w:name="Xeebba6f1142a77aaf00babf7bf409a543d5bd5d"/>
    <w:p>
      <w:pPr>
        <w:pStyle w:val="Heading3"/>
      </w:pPr>
      <w:r>
        <w:t xml:space="preserve">2. Strategic Community Engagement in Johannesburg</w:t>
      </w:r>
    </w:p>
    <w:p>
      <w:pPr>
        <w:pStyle w:val="FirstParagraph"/>
      </w:pPr>
      <w:r>
        <w:t xml:space="preserve">We will sponsor and participate in key Johannesburg forums:</w:t>
      </w:r>
    </w:p>
    <w:p>
      <w:pPr>
        <w:numPr>
          <w:ilvl w:val="0"/>
          <w:numId w:val="1004"/>
        </w:numPr>
        <w:pStyle w:val="Compact"/>
      </w:pPr>
      <w:r>
        <w:t xml:space="preserve">Hosting workshops at the Sandton Convention Centre on "Future-Proofing Infrastructure: A Civil Engineer's View of Johannesburg."</w:t>
      </w:r>
    </w:p>
    <w:p>
      <w:pPr>
        <w:numPr>
          <w:ilvl w:val="0"/>
          <w:numId w:val="1004"/>
        </w:numPr>
        <w:pStyle w:val="Compact"/>
      </w:pPr>
      <w:r>
        <w:t xml:space="preserve">Sponsoring the City of Johannesburg's annual Infrastructure Summit, positioning our firm as an active contributor to South Africa's urban development.</w:t>
      </w:r>
    </w:p>
    <w:p>
      <w:pPr>
        <w:numPr>
          <w:ilvl w:val="0"/>
          <w:numId w:val="1004"/>
        </w:numPr>
        <w:pStyle w:val="Compact"/>
      </w:pPr>
      <w:r>
        <w:t xml:space="preserve">Partnering with the University of Johannesburg (UJ) Engineering Department to sponsor student projects focused on Johannesburg challenges (e.g., "Sustainable Drainage Systems for Joburg"), building future talent pipelines.</w:t>
      </w:r>
    </w:p>
    <w:bookmarkEnd w:id="26"/>
    <w:bookmarkStart w:id="27" w:name="Xe9f599c35ccb409a81815b99aa0b12afc2dee8c"/>
    <w:p>
      <w:pPr>
        <w:pStyle w:val="Heading3"/>
      </w:pPr>
      <w:r>
        <w:t xml:space="preserve">3. Relationship Building with Municipal &amp; Key Stakeholders</w:t>
      </w:r>
    </w:p>
    <w:p>
      <w:pPr>
        <w:pStyle w:val="FirstParagraph"/>
      </w:pPr>
      <w:r>
        <w:t xml:space="preserve">Our Civil Engineer team will conduct quarterly site visits and briefings for CoJ officials, focusing on specific Johannesburg project pain points (e.g., traffic disruption during roadworks). We will develop a tailored "Civil Engineer Partnership Program" offering discounted feasibility studies to municipalities for high-impact projects.</w:t>
      </w:r>
    </w:p>
    <w:bookmarkEnd w:id="27"/>
    <w:bookmarkStart w:id="28" w:name="X18ce805b3adc118edb6d199311c9346dace2ca1"/>
    <w:p>
      <w:pPr>
        <w:pStyle w:val="Heading3"/>
      </w:pPr>
      <w:r>
        <w:t xml:space="preserve">4. Content Marketing: Addressing Johannesburg's Needs</w:t>
      </w:r>
    </w:p>
    <w:p>
      <w:pPr>
        <w:pStyle w:val="FirstParagraph"/>
      </w:pPr>
      <w:r>
        <w:t xml:space="preserve">Develop and distribute:</w:t>
      </w:r>
    </w:p>
    <w:p>
      <w:pPr>
        <w:numPr>
          <w:ilvl w:val="0"/>
          <w:numId w:val="1005"/>
        </w:numPr>
        <w:pStyle w:val="Compact"/>
      </w:pPr>
      <w:r>
        <w:rPr>
          <w:iCs/>
          <w:i/>
        </w:rPr>
        <w:t xml:space="preserve">Paper:</w:t>
      </w:r>
      <w:r>
        <w:t xml:space="preserve"> </w:t>
      </w:r>
      <w:r>
        <w:t xml:space="preserve">"The State of Civil Engineering in South Africa Johannesburg: Data-Driven Insights" (distributed at CoJ meetings).</w:t>
      </w:r>
    </w:p>
    <w:p>
      <w:pPr>
        <w:numPr>
          <w:ilvl w:val="0"/>
          <w:numId w:val="1005"/>
        </w:numPr>
        <w:pStyle w:val="Compact"/>
      </w:pPr>
      <w:r>
        <w:rPr>
          <w:iCs/>
          <w:i/>
        </w:rPr>
        <w:t xml:space="preserve">Video Series:</w:t>
      </w:r>
      <w:r>
        <w:t xml:space="preserve"> </w:t>
      </w:r>
      <w:r>
        <w:t xml:space="preserve">"A Day in the Life of a Civil Engineer Solving Joburg's Challenges," featuring real projects on-site.</w:t>
      </w:r>
    </w:p>
    <w:p>
      <w:pPr>
        <w:numPr>
          <w:ilvl w:val="0"/>
          <w:numId w:val="1005"/>
        </w:numPr>
        <w:pStyle w:val="Compact"/>
      </w:pPr>
      <w:r>
        <w:rPr>
          <w:iCs/>
          <w:i/>
        </w:rPr>
        <w:t xml:space="preserve">LinkedIn Campaigns:</w:t>
      </w:r>
      <w:r>
        <w:t xml:space="preserve"> </w:t>
      </w:r>
      <w:r>
        <w:t xml:space="preserve">Targeted content for Johannesburg construction managers and engineers, discussing solutions to local issues like water main bursts or pothole epidemics.</w:t>
      </w:r>
    </w:p>
    <w:bookmarkEnd w:id="28"/>
    <w:bookmarkEnd w:id="29"/>
    <w:bookmarkStart w:id="30" w:name="budget-allocation-johannesburg-specific"/>
    <w:p>
      <w:pPr>
        <w:pStyle w:val="Heading2"/>
      </w:pPr>
      <w:r>
        <w:t xml:space="preserve">Budget Allocation (Johannesburg Specific)</w:t>
      </w:r>
    </w:p>
    <w:p>
      <w:pPr>
        <w:pStyle w:val="FirstParagraph"/>
      </w:pPr>
      <w:r>
        <w:t xml:space="preserve">60% of the Marketing Plan budget will be allocated to Johannesburg-specific activities: digital marketing targeting JHB, event sponsorships at Sandton venues, and localized content creation. 30% for relationship-building (meetings, site visits), and 10% for measurable analytics tracking (Google Analytics local traffic, lead source reporting).</w:t>
      </w:r>
    </w:p>
    <w:bookmarkEnd w:id="30"/>
    <w:bookmarkStart w:id="31" w:name="X5f33d93c60eec5cb6ba18f83f36d8719660b4f0"/>
    <w:p>
      <w:pPr>
        <w:pStyle w:val="Heading2"/>
      </w:pPr>
      <w:r>
        <w:t xml:space="preserve">Key Performance Indicators (KPIs) for Johannesburg Market</w:t>
      </w:r>
    </w:p>
    <w:p>
      <w:pPr>
        <w:numPr>
          <w:ilvl w:val="0"/>
          <w:numId w:val="1006"/>
        </w:numPr>
        <w:pStyle w:val="Compact"/>
      </w:pPr>
      <w:r>
        <w:rPr>
          <w:bCs/>
          <w:b/>
        </w:rPr>
        <w:t xml:space="preserve">Lead Quality:</w:t>
      </w:r>
      <w:r>
        <w:t xml:space="preserve"> </w:t>
      </w:r>
      <w:r>
        <w:t xml:space="preserve">Percentage of leads from Johannesburg government/private sectors with project value &gt; R500k.</w:t>
      </w:r>
    </w:p>
    <w:p>
      <w:pPr>
        <w:numPr>
          <w:ilvl w:val="0"/>
          <w:numId w:val="1006"/>
        </w:numPr>
        <w:pStyle w:val="Compact"/>
      </w:pPr>
      <w:r>
        <w:rPr>
          <w:bCs/>
          <w:b/>
        </w:rPr>
        <w:t xml:space="preserve">Brand Awareness:</w:t>
      </w:r>
      <w:r>
        <w:t xml:space="preserve"> </w:t>
      </w:r>
      <w:r>
        <w:t xml:space="preserve">Increase in branded searches for "Civil Engineer Johannesburg" by 25% within 6 months.</w:t>
      </w:r>
    </w:p>
    <w:p>
      <w:pPr>
        <w:numPr>
          <w:ilvl w:val="0"/>
          <w:numId w:val="1006"/>
        </w:numPr>
        <w:pStyle w:val="Compact"/>
      </w:pPr>
      <w:r>
        <w:rPr>
          <w:bCs/>
          <w:b/>
        </w:rPr>
        <w:t xml:space="preserve">Campaign ROI:</w:t>
      </w:r>
      <w:r>
        <w:t xml:space="preserve"> </w:t>
      </w:r>
      <w:r>
        <w:t xml:space="preserve">Cost per qualified lead from Johannesburg campaigns (target: under R800).</w:t>
      </w:r>
    </w:p>
    <w:bookmarkEnd w:id="31"/>
    <w:bookmarkStart w:id="32" w:name="johannesburg-context-why-this-plan-works"/>
    <w:p>
      <w:pPr>
        <w:pStyle w:val="Heading2"/>
      </w:pPr>
      <w:r>
        <w:t xml:space="preserve">Johannesburg Context: Why This Plan Works</w:t>
      </w:r>
    </w:p>
    <w:p>
      <w:pPr>
        <w:pStyle w:val="FirstParagraph"/>
      </w:pPr>
      <w:r>
        <w:t xml:space="preserve">This Marketing Plan isn't generic; it’s built on the reality that Johannesburg demands Civil Engineering solutions *for Johannesburg*. Unlike competitors with a national or global focus, our strategy addresses the city's acute infrastructure backlog, regulatory environment, and community impact requirements. We understand that a Civil Engineer working in Soweto must consider socio-economic factors differently than one in Rosebank. Our plan ensures every marketing effort resonates with the specific needs of South Africa Johannesburg – from the dusty construction sites of Tembisa to the high-rises of Sandton.</w:t>
      </w:r>
    </w:p>
    <w:bookmarkEnd w:id="32"/>
    <w:bookmarkStart w:id="33" w:name="X3c064f7eb1a6e9d7513349c6e068230d2de54cd"/>
    <w:p>
      <w:pPr>
        <w:pStyle w:val="Heading2"/>
      </w:pPr>
      <w:r>
        <w:t xml:space="preserve">Conclusion: Engineering Johannesburg's Future</w:t>
      </w:r>
    </w:p>
    <w:p>
      <w:pPr>
        <w:pStyle w:val="FirstParagraph"/>
      </w:pPr>
      <w:r>
        <w:t xml:space="preserve">The need for competent, locally attuned Civil Engineers in South Africa Johannesburg has never been greater. This Marketing Plan positions our firm not just as a service provider, but as an essential partner invested in solving Johannesburg's infrastructure challenges. By embedding "Johannesburg" into every aspect of our strategy – from target messaging to community involvement – we will establish unshakeable credibility. Success will be measured not just in contracts signed, but in the tangible improvements we enable across South Africa's most dynamic city: safer roads, reliable water systems, and resilient infrastructure built *for* Johannesburg by Civil Engineers who understand it deeply.</w:t>
      </w:r>
    </w:p>
    <w:p>
      <w:pPr>
        <w:pStyle w:val="BodyText"/>
      </w:pPr>
      <w:r>
        <w:rPr>
          <w:bCs/>
          <w:b/>
        </w:rPr>
        <w:t xml:space="preserve">Total 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Services for Johannesburg, South Africa</dc:title>
  <dc:creator/>
  <dc:language>en</dc:language>
  <cp:keywords/>
  <dcterms:created xsi:type="dcterms:W3CDTF">2026-07-24T13:16:48Z</dcterms:created>
  <dcterms:modified xsi:type="dcterms:W3CDTF">2026-07-24T13:16:48Z</dcterms:modified>
</cp:coreProperties>
</file>

<file path=docProps/custom.xml><?xml version="1.0" encoding="utf-8"?>
<Properties xmlns="http://schemas.openxmlformats.org/officeDocument/2006/custom-properties" xmlns:vt="http://schemas.openxmlformats.org/officeDocument/2006/docPropsVTypes"/>
</file>