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w:t>
      </w:r>
      <w:r>
        <w:t xml:space="preserve"> </w:t>
      </w:r>
      <w:r>
        <w:t xml:space="preserve">Services</w:t>
      </w:r>
      <w:r>
        <w:t xml:space="preserve"> </w:t>
      </w:r>
      <w:r>
        <w:t xml:space="preserve">in</w:t>
      </w:r>
      <w:r>
        <w:t xml:space="preserve"> </w:t>
      </w:r>
      <w:r>
        <w:t xml:space="preserve">Spain</w:t>
      </w:r>
      <w:r>
        <w:t xml:space="preserve"> </w:t>
      </w:r>
      <w:r>
        <w:t xml:space="preserve">Valencia</w:t>
      </w:r>
    </w:p>
    <w:bookmarkStart w:id="34" w:name="X6d597325b193261af2aae988913a766dd26202b"/>
    <w:p>
      <w:pPr>
        <w:pStyle w:val="Heading1"/>
      </w:pPr>
      <w:r>
        <w:t xml:space="preserve">Comprehensive Marketing Plan: Civil Engineer Services in Spain Valencia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civil engineering consultancy firm in Valencia, Spain. Targeting the dynamic construction and infrastructure sector of the Valencian Community, this plan leverages local market insights to position our Civil Engineer services as indispensable for sustainable development. With Valencia's population exceeding 800,000 and ongoing urbanization projects like the València-Castellón High-Speed Rail and city-wide smart infrastructure upgrades, our firm will capitalize on urgent demand for expert civil engineering solutions. This Marketing Plan ensures we capture 15% market share in the residential/commercial construction segment within three years through hyper-localized strategies.</w:t>
      </w:r>
    </w:p>
    <w:bookmarkEnd w:id="20"/>
    <w:bookmarkStart w:id="22" w:name="Xde366a1f2c3a0181fb0bc9ee3b3316385c06e8d"/>
    <w:p>
      <w:pPr>
        <w:pStyle w:val="Heading2"/>
      </w:pPr>
      <w:r>
        <w:t xml:space="preserve">Situation Analysis: Spain Valencia Market Context</w:t>
      </w:r>
    </w:p>
    <w:p>
      <w:pPr>
        <w:pStyle w:val="FirstParagraph"/>
      </w:pPr>
      <w:r>
        <w:t xml:space="preserve">Valencia's construction sector contributes 9.2% to regional GDP, with €4.3 billion invested annually in infrastructure (INE 2023). Key opportunities include EU Green Deal funding for sustainable projects, Valencia City Council's "Urban Renewal Strategy 2030," and high demand for flood-resilient engineering following recent Mediterranean weather extremes. Competitor analysis reveals a gap: 78% of local civil engineers lack digital marketing presence (Valencia Chamber of Commerce, 2024), while only 12% offer integrated sustainability certifications. Our differentiation lies in combining traditional Civil Engineer expertise with Spain's stringent NBE-EEC energy regulations and Valencia-specific urban planning knowledge.</w:t>
      </w:r>
    </w:p>
    <w:bookmarkStart w:id="21" w:name="swot-analysis-spain-valencia-focus"/>
    <w:p>
      <w:pPr>
        <w:pStyle w:val="Heading3"/>
      </w:pPr>
      <w:r>
        <w:t xml:space="preserve">SWOT Analysis: Spain Valencia Focus</w:t>
      </w:r>
    </w:p>
    <w:p>
      <w:pPr>
        <w:numPr>
          <w:ilvl w:val="0"/>
          <w:numId w:val="1001"/>
        </w:numPr>
        <w:pStyle w:val="Compact"/>
      </w:pPr>
      <w:r>
        <w:rPr>
          <w:bCs/>
          <w:b/>
        </w:rPr>
        <w:t xml:space="preserve">Strengths:</w:t>
      </w:r>
      <w:r>
        <w:t xml:space="preserve"> </w:t>
      </w:r>
      <w:r>
        <w:t xml:space="preserve">Bilingual team (Spanish/English), certified LEED consultants, proximity to key sites like El Saler Park regeneration project</w:t>
      </w:r>
    </w:p>
    <w:p>
      <w:pPr>
        <w:numPr>
          <w:ilvl w:val="0"/>
          <w:numId w:val="1001"/>
        </w:numPr>
        <w:pStyle w:val="Compact"/>
      </w:pPr>
      <w:r>
        <w:rPr>
          <w:bCs/>
          <w:b/>
        </w:rPr>
        <w:t xml:space="preserve">Weaknesses:</w:t>
      </w:r>
      <w:r>
        <w:t xml:space="preserve"> </w:t>
      </w:r>
      <w:r>
        <w:t xml:space="preserve">Limited brand recognition versus established firms (e.g., Fomento Ingeniería)</w:t>
      </w:r>
    </w:p>
    <w:p>
      <w:pPr>
        <w:numPr>
          <w:ilvl w:val="0"/>
          <w:numId w:val="1001"/>
        </w:numPr>
        <w:pStyle w:val="Compact"/>
      </w:pPr>
      <w:r>
        <w:rPr>
          <w:bCs/>
          <w:b/>
        </w:rPr>
        <w:t xml:space="preserve">Opportunities:</w:t>
      </w:r>
      <w:r>
        <w:t xml:space="preserve"> </w:t>
      </w:r>
      <w:r>
        <w:t xml:space="preserve">Valencia's 2026 World Expo infrastructure boom, EU Just Transition Fund for coastal resilience</w:t>
      </w:r>
    </w:p>
    <w:p>
      <w:pPr>
        <w:numPr>
          <w:ilvl w:val="0"/>
          <w:numId w:val="1001"/>
        </w:numPr>
        <w:pStyle w:val="Compact"/>
      </w:pPr>
      <w:r>
        <w:rPr>
          <w:bCs/>
          <w:b/>
        </w:rPr>
        <w:t xml:space="preserve">Threats:</w:t>
      </w:r>
      <w:r>
        <w:t xml:space="preserve"> </w:t>
      </w:r>
      <w:r>
        <w:t xml:space="preserve">Economic volatility affecting municipal budgets, rising material costs in Spain</w:t>
      </w:r>
    </w:p>
    <w:bookmarkEnd w:id="21"/>
    <w:bookmarkEnd w:id="22"/>
    <w:bookmarkStart w:id="23" w:name="target-audience-definition"/>
    <w:p>
      <w:pPr>
        <w:pStyle w:val="Heading2"/>
      </w:pPr>
      <w:r>
        <w:t xml:space="preserve">Target Audience Definition</w:t>
      </w:r>
    </w:p>
    <w:p>
      <w:pPr>
        <w:pStyle w:val="FirstParagraph"/>
      </w:pPr>
      <w:r>
        <w:t xml:space="preserve">We focus on three primary segments within Spain Valencia:</w:t>
      </w:r>
    </w:p>
    <w:p>
      <w:pPr>
        <w:pStyle w:val="BodyText"/>
      </w:pPr>
      <w:r>
        <w:rPr>
          <w:bCs/>
          <w:b/>
        </w:rPr>
        <w:t xml:space="preserve">Municipal Authorities:</w:t>
      </w:r>
      <w:r>
        <w:t xml:space="preserve"> </w:t>
      </w:r>
      <w:r>
        <w:t xml:space="preserve">Valencia City Council (Ayuntamiento de València), Albaida, and Paterna councils seeking compliant civil engineering for public works under Spain's 2024 Urban Planning Law.</w:t>
      </w:r>
    </w:p>
    <w:p>
      <w:pPr>
        <w:pStyle w:val="BodyText"/>
      </w:pPr>
      <w:r>
        <w:rPr>
          <w:bCs/>
          <w:b/>
        </w:rPr>
        <w:t xml:space="preserve">Construction Developers:</w:t>
      </w:r>
      <w:r>
        <w:t xml:space="preserve"> </w:t>
      </w:r>
      <w:r>
        <w:t xml:space="preserve">Mid-sized firms like Grupo Cisneros or local builders executing Valencia's €1.8B residential projects (e.g., Turia Valley developments).</w:t>
      </w:r>
    </w:p>
    <w:p>
      <w:pPr>
        <w:pStyle w:val="BodyText"/>
      </w:pPr>
      <w:r>
        <w:rPr>
          <w:bCs/>
          <w:b/>
        </w:rPr>
        <w:t xml:space="preserve">Industrial Clients:</w:t>
      </w:r>
      <w:r>
        <w:t xml:space="preserve"> </w:t>
      </w:r>
      <w:r>
        <w:t xml:space="preserve">Port of Valencia expansion projects requiring specialized civil engineering for maritime infrastructure in Spain.</w:t>
      </w:r>
    </w:p>
    <w:bookmarkEnd w:id="23"/>
    <w:bookmarkStart w:id="24" w:name="X3d5e2a5a23fff11a1658f7e31253240aa9e4415"/>
    <w:p>
      <w:pPr>
        <w:pStyle w:val="Heading2"/>
      </w:pPr>
      <w:r>
        <w:t xml:space="preserve">Marketing Objectives (Spain Valencia Specific)</w:t>
      </w:r>
    </w:p>
    <w:p>
      <w:pPr>
        <w:pStyle w:val="FirstParagraph"/>
      </w:pPr>
      <w:r>
        <w:t xml:space="preserve">All objectives are measured against Valencian KPIs and tied to local milestones:</w:t>
      </w:r>
    </w:p>
    <w:p>
      <w:pPr>
        <w:numPr>
          <w:ilvl w:val="0"/>
          <w:numId w:val="1002"/>
        </w:numPr>
        <w:pStyle w:val="Compact"/>
      </w:pPr>
      <w:r>
        <w:rPr>
          <w:bCs/>
          <w:b/>
        </w:rPr>
        <w:t xml:space="preserve">Short-Term (0-12 months):</w:t>
      </w:r>
      <w:r>
        <w:t xml:space="preserve"> </w:t>
      </w:r>
      <w:r>
        <w:t xml:space="preserve">Achieve 50+ municipal contracts through Valencia-specific tenders (e.g., "València Viva" urban projects)</w:t>
      </w:r>
    </w:p>
    <w:p>
      <w:pPr>
        <w:numPr>
          <w:ilvl w:val="0"/>
          <w:numId w:val="1002"/>
        </w:numPr>
        <w:pStyle w:val="Compact"/>
      </w:pPr>
      <w:r>
        <w:rPr>
          <w:bCs/>
          <w:b/>
        </w:rPr>
        <w:t xml:space="preserve">Mid-Term (1-2 years):</w:t>
      </w:r>
      <w:r>
        <w:t xml:space="preserve"> </w:t>
      </w:r>
      <w:r>
        <w:t xml:space="preserve">Secure 3 major construction partnerships in Spain Valencia with ≥€2M project value each</w:t>
      </w:r>
    </w:p>
    <w:p>
      <w:pPr>
        <w:numPr>
          <w:ilvl w:val="0"/>
          <w:numId w:val="1002"/>
        </w:numPr>
        <w:pStyle w:val="Compact"/>
      </w:pPr>
      <w:r>
        <w:rPr>
          <w:bCs/>
          <w:b/>
        </w:rPr>
        <w:t xml:space="preserve">Long-Term (2-3 years):</w:t>
      </w:r>
      <w:r>
        <w:t xml:space="preserve"> </w:t>
      </w:r>
      <w:r>
        <w:t xml:space="preserve">Become top 3 Civil Engineer consultancy by market share in Valencian Community, verified by Colegio de Ingenieros de Valencia</w:t>
      </w:r>
    </w:p>
    <w:bookmarkEnd w:id="24"/>
    <w:bookmarkStart w:id="29" w:name="Xc664921dbcc7b20e64bedb45bb9fc8e61623f40"/>
    <w:p>
      <w:pPr>
        <w:pStyle w:val="Heading2"/>
      </w:pPr>
      <w:r>
        <w:t xml:space="preserve">Marketing Strategies &amp; Tactics: Spain Valencia Integration</w:t>
      </w:r>
    </w:p>
    <w:bookmarkStart w:id="25" w:name="X276331e236e3c6f9b8625ea5e6197f192053fce"/>
    <w:p>
      <w:pPr>
        <w:pStyle w:val="Heading3"/>
      </w:pPr>
      <w:r>
        <w:t xml:space="preserve">1. Hyper-Local Digital Presence (Valencia Focus)</w:t>
      </w:r>
    </w:p>
    <w:p>
      <w:pPr>
        <w:pStyle w:val="FirstParagraph"/>
      </w:pPr>
      <w:r>
        <w:t xml:space="preserve">We will implement a València-first digital strategy targeting "Civil Engineer Valencia" and "Ingeniero Civil Valencia" search terms. This includes:</w:t>
      </w:r>
    </w:p>
    <w:p>
      <w:pPr>
        <w:numPr>
          <w:ilvl w:val="0"/>
          <w:numId w:val="1003"/>
        </w:numPr>
        <w:pStyle w:val="Compact"/>
      </w:pPr>
      <w:r>
        <w:t xml:space="preserve">Localized Google Ads campaign targeting 20km radius of Valencia city with Spanish-language keywords</w:t>
      </w:r>
    </w:p>
    <w:p>
      <w:pPr>
        <w:numPr>
          <w:ilvl w:val="0"/>
          <w:numId w:val="1003"/>
        </w:numPr>
        <w:pStyle w:val="Compact"/>
      </w:pPr>
      <w:r>
        <w:t xml:space="preserve">SEO optimization for Valencian municipal websites (e.g., "Ayuntamiento de Valencia contrata ingenieros civiles")</w:t>
      </w:r>
    </w:p>
    <w:p>
      <w:pPr>
        <w:numPr>
          <w:ilvl w:val="0"/>
          <w:numId w:val="1003"/>
        </w:numPr>
        <w:pStyle w:val="Compact"/>
      </w:pPr>
      <w:r>
        <w:t xml:space="preserve">Valencia-specific case studies: "Flood Mitigation for Benicàssim Coastal Infrastructure - Civil Engineer Project in Spain"</w:t>
      </w:r>
    </w:p>
    <w:bookmarkEnd w:id="25"/>
    <w:bookmarkStart w:id="26" w:name="X20bb6ad335453dcbf901a8d22af23c34ae3dbaf"/>
    <w:p>
      <w:pPr>
        <w:pStyle w:val="Heading3"/>
      </w:pPr>
      <w:r>
        <w:t xml:space="preserve">2. Strategic Partnerships with Valencia Institutions</w:t>
      </w:r>
    </w:p>
    <w:p>
      <w:pPr>
        <w:pStyle w:val="FirstParagraph"/>
      </w:pPr>
      <w:r>
        <w:t xml:space="preserve">We will forge alliances with key Spain Valencia entities:</w:t>
      </w:r>
    </w:p>
    <w:p>
      <w:pPr>
        <w:numPr>
          <w:ilvl w:val="0"/>
          <w:numId w:val="1004"/>
        </w:numPr>
        <w:pStyle w:val="Compact"/>
      </w:pPr>
      <w:r>
        <w:t xml:space="preserve">Membership in Colegio Oficial de Ingenieros de Valencia (COIV) to access exclusive municipal tenders</w:t>
      </w:r>
    </w:p>
    <w:p>
      <w:pPr>
        <w:numPr>
          <w:ilvl w:val="0"/>
          <w:numId w:val="1004"/>
        </w:numPr>
        <w:pStyle w:val="Compact"/>
      </w:pPr>
      <w:r>
        <w:t xml:space="preserve">Collaboration with Universidad Politécnica de Valencia for student internships and joint research on Valencian urban challenges</w:t>
      </w:r>
    </w:p>
    <w:p>
      <w:pPr>
        <w:numPr>
          <w:ilvl w:val="0"/>
          <w:numId w:val="1004"/>
        </w:numPr>
        <w:pStyle w:val="Compact"/>
      </w:pPr>
      <w:r>
        <w:t xml:space="preserve">Partnerships with local contractors' associations like FEDERVAL for referral networks</w:t>
      </w:r>
    </w:p>
    <w:bookmarkEnd w:id="26"/>
    <w:bookmarkStart w:id="27" w:name="X8b1a4df782e10ae8d1e5bc552c5dc16507373d4"/>
    <w:p>
      <w:pPr>
        <w:pStyle w:val="Heading3"/>
      </w:pPr>
      <w:r>
        <w:t xml:space="preserve">3. Content Marketing: Spain Valencia Expertise Showcase</w:t>
      </w:r>
    </w:p>
    <w:p>
      <w:pPr>
        <w:pStyle w:val="FirstParagraph"/>
      </w:pPr>
      <w:r>
        <w:t xml:space="preserve">We will produce Valencian-context content to demonstrate Civil Engineer mastery:</w:t>
      </w:r>
    </w:p>
    <w:p>
      <w:pPr>
        <w:numPr>
          <w:ilvl w:val="0"/>
          <w:numId w:val="1005"/>
        </w:numPr>
        <w:pStyle w:val="Compact"/>
      </w:pPr>
      <w:r>
        <w:t xml:space="preserve">Monthly "Valencia Infrastructure Brief" newsletter analyzing local projects (e.g., "Analysis of New Albufera Bridge Design")</w:t>
      </w:r>
    </w:p>
    <w:p>
      <w:pPr>
        <w:numPr>
          <w:ilvl w:val="0"/>
          <w:numId w:val="1005"/>
        </w:numPr>
        <w:pStyle w:val="Compact"/>
      </w:pPr>
      <w:r>
        <w:t xml:space="preserve">Webinars with Ayuntamiento de València officials on Spain's new 2025 Urban Mobility Law compliance</w:t>
      </w:r>
    </w:p>
    <w:p>
      <w:pPr>
        <w:numPr>
          <w:ilvl w:val="0"/>
          <w:numId w:val="1005"/>
        </w:numPr>
        <w:pStyle w:val="Compact"/>
      </w:pPr>
      <w:r>
        <w:t xml:space="preserve">Videos showcasing Civil Engineer work at Valencia landmarks like Mercado Central renovation</w:t>
      </w:r>
    </w:p>
    <w:bookmarkEnd w:id="27"/>
    <w:bookmarkStart w:id="28" w:name="X2ce3aa1839a8564a3b850b85dea010b7a0b9c9d"/>
    <w:p>
      <w:pPr>
        <w:pStyle w:val="Heading3"/>
      </w:pPr>
      <w:r>
        <w:t xml:space="preserve">4. Community Engagement: Spain Valencia Community Building</w:t>
      </w:r>
    </w:p>
    <w:p>
      <w:pPr>
        <w:pStyle w:val="FirstParagraph"/>
      </w:pPr>
      <w:r>
        <w:t xml:space="preserve">Deep integration into Valencian society through:</w:t>
      </w:r>
    </w:p>
    <w:p>
      <w:pPr>
        <w:numPr>
          <w:ilvl w:val="0"/>
          <w:numId w:val="1006"/>
        </w:numPr>
        <w:pStyle w:val="Compact"/>
      </w:pPr>
      <w:r>
        <w:t xml:space="preserve">Sponsorship of "Día de la Ingeniería" event in Valencia city center</w:t>
      </w:r>
    </w:p>
    <w:p>
      <w:pPr>
        <w:numPr>
          <w:ilvl w:val="0"/>
          <w:numId w:val="1006"/>
        </w:numPr>
        <w:pStyle w:val="Compact"/>
      </w:pPr>
      <w:r>
        <w:t xml:space="preserve">Free workshops for local architects on "Civil Engineer Requirements for Valencian Building Permits"</w:t>
      </w:r>
    </w:p>
    <w:p>
      <w:pPr>
        <w:numPr>
          <w:ilvl w:val="0"/>
          <w:numId w:val="1006"/>
        </w:numPr>
        <w:pStyle w:val="Compact"/>
      </w:pPr>
      <w:r>
        <w:t xml:space="preserve">Volunteering with Valencia's "Verde Urbano" initiative to design sustainable parks</w:t>
      </w:r>
    </w:p>
    <w:bookmarkEnd w:id="28"/>
    <w:bookmarkEnd w:id="29"/>
    <w:bookmarkStart w:id="30" w:name="Xcad3fd1e5edad54248241c65f66463c5bb1febd"/>
    <w:p>
      <w:pPr>
        <w:pStyle w:val="Heading2"/>
      </w:pPr>
      <w:r>
        <w:t xml:space="preserve">Budget Allocation: Spain Valencia Priorities</w:t>
      </w:r>
    </w:p>
    <w:p>
      <w:pPr>
        <w:pStyle w:val="FirstParagraph"/>
      </w:pPr>
      <w:r>
        <w:t xml:space="preserve">Category</w:t>
      </w:r>
    </w:p>
    <w:p>
      <w:pPr>
        <w:pStyle w:val="BodyText"/>
      </w:pPr>
      <w:r>
        <w:t xml:space="preserve">Allocation (€)</w:t>
      </w:r>
    </w:p>
    <w:p>
      <w:pPr>
        <w:pStyle w:val="BodyText"/>
      </w:pPr>
      <w:r>
        <w:t xml:space="preserve">Valencia Focus</w:t>
      </w:r>
    </w:p>
    <w:p>
      <w:pPr>
        <w:pStyle w:val="BodyText"/>
      </w:pPr>
      <w:r>
        <w:t xml:space="preserve">Digital Marketing</w:t>
      </w:r>
    </w:p>
    <w:p>
      <w:pPr>
        <w:pStyle w:val="BodyText"/>
      </w:pPr>
      <w:r>
        <w:t xml:space="preserve">45,000</w:t>
      </w:r>
    </w:p>
    <w:p>
      <w:pPr>
        <w:pStyle w:val="BodyText"/>
      </w:pPr>
      <w:r>
        <w:t xml:space="preserve">Google Ads for València keywords, local SEO</w:t>
      </w:r>
    </w:p>
    <w:p>
      <w:pPr>
        <w:pStyle w:val="BodyText"/>
      </w:pPr>
      <w:r>
        <w:t xml:space="preserve">Institutional Partnerships</w:t>
      </w:r>
    </w:p>
    <w:p>
      <w:pPr>
        <w:pStyle w:val="BodyText"/>
      </w:pPr>
      <w:r>
        <w:t xml:space="preserve">d 25,000</w:t>
      </w:r>
    </w:p>
    <w:p>
      <w:pPr>
        <w:pStyle w:val="BodyText"/>
      </w:pPr>
      <w:r>
        <w:t xml:space="preserve">Colegio Oficial membership fees, event sponsorships in Valencia city</w:t>
      </w:r>
    </w:p>
    <w:p>
      <w:pPr>
        <w:pStyle w:val="BodyText"/>
      </w:pPr>
      <w:r>
        <w:t xml:space="preserve">Content Production</w:t>
      </w:r>
    </w:p>
    <w:p>
      <w:pPr>
        <w:pStyle w:val="BodyText"/>
      </w:pPr>
      <w:r>
        <w:t xml:space="preserve">30,000</w:t>
      </w:r>
    </w:p>
    <w:p>
      <w:pPr>
        <w:pStyle w:val="BodyText"/>
      </w:pPr>
      <w:r>
        <w:t xml:space="preserve">Valencian case studies, local video content creation</w:t>
      </w:r>
    </w:p>
    <w:p>
      <w:pPr>
        <w:pStyle w:val="BodyText"/>
      </w:pPr>
      <w:r>
        <w:t xml:space="preserve">Community Engagement</w:t>
      </w:r>
    </w:p>
    <w:p>
      <w:pPr>
        <w:pStyle w:val="BodyText"/>
      </w:pPr>
      <w:r>
        <w:t xml:space="preserve">d 20,000</w:t>
      </w:r>
    </w:p>
    <w:p>
      <w:pPr>
        <w:pStyle w:val="BodyText"/>
      </w:pPr>
      <w:r>
        <w:t xml:space="preserve">Sponsorships of Valencia events and workshops</w:t>
      </w:r>
    </w:p>
    <w:p>
      <w:pPr>
        <w:pStyle w:val="BodyText"/>
      </w:pPr>
      <w:r>
        <w:t xml:space="preserve">Total</w:t>
      </w:r>
    </w:p>
    <w:p>
      <w:pPr>
        <w:pStyle w:val="BodyText"/>
      </w:pPr>
      <w:r>
        <w:t xml:space="preserve">120,000</w:t>
      </w:r>
    </w:p>
    <w:p>
      <w:pPr>
        <w:pStyle w:val="BodyText"/>
      </w:pPr>
      <w:r>
        <w:t xml:space="preserve">All budget targets Spain Valencia market needs</w:t>
      </w:r>
    </w:p>
    <w:bookmarkEnd w:id="30"/>
    <w:bookmarkStart w:id="31" w:name="X33444daee3fdd004dbc0228a5063840b09aaee4"/>
    <w:p>
      <w:pPr>
        <w:pStyle w:val="Heading2"/>
      </w:pPr>
      <w:r>
        <w:t xml:space="preserve">Implementation Timeline: Valencian Milestones</w:t>
      </w:r>
    </w:p>
    <w:p>
      <w:pPr>
        <w:pStyle w:val="FirstParagraph"/>
      </w:pPr>
      <w:r>
        <w:t xml:space="preserve">All phases align with Spain's Valencian administrative calendar:</w:t>
      </w:r>
    </w:p>
    <w:p>
      <w:pPr>
        <w:numPr>
          <w:ilvl w:val="0"/>
          <w:numId w:val="1007"/>
        </w:numPr>
        <w:pStyle w:val="Compact"/>
      </w:pPr>
      <w:r>
        <w:rPr>
          <w:bCs/>
          <w:b/>
        </w:rPr>
        <w:t xml:space="preserve">Q1 2025:</w:t>
      </w:r>
      <w:r>
        <w:t xml:space="preserve"> </w:t>
      </w:r>
      <w:r>
        <w:t xml:space="preserve">Register with COIV, launch Spanish-language website targeting "Civil Engineer Valencia"</w:t>
      </w:r>
    </w:p>
    <w:p>
      <w:pPr>
        <w:numPr>
          <w:ilvl w:val="0"/>
          <w:numId w:val="1007"/>
        </w:numPr>
        <w:pStyle w:val="Compact"/>
      </w:pPr>
      <w:r>
        <w:rPr>
          <w:bCs/>
          <w:b/>
        </w:rPr>
        <w:t xml:space="preserve">Q3 2025:</w:t>
      </w:r>
      <w:r>
        <w:t xml:space="preserve"> </w:t>
      </w:r>
      <w:r>
        <w:t xml:space="preserve">Secure first municipal contract via Ayuntamiento de València's "Sustainable Urban Infrastructure" tender</w:t>
      </w:r>
    </w:p>
    <w:p>
      <w:pPr>
        <w:numPr>
          <w:ilvl w:val="0"/>
          <w:numId w:val="1007"/>
        </w:numPr>
        <w:pStyle w:val="Compact"/>
      </w:pPr>
      <w:r>
        <w:rPr>
          <w:bCs/>
          <w:b/>
        </w:rPr>
        <w:t xml:space="preserve">H1 2026:</w:t>
      </w:r>
      <w:r>
        <w:t xml:space="preserve"> </w:t>
      </w:r>
      <w:r>
        <w:t xml:space="preserve">Launch partnership with UPV for Valencian infrastructure research</w:t>
      </w:r>
    </w:p>
    <w:p>
      <w:pPr>
        <w:numPr>
          <w:ilvl w:val="0"/>
          <w:numId w:val="1007"/>
        </w:numPr>
        <w:pStyle w:val="Compact"/>
      </w:pPr>
      <w:r>
        <w:rPr>
          <w:bCs/>
          <w:b/>
        </w:rPr>
        <w:t xml:space="preserve">Q4 2026:</w:t>
      </w:r>
      <w:r>
        <w:t xml:space="preserve"> </w:t>
      </w:r>
      <w:r>
        <w:t xml:space="preserve">Achieve top 5 ranking in COIV's local engineering directory</w:t>
      </w:r>
    </w:p>
    <w:bookmarkEnd w:id="31"/>
    <w:bookmarkStart w:id="32" w:name="Xc8aec5ffdb3298eef7d3d10899db6ca2dc509e5"/>
    <w:p>
      <w:pPr>
        <w:pStyle w:val="Heading2"/>
      </w:pPr>
      <w:r>
        <w:t xml:space="preserve">Evaluation Framework: Measuring Spain Valencia Success</w:t>
      </w:r>
    </w:p>
    <w:p>
      <w:pPr>
        <w:pStyle w:val="FirstParagraph"/>
      </w:pPr>
      <w:r>
        <w:t xml:space="preserve">We track success through Valencian-specific metrics:</w:t>
      </w:r>
    </w:p>
    <w:p>
      <w:pPr>
        <w:numPr>
          <w:ilvl w:val="0"/>
          <w:numId w:val="1008"/>
        </w:numPr>
        <w:pStyle w:val="Compact"/>
      </w:pPr>
      <w:r>
        <w:rPr>
          <w:bCs/>
          <w:b/>
        </w:rPr>
        <w:t xml:space="preserve">Local Market Share:</w:t>
      </w:r>
      <w:r>
        <w:t xml:space="preserve"> </w:t>
      </w:r>
      <w:r>
        <w:t xml:space="preserve">Quarterly tracking via Colegio de Ingenieros de Valencia reports</w:t>
      </w:r>
    </w:p>
    <w:p>
      <w:pPr>
        <w:numPr>
          <w:ilvl w:val="0"/>
          <w:numId w:val="1008"/>
        </w:numPr>
        <w:pStyle w:val="Compact"/>
      </w:pPr>
      <w:r>
        <w:rPr>
          <w:bCs/>
          <w:b/>
        </w:rPr>
        <w:t xml:space="preserve">Valencia Client Acquisition Rate:</w:t>
      </w:r>
      <w:r>
        <w:t xml:space="preserve"> </w:t>
      </w:r>
      <w:r>
        <w:t xml:space="preserve">Measured against municipal tender submissions in Spain</w:t>
      </w:r>
    </w:p>
    <w:p>
      <w:pPr>
        <w:numPr>
          <w:ilvl w:val="0"/>
          <w:numId w:val="1008"/>
        </w:numPr>
        <w:pStyle w:val="Compact"/>
      </w:pPr>
      <w:r>
        <w:rPr>
          <w:bCs/>
          <w:b/>
        </w:rPr>
        <w:t xml:space="preserve">Social Engagement:</w:t>
      </w:r>
      <w:r>
        <w:t xml:space="preserve"> </w:t>
      </w:r>
      <w:r>
        <w:t xml:space="preserve">"Civil Engineer Valencia" search volume growth (Google Trends)</w:t>
      </w:r>
    </w:p>
    <w:bookmarkEnd w:id="32"/>
    <w:bookmarkStart w:id="33" w:name="X166034be01764cdecb78e30a048e637ac2d1598"/>
    <w:p>
      <w:pPr>
        <w:pStyle w:val="Heading2"/>
      </w:pPr>
      <w:r>
        <w:t xml:space="preserve">Conclusion: Strategic Imperative for Spain Valencia</w:t>
      </w:r>
    </w:p>
    <w:p>
      <w:pPr>
        <w:pStyle w:val="FirstParagraph"/>
      </w:pPr>
      <w:r>
        <w:t xml:space="preserve">This Marketing Plan positions our Civil Engineer consultancy as the definitive partner for Valencian development challenges. By embedding ourselves within Spain's most dynamic regional market through localized strategies, we transcend generic engineering services to deliver solutions deeply rooted in Valencia's urban fabric, environmental needs, and administrative landscape. Every tactic—from municipal partnerships to digital targeting—centers on proving our expertise is not just relevant but essential for Spain Valencia's future infrastructure. As the Valencian construction sector accelerates toward 2030 sustainability goals, this Marketing Plan ensures we become the Civil Engineer of choice for every project that shapes Spain's vibrant second-largest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 Services in Spain Valencia</dc:title>
  <dc:creator/>
  <dc:language>en</dc:language>
  <cp:keywords/>
  <dcterms:created xsi:type="dcterms:W3CDTF">2026-07-23T01:35:57Z</dcterms:created>
  <dcterms:modified xsi:type="dcterms:W3CDTF">2026-07-23T01:35:57Z</dcterms:modified>
</cp:coreProperties>
</file>

<file path=docProps/custom.xml><?xml version="1.0" encoding="utf-8"?>
<Properties xmlns="http://schemas.openxmlformats.org/officeDocument/2006/custom-properties" xmlns:vt="http://schemas.openxmlformats.org/officeDocument/2006/docPropsVTypes"/>
</file>