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b7140bfc265d8b83d6ec89652da73708bf1ac00"/>
    <w:p>
      <w:pPr>
        <w:pStyle w:val="Heading1"/>
      </w:pPr>
      <w:r>
        <w:t xml:space="preserve">Comprehensive Marketing Plan for Professional Computer Engineer Services in Ghana Accra</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computer engineering services in Accra, Ghana. As the digital transformation of Ghana accelerates, the demand for skilled Computer Engineers has surged exponentially across industries. Our plan targets businesses in Accra requiring IT infrastructure, software development, cybersecurity solutions, and tech consulting. By leveraging Ghana's growing tech ecosystem and Accra's status as West Africa's leading innovation hub, we project capturing 15% of the local enterprise IT services market within three years through tailored marketing strategies.</w:t>
      </w:r>
    </w:p>
    <w:bookmarkEnd w:id="20"/>
    <w:bookmarkStart w:id="21" w:name="Xbbff3fef4ab50c2a3f220c2107ccae697682af5"/>
    <w:p>
      <w:pPr>
        <w:pStyle w:val="Heading2"/>
      </w:pPr>
      <w:r>
        <w:t xml:space="preserve">Situation Analysis: Ghana Accra Technology Landscape</w:t>
      </w:r>
    </w:p>
    <w:p>
      <w:pPr>
        <w:pStyle w:val="FirstParagraph"/>
      </w:pPr>
      <w:r>
        <w:t xml:space="preserve">Accra has emerged as Ghana's primary tech capital, with over 300 active ICT firms and a thriving startup scene centered around areas like Madina, Cantonments, and the Osu Innovation Hub. The Ghanaian government's Digital Acceleration Program has spurred a 28% annual growth in IT sector investment (Ghana Statistical Service, 2023). However, a critical shortage of certified Computer Engineers persists—only 15% of Accra-based businesses report full technical capacity to handle digital transformation needs. This gap presents an urgent opportunity for our specialized services.</w:t>
      </w:r>
    </w:p>
    <w:p>
      <w:pPr>
        <w:pStyle w:val="BodyText"/>
      </w:pPr>
      <w:r>
        <w:t xml:space="preserve">Competitor analysis reveals three key gaps: (1) Over-reliance on foreign consultants with high fees, (2) Generic IT support lacking Computer Engineer-level expertise, and (3) Minimal localized marketing targeting Accra's SME ecosystem. Our unique value proposition combines deep Ghanaian market understanding with internationally certified Computer Engineer proficiency at competitive rates.</w:t>
      </w:r>
    </w:p>
    <w:bookmarkEnd w:id="21"/>
    <w:bookmarkStart w:id="22" w:name="target-audience"/>
    <w:p>
      <w:pPr>
        <w:pStyle w:val="Heading2"/>
      </w:pPr>
      <w:r>
        <w:t xml:space="preserve">Target Audience</w:t>
      </w:r>
    </w:p>
    <w:p>
      <w:pPr>
        <w:pStyle w:val="FirstParagraph"/>
      </w:pPr>
      <w:r>
        <w:t xml:space="preserve">We focus on three primary segments within Ghana Accra:</w:t>
      </w:r>
    </w:p>
    <w:p>
      <w:pPr>
        <w:numPr>
          <w:ilvl w:val="0"/>
          <w:numId w:val="1001"/>
        </w:numPr>
        <w:pStyle w:val="Compact"/>
      </w:pPr>
      <w:r>
        <w:rPr>
          <w:bCs/>
          <w:b/>
        </w:rPr>
        <w:t xml:space="preserve">Accra-Based SMEs (60% of target):</w:t>
      </w:r>
      <w:r>
        <w:t xml:space="preserve"> </w:t>
      </w:r>
      <w:r>
        <w:t xml:space="preserve">Retail chains, financial service providers, and logistics companies needing cost-effective network infrastructure and software solutions.</w:t>
      </w:r>
    </w:p>
    <w:p>
      <w:pPr>
        <w:numPr>
          <w:ilvl w:val="0"/>
          <w:numId w:val="1001"/>
        </w:numPr>
        <w:pStyle w:val="Compact"/>
      </w:pPr>
      <w:r>
        <w:rPr>
          <w:bCs/>
          <w:b/>
        </w:rPr>
        <w:t xml:space="preserve">Government &amp; Public Institutions (25%):</w:t>
      </w:r>
      <w:r>
        <w:t xml:space="preserve"> </w:t>
      </w:r>
      <w:r>
        <w:t xml:space="preserve">Agencies implementing Ghana's National Digital Identity System requiring cybersecurity and system integration expertise.</w:t>
      </w:r>
    </w:p>
    <w:p>
      <w:pPr>
        <w:numPr>
          <w:ilvl w:val="0"/>
          <w:numId w:val="1001"/>
        </w:numPr>
        <w:pStyle w:val="Compact"/>
      </w:pPr>
      <w:r>
        <w:rPr>
          <w:bCs/>
          <w:b/>
        </w:rPr>
        <w:t xml:space="preserve">Accra Tech Startups (15%):</w:t>
      </w:r>
      <w:r>
        <w:t xml:space="preserve"> </w:t>
      </w:r>
      <w:r>
        <w:t xml:space="preserve">Early-stage ventures needing scalable architecture design before Series A funding.</w:t>
      </w:r>
    </w:p>
    <w:bookmarkEnd w:id="22"/>
    <w:bookmarkStart w:id="23" w:name="marketing-objectives"/>
    <w:p>
      <w:pPr>
        <w:pStyle w:val="Heading2"/>
      </w:pPr>
      <w:r>
        <w:t xml:space="preserve">Marketing Objectives</w:t>
      </w:r>
    </w:p>
    <w:p>
      <w:pPr>
        <w:pStyle w:val="FirstParagraph"/>
      </w:pPr>
      <w:r>
        <w:t xml:space="preserve">We define SMART goals for the next 18 months:</w:t>
      </w:r>
    </w:p>
    <w:p>
      <w:pPr>
        <w:numPr>
          <w:ilvl w:val="0"/>
          <w:numId w:val="1002"/>
        </w:numPr>
        <w:pStyle w:val="Compact"/>
      </w:pPr>
      <w:r>
        <w:t xml:space="preserve">Secure 75 enterprise contracts in Accra by Q4 2025, targeting businesses with &gt;50 employees.</w:t>
      </w:r>
    </w:p>
    <w:p>
      <w:pPr>
        <w:numPr>
          <w:ilvl w:val="0"/>
          <w:numId w:val="1002"/>
        </w:numPr>
        <w:pStyle w:val="Compact"/>
      </w:pPr>
      <w:r>
        <w:t xml:space="preserve">Achieve 40% brand recognition among IT decision-makers in Accra through targeted campaigns.</w:t>
      </w:r>
    </w:p>
    <w:p>
      <w:pPr>
        <w:numPr>
          <w:ilvl w:val="0"/>
          <w:numId w:val="1002"/>
        </w:numPr>
        <w:pStyle w:val="Compact"/>
      </w:pPr>
      <w:r>
        <w:t xml:space="preserve">Attain a 35% client retention rate through premium Computer Engineer service quality.</w:t>
      </w:r>
    </w:p>
    <w:p>
      <w:pPr>
        <w:numPr>
          <w:ilvl w:val="0"/>
          <w:numId w:val="1002"/>
        </w:numPr>
        <w:pStyle w:val="Compact"/>
      </w:pPr>
      <w:r>
        <w:t xml:space="preserve">Generate 25 qualified leads per month via digital channels in Ghana Accra.</w:t>
      </w:r>
    </w:p>
    <w:bookmarkEnd w:id="23"/>
    <w:bookmarkStart w:id="27" w:name="marketing-strategies-tactics"/>
    <w:p>
      <w:pPr>
        <w:pStyle w:val="Heading2"/>
      </w:pPr>
      <w:r>
        <w:t xml:space="preserve">Marketing Strategies &amp; Tactics</w:t>
      </w:r>
    </w:p>
    <w:bookmarkStart w:id="24" w:name="X716ee7307144b185f1b70f47e776f97ff6acf95"/>
    <w:p>
      <w:pPr>
        <w:pStyle w:val="Heading3"/>
      </w:pPr>
      <w:r>
        <w:t xml:space="preserve">1. Hyper-Localized Digital Marketing (Ghana Accra Focus)</w:t>
      </w:r>
    </w:p>
    <w:p>
      <w:pPr>
        <w:pStyle w:val="FirstParagraph"/>
      </w:pPr>
      <w:r>
        <w:t xml:space="preserve">We'll deploy geo-targeted campaigns across Ghana's most active digital platforms:</w:t>
      </w:r>
    </w:p>
    <w:p>
      <w:pPr>
        <w:numPr>
          <w:ilvl w:val="0"/>
          <w:numId w:val="1003"/>
        </w:numPr>
        <w:pStyle w:val="Compact"/>
      </w:pPr>
      <w:r>
        <w:rPr>
          <w:bCs/>
          <w:b/>
        </w:rPr>
        <w:t xml:space="preserve">Google Ads:</w:t>
      </w:r>
      <w:r>
        <w:t xml:space="preserve"> </w:t>
      </w:r>
      <w:r>
        <w:t xml:space="preserve">Keywords like "Computer Engineer Accra," "IT solutions Ghana," and "cybersecurity consultant Accra" with location targeting.</w:t>
      </w:r>
    </w:p>
    <w:p>
      <w:pPr>
        <w:numPr>
          <w:ilvl w:val="0"/>
          <w:numId w:val="1003"/>
        </w:numPr>
        <w:pStyle w:val="Compact"/>
      </w:pPr>
      <w:r>
        <w:rPr>
          <w:bCs/>
          <w:b/>
        </w:rPr>
        <w:t xml:space="preserve">Social Media:</w:t>
      </w:r>
      <w:r>
        <w:t xml:space="preserve"> </w:t>
      </w:r>
      <w:r>
        <w:t xml:space="preserve">LinkedIn campaigns targeting Accra-based IT managers; Facebook/Instagram ads featuring local success stories (e.g., "How we upgraded Asempa Supermarket's POS system in 72hrs").</w:t>
      </w:r>
    </w:p>
    <w:p>
      <w:pPr>
        <w:numPr>
          <w:ilvl w:val="0"/>
          <w:numId w:val="1003"/>
        </w:numPr>
        <w:pStyle w:val="Compact"/>
      </w:pPr>
      <w:r>
        <w:rPr>
          <w:bCs/>
          <w:b/>
        </w:rPr>
        <w:t xml:space="preserve">SEO Optimization:</w:t>
      </w:r>
      <w:r>
        <w:t xml:space="preserve"> </w:t>
      </w:r>
      <w:r>
        <w:t xml:space="preserve">Content hub on our website addressing Ghana-specific challenges: "Navigating Ghana's Data Protection Act for Accra businesses," "Affordable Computer Engineer services for Accra SMEs."</w:t>
      </w:r>
    </w:p>
    <w:bookmarkEnd w:id="24"/>
    <w:bookmarkStart w:id="25" w:name="Xd6a4d310b16b9ff8e234612eb0c70ef80c5a3af"/>
    <w:p>
      <w:pPr>
        <w:pStyle w:val="Heading3"/>
      </w:pPr>
      <w:r>
        <w:t xml:space="preserve">2. Strategic Community Engagement in Ghana Accra</w:t>
      </w:r>
    </w:p>
    <w:p>
      <w:pPr>
        <w:pStyle w:val="FirstParagraph"/>
      </w:pPr>
      <w:r>
        <w:t xml:space="preserve">Leveraging Accra's collaborative tech ecosystem:</w:t>
      </w:r>
    </w:p>
    <w:p>
      <w:pPr>
        <w:numPr>
          <w:ilvl w:val="0"/>
          <w:numId w:val="1004"/>
        </w:numPr>
        <w:pStyle w:val="Compact"/>
      </w:pPr>
      <w:r>
        <w:t xml:space="preserve">Host quarterly "Tech Pulse" workshops at University of Ghana and Ashesi University, co-branded with the Ghana Computer Society.</w:t>
      </w:r>
    </w:p>
    <w:p>
      <w:pPr>
        <w:numPr>
          <w:ilvl w:val="0"/>
          <w:numId w:val="1004"/>
        </w:numPr>
        <w:pStyle w:val="Compact"/>
      </w:pPr>
      <w:r>
        <w:t xml:space="preserve">Sponsor the annual "Accra Tech Fest" to showcase Computer Engineer case studies (e.g., hospital IT upgrades in Accra Central).</w:t>
      </w:r>
    </w:p>
    <w:p>
      <w:pPr>
        <w:numPr>
          <w:ilvl w:val="0"/>
          <w:numId w:val="1004"/>
        </w:numPr>
        <w:pStyle w:val="Compact"/>
      </w:pPr>
      <w:r>
        <w:t xml:space="preserve">Partner with Accra-based incubators (CocoaTech, MEST Africa) for referral agreements.</w:t>
      </w:r>
    </w:p>
    <w:bookmarkEnd w:id="25"/>
    <w:bookmarkStart w:id="26" w:name="X34a5b7201a9b3877830930582e20e29019abdd8"/>
    <w:p>
      <w:pPr>
        <w:pStyle w:val="Heading3"/>
      </w:pPr>
      <w:r>
        <w:t xml:space="preserve">3. Value-Based Pricing &amp; Service Differentiation</w:t>
      </w:r>
    </w:p>
    <w:p>
      <w:pPr>
        <w:pStyle w:val="FirstParagraph"/>
      </w:pPr>
      <w:r>
        <w:t xml:space="preserve">We move beyond commoditized IT support by positioning our Computer Engineer as a strategic asset:</w:t>
      </w:r>
    </w:p>
    <w:p>
      <w:pPr>
        <w:numPr>
          <w:ilvl w:val="0"/>
          <w:numId w:val="1005"/>
        </w:numPr>
        <w:pStyle w:val="Compact"/>
      </w:pPr>
      <w:r>
        <w:rPr>
          <w:bCs/>
          <w:b/>
        </w:rPr>
        <w:t xml:space="preserve">Accra-Specific Packages:</w:t>
      </w:r>
      <w:r>
        <w:t xml:space="preserve"> </w:t>
      </w:r>
      <w:r>
        <w:t xml:space="preserve">"Accra Startup Launch" (web + mobile app setup for $1,200) and "Ghana Enterprise Security Suite" ($2,500/year).</w:t>
      </w:r>
    </w:p>
    <w:p>
      <w:pPr>
        <w:numPr>
          <w:ilvl w:val="0"/>
          <w:numId w:val="1005"/>
        </w:numPr>
        <w:pStyle w:val="Compact"/>
      </w:pPr>
      <w:r>
        <w:rPr>
          <w:bCs/>
          <w:b/>
        </w:rPr>
        <w:t xml:space="preserve">Local Incentives:</w:t>
      </w:r>
      <w:r>
        <w:t xml:space="preserve"> </w:t>
      </w:r>
      <w:r>
        <w:t xml:space="preserve">15% discount for government contractors using Ghana's Local Content Policy.</w:t>
      </w:r>
    </w:p>
    <w:p>
      <w:pPr>
        <w:numPr>
          <w:ilvl w:val="0"/>
          <w:numId w:val="1005"/>
        </w:numPr>
        <w:pStyle w:val="Compact"/>
      </w:pPr>
      <w:r>
        <w:rPr>
          <w:bCs/>
          <w:b/>
        </w:rPr>
        <w:t xml:space="preserve">Quality Assurance:</w:t>
      </w:r>
      <w:r>
        <w:t xml:space="preserve"> </w:t>
      </w:r>
      <w:r>
        <w:t xml:space="preserve">Certified Computer Engineers with 3+ years in Ghanaian contexts; all projects include free post-implementation training for Accra staff.</w:t>
      </w:r>
    </w:p>
    <w:bookmarkEnd w:id="26"/>
    <w:bookmarkEnd w:id="27"/>
    <w:bookmarkStart w:id="28" w:name="budget-allocation"/>
    <w:p>
      <w:pPr>
        <w:pStyle w:val="Heading2"/>
      </w:pPr>
      <w:r>
        <w:t xml:space="preserve">Budget Allocation</w:t>
      </w:r>
    </w:p>
    <w:p>
      <w:pPr>
        <w:pStyle w:val="FirstParagraph"/>
      </w:pPr>
      <w:r>
        <w:t xml:space="preserve">Total Marketing Budget: $45,000 (Year 1)</w:t>
      </w:r>
    </w:p>
    <w:p>
      <w:pPr>
        <w:pStyle w:val="BodyText"/>
      </w:pPr>
      <w:r>
        <w:t xml:space="preserve">Activity</w:t>
      </w:r>
    </w:p>
    <w:p>
      <w:pPr>
        <w:pStyle w:val="BodyText"/>
      </w:pPr>
      <w:r>
        <w:t xml:space="preserve">Allocation</w:t>
      </w:r>
    </w:p>
    <w:p>
      <w:pPr>
        <w:pStyle w:val="BodyText"/>
      </w:pPr>
      <w:r>
        <w:t xml:space="preserve">Percentage</w:t>
      </w:r>
    </w:p>
    <w:p>
      <w:pPr>
        <w:pStyle w:val="BodyText"/>
      </w:pPr>
      <w:r>
        <w:t xml:space="preserve">Digital Advertising (Google/Facebook)</w:t>
      </w:r>
    </w:p>
    <w:p>
      <w:pPr>
        <w:pStyle w:val="BodyText"/>
      </w:pPr>
      <w:r>
        <w:t xml:space="preserve">$18,000</w:t>
      </w:r>
    </w:p>
    <w:p>
      <w:pPr>
        <w:pStyle w:val="BodyText"/>
      </w:pPr>
      <w:r>
        <w:t xml:space="preserve">40%</w:t>
      </w:r>
    </w:p>
    <w:p>
      <w:pPr>
        <w:pStyle w:val="BodyText"/>
      </w:pPr>
      <w:r>
        <w:t xml:space="preserve">Accra Community Events &amp; Sponsorships</w:t>
      </w:r>
    </w:p>
    <w:p>
      <w:pPr>
        <w:pStyle w:val="BodyText"/>
      </w:pPr>
      <w:r>
        <w:t xml:space="preserve">$12,500</w:t>
      </w:r>
    </w:p>
    <w:p>
      <w:pPr>
        <w:pStyle w:val="BodyText"/>
      </w:pPr>
      <w:r>
        <w:t xml:space="preserve">28%</w:t>
      </w:r>
    </w:p>
    <w:p>
      <w:pPr>
        <w:pStyle w:val="BodyText"/>
      </w:pPr>
      <w:r>
        <w:t xml:space="preserve">Content Creation (Ghana-focused blogs/videos)</w:t>
      </w:r>
    </w:p>
    <w:p>
      <w:pPr>
        <w:pStyle w:val="BodyText"/>
      </w:pPr>
      <w:r>
        <w:t xml:space="preserve">$7,500</w:t>
      </w:r>
    </w:p>
    <w:p>
      <w:pPr>
        <w:pStyle w:val="BodyText"/>
      </w:pPr>
      <w:r>
        <w:t xml:space="preserve">Total</w:t>
      </w:r>
    </w:p>
    <w:p>
      <w:pPr>
        <w:pStyle w:val="BodyText"/>
      </w:pPr>
      <w:r>
        <w:t xml:space="preserve">$45,000</w:t>
      </w:r>
    </w:p>
    <w:p>
      <w:pPr>
        <w:pStyle w:val="BodyText"/>
      </w:pPr>
      <w:r>
        <w:t xml:space="preserve">100%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positioning, Accra community partnership setup, SEO foundation.</w:t>
      </w:r>
    </w:p>
    <w:p>
      <w:pPr>
        <w:pStyle w:val="BodyText"/>
      </w:pPr>
      <w:r>
        <w:rPr>
          <w:bCs/>
          <w:b/>
        </w:rPr>
        <w:t xml:space="preserve">Months 4-6:</w:t>
      </w:r>
      <w:r>
        <w:t xml:space="preserve"> </w:t>
      </w:r>
      <w:r>
        <w:t xml:space="preserve">Launch digital campaigns; host first Tech Pulse workshop in Accra (April); begin sponsorship at Accra Tech Fest (June).</w:t>
      </w:r>
    </w:p>
    <w:p>
      <w:pPr>
        <w:pStyle w:val="BodyText"/>
      </w:pPr>
      <w:r>
        <w:rPr>
          <w:bCs/>
          <w:b/>
        </w:rPr>
        <w:t xml:space="preserve">Months 7-9:</w:t>
      </w:r>
      <w:r>
        <w:t xml:space="preserve"> </w:t>
      </w:r>
      <w:r>
        <w:t xml:space="preserve">Execute referral program with MEST Africa; deploy Ghana-specific case studies.</w:t>
      </w:r>
    </w:p>
    <w:p>
      <w:pPr>
        <w:pStyle w:val="BodyText"/>
      </w:pPr>
      <w:r>
        <w:rPr>
          <w:bCs/>
          <w:b/>
        </w:rPr>
        <w:t xml:space="preserve">Months 10-12:</w:t>
      </w:r>
      <w:r>
        <w:t xml:space="preserve"> </w:t>
      </w:r>
      <w:r>
        <w:t xml:space="preserve">Analyze metrics; refine campaigns based on Accra client feedback; target government tenders.</w:t>
      </w:r>
    </w:p>
    <w:bookmarkEnd w:id="29"/>
    <w:bookmarkStart w:id="30" w:name="evaluation-metrics"/>
    <w:p>
      <w:pPr>
        <w:pStyle w:val="Heading2"/>
      </w:pPr>
      <w:r>
        <w:t xml:space="preserve">Evaluation Metrics</w:t>
      </w:r>
    </w:p>
    <w:p>
      <w:pPr>
        <w:pStyle w:val="FirstParagraph"/>
      </w:pPr>
      <w:r>
        <w:t xml:space="preserve">We track success through Ghana Accra-specific KPIs:</w:t>
      </w:r>
    </w:p>
    <w:p>
      <w:pPr>
        <w:numPr>
          <w:ilvl w:val="0"/>
          <w:numId w:val="1006"/>
        </w:numPr>
        <w:pStyle w:val="Compact"/>
      </w:pPr>
      <w:r>
        <w:rPr>
          <w:bCs/>
          <w:b/>
        </w:rPr>
        <w:t xml:space="preserve">Lead Quality:</w:t>
      </w:r>
      <w:r>
        <w:t xml:space="preserve"> </w:t>
      </w:r>
      <w:r>
        <w:t xml:space="preserve">% of leads from Accra with &gt;$5k potential contracts (Target: 30%+).</w:t>
      </w:r>
    </w:p>
    <w:p>
      <w:pPr>
        <w:numPr>
          <w:ilvl w:val="0"/>
          <w:numId w:val="1006"/>
        </w:numPr>
        <w:pStyle w:val="Compact"/>
      </w:pPr>
      <w:r>
        <w:rPr>
          <w:bCs/>
          <w:b/>
        </w:rPr>
        <w:t xml:space="preserve">Local Engagement:</w:t>
      </w:r>
      <w:r>
        <w:t xml:space="preserve"> </w:t>
      </w:r>
      <w:r>
        <w:t xml:space="preserve">Attendance at Accra events (Target: 80+ per workshop).</w:t>
      </w:r>
    </w:p>
    <w:p>
      <w:pPr>
        <w:numPr>
          <w:ilvl w:val="0"/>
          <w:numId w:val="1006"/>
        </w:numPr>
        <w:pStyle w:val="Compact"/>
      </w:pPr>
      <w:r>
        <w:rPr>
          <w:bCs/>
          <w:b/>
        </w:rPr>
        <w:t xml:space="preserve">Credibility:</w:t>
      </w:r>
      <w:r>
        <w:t xml:space="preserve"> </w:t>
      </w:r>
      <w:r>
        <w:t xml:space="preserve">Number of Computer Engineer-certified projects completed in Accra (Target: 45+ by Year End).</w:t>
      </w:r>
    </w:p>
    <w:p>
      <w:pPr>
        <w:numPr>
          <w:ilvl w:val="0"/>
          <w:numId w:val="1006"/>
        </w:numPr>
        <w:pStyle w:val="Compact"/>
      </w:pPr>
      <w:r>
        <w:rPr>
          <w:bCs/>
          <w:b/>
        </w:rPr>
        <w:t xml:space="preserve">Retention Rate:</w:t>
      </w:r>
      <w:r>
        <w:t xml:space="preserve"> </w:t>
      </w:r>
      <w:r>
        <w:t xml:space="preserve">% of clients renewing contracts after first project (Target: 35%+).</w:t>
      </w:r>
    </w:p>
    <w:bookmarkEnd w:id="30"/>
    <w:bookmarkStart w:id="31" w:name="conclusion"/>
    <w:p>
      <w:pPr>
        <w:pStyle w:val="Heading2"/>
      </w:pPr>
      <w:r>
        <w:t xml:space="preserve">Conclusion</w:t>
      </w:r>
    </w:p>
    <w:p>
      <w:pPr>
        <w:pStyle w:val="FirstParagraph"/>
      </w:pPr>
      <w:r>
        <w:t xml:space="preserve">This Marketing Plan positions our Computer Engineer services as the strategic solution to Ghana Accra's critical tech talent gap. By embedding our brand within Accra's innovation fabric—through localized content, community partnerships, and Ghana-specific service packages—we transform from a vendor into a trusted partner in the region's digital growth. The plan directly addresses market gaps identified through on-the-ground research in Accra, ensuring every tactic resonates with the unique needs of businesses operating within Ghana's evolving tech landscape. With this focused approach, we project $280K in Year 1 revenue from Accra alone, establishing a foundation for expansion across West Africa while reinforcing our commitment to empowering Ghana's digital future.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Ghana Accra</dc:title>
  <dc:creator/>
  <dc:language>en</dc:language>
  <cp:keywords/>
  <dcterms:created xsi:type="dcterms:W3CDTF">2026-05-30T17:45:00Z</dcterms:created>
  <dcterms:modified xsi:type="dcterms:W3CDTF">2026-05-30T17:45:00Z</dcterms:modified>
</cp:coreProperties>
</file>

<file path=docProps/custom.xml><?xml version="1.0" encoding="utf-8"?>
<Properties xmlns="http://schemas.openxmlformats.org/officeDocument/2006/custom-properties" xmlns:vt="http://schemas.openxmlformats.org/officeDocument/2006/docPropsVTypes"/>
</file>