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New</w:t>
      </w:r>
      <w:r>
        <w:t xml:space="preserve"> </w:t>
      </w:r>
      <w:r>
        <w:t xml:space="preserve">Delhi,</w:t>
      </w:r>
      <w:r>
        <w:t xml:space="preserve"> </w:t>
      </w:r>
      <w:r>
        <w:t xml:space="preserve">India</w:t>
      </w:r>
    </w:p>
    <w:bookmarkStart w:id="33" w:name="Xf67e118418b0c058fe22306d3c2b309f0e62caa"/>
    <w:p>
      <w:pPr>
        <w:pStyle w:val="Heading1"/>
      </w:pPr>
      <w:r>
        <w:t xml:space="preserve">Comprehensive Marketing Plan: Elevating Computer Engineering Excellence in New Delhi, India</w:t>
      </w:r>
    </w:p>
    <w:bookmarkStart w:id="20" w:name="executive-summary"/>
    <w:p>
      <w:pPr>
        <w:pStyle w:val="Heading2"/>
      </w:pPr>
      <w:r>
        <w:t xml:space="preserve">Executive Summary</w:t>
      </w:r>
    </w:p>
    <w:p>
      <w:pPr>
        <w:pStyle w:val="FirstParagraph"/>
      </w:pPr>
      <w:r>
        <w:t xml:space="preserve">This Marketing Plan outlines a strategic roadmap for positioning [Company Name], a premier computer engineering services provider, as the undisputed leader in New Delhi's rapidly evolving IT landscape. Targeting India's capital city with its burgeoning tech ecosystem, this plan leverages the critical demand for skilled Computer Engineers to deliver cutting-edge software solutions, infrastructure management, and AI-driven innovations. With New Delhi serving as India's political and technological epicenter hosting over 150 multinational tech hubs and 800+ IT startups, our focus is on capturing market share through hyper-localized strategies that address the unique challenges faced by businesses seeking top-tier Computer Engineer talent and services.</w:t>
      </w:r>
    </w:p>
    <w:bookmarkEnd w:id="20"/>
    <w:bookmarkStart w:id="21" w:name="Xd9aa60fb6557c50c481febe9a4d1862b90714c9"/>
    <w:p>
      <w:pPr>
        <w:pStyle w:val="Heading2"/>
      </w:pPr>
      <w:r>
        <w:t xml:space="preserve">Market Analysis: New Delhi's Computer Engineering Landscape</w:t>
      </w:r>
    </w:p>
    <w:p>
      <w:pPr>
        <w:pStyle w:val="FirstParagraph"/>
      </w:pPr>
      <w:r>
        <w:t xml:space="preserve">New Delhi's technology sector has grown at 18.5% CAGR over the past five years, fueled by government digital initiatives like 'Digital India' and 'Startup India.' However, a critical gap persists: 67% of local enterprises struggle to find qualified Computer Engineers with domain-specific expertise in cloud migration and AI implementation (NASSCOM, 2023). While global firms dominate the market, small-to-medium businesses (SMBs) in Delhi-NCR remain underserved. Our analysis reveals three key opportunities:</w:t>
      </w:r>
    </w:p>
    <w:p>
      <w:pPr>
        <w:numPr>
          <w:ilvl w:val="0"/>
          <w:numId w:val="1001"/>
        </w:numPr>
        <w:pStyle w:val="Compact"/>
      </w:pPr>
      <w:r>
        <w:rPr>
          <w:bCs/>
          <w:b/>
        </w:rPr>
        <w:t xml:space="preserve">Skills Mismatch:</w:t>
      </w:r>
      <w:r>
        <w:t xml:space="preserve"> </w:t>
      </w:r>
      <w:r>
        <w:t xml:space="preserve">Over 50% of Computer Engineers in New Delhi lack practical experience with India-specific regulatory frameworks (e.g., DPDP Act 2023).</w:t>
      </w:r>
    </w:p>
    <w:p>
      <w:pPr>
        <w:numPr>
          <w:ilvl w:val="0"/>
          <w:numId w:val="1001"/>
        </w:numPr>
        <w:pStyle w:val="Compact"/>
      </w:pPr>
      <w:r>
        <w:rPr>
          <w:bCs/>
          <w:b/>
        </w:rPr>
        <w:t xml:space="preserve">Localized Solutions:</w:t>
      </w:r>
      <w:r>
        <w:t xml:space="preserve"> </w:t>
      </w:r>
      <w:r>
        <w:t xml:space="preserve">78% of businesses prefer vendors with physical presence in New Delhi for compliance and rapid on-site support.</w:t>
      </w:r>
    </w:p>
    <w:p>
      <w:pPr>
        <w:numPr>
          <w:ilvl w:val="0"/>
          <w:numId w:val="1001"/>
        </w:numPr>
        <w:pStyle w:val="Compact"/>
      </w:pPr>
      <w:r>
        <w:rPr>
          <w:bCs/>
          <w:b/>
        </w:rPr>
        <w:t xml:space="preserve">Rising Demand:</w:t>
      </w:r>
      <w:r>
        <w:t xml:space="preserve"> </w:t>
      </w:r>
      <w:r>
        <w:t xml:space="preserve">New Delhi's IT sector is projected to create 1.2 million new Computer Engineering roles by 2027 (NASSCOM).</w:t>
      </w:r>
    </w:p>
    <w:bookmarkEnd w:id="21"/>
    <w:bookmarkStart w:id="22" w:name="target-audience-definition"/>
    <w:p>
      <w:pPr>
        <w:pStyle w:val="Heading2"/>
      </w:pPr>
      <w:r>
        <w:t xml:space="preserve">Target Audience Definition</w:t>
      </w:r>
    </w:p>
    <w:p>
      <w:pPr>
        <w:pStyle w:val="FirstParagraph"/>
      </w:pPr>
      <w:r>
        <w:t xml:space="preserve">Our primary target segments in India New Delhi are:</w:t>
      </w:r>
    </w:p>
    <w:p>
      <w:pPr>
        <w:numPr>
          <w:ilvl w:val="0"/>
          <w:numId w:val="1002"/>
        </w:numPr>
        <w:pStyle w:val="Compact"/>
      </w:pPr>
      <w:r>
        <w:rPr>
          <w:bCs/>
          <w:b/>
        </w:rPr>
        <w:t xml:space="preserve">SMBs in Key Sectors:</w:t>
      </w:r>
      <w:r>
        <w:t xml:space="preserve"> </w:t>
      </w:r>
      <w:r>
        <w:t xml:space="preserve">Retail chains (e.g., DLF, Big Bazaar), healthcare networks (Max Healthcare, Apollo Hospitals), and BFSI firms needing cost-effective computer engineering solutions.</w:t>
      </w:r>
    </w:p>
    <w:p>
      <w:pPr>
        <w:numPr>
          <w:ilvl w:val="0"/>
          <w:numId w:val="1002"/>
        </w:numPr>
        <w:pStyle w:val="Compact"/>
      </w:pPr>
      <w:r>
        <w:rPr>
          <w:bCs/>
          <w:b/>
        </w:rPr>
        <w:t xml:space="preserve">Government Agencies:</w:t>
      </w:r>
      <w:r>
        <w:t xml:space="preserve"> </w:t>
      </w:r>
      <w:r>
        <w:t xml:space="preserve">Delhi Development Authority, MCD Municipal Corporations requiring cybersecurity and smart city infrastructure.</w:t>
      </w:r>
    </w:p>
    <w:p>
      <w:pPr>
        <w:numPr>
          <w:ilvl w:val="0"/>
          <w:numId w:val="1002"/>
        </w:numPr>
        <w:pStyle w:val="Compact"/>
      </w:pPr>
      <w:r>
        <w:rPr>
          <w:bCs/>
          <w:b/>
        </w:rPr>
        <w:t xml:space="preserve">Emerging Startups:</w:t>
      </w:r>
      <w:r>
        <w:t xml:space="preserve"> </w:t>
      </w:r>
      <w:r>
        <w:t xml:space="preserve">Pre-Series A ventures in Gurugram/Delhi NCR seeking affordable Computer Engineer talent for MVP development.</w:t>
      </w:r>
    </w:p>
    <w:bookmarkEnd w:id="22"/>
    <w:bookmarkStart w:id="23" w:name="marketing-objectives-2024-2025"/>
    <w:p>
      <w:pPr>
        <w:pStyle w:val="Heading2"/>
      </w:pPr>
      <w:r>
        <w:t xml:space="preserve">Marketing Objectives (2024-2025)</w:t>
      </w:r>
    </w:p>
    <w:p>
      <w:pPr>
        <w:pStyle w:val="FirstParagraph"/>
      </w:pPr>
      <w:r>
        <w:t xml:space="preserve">By Q4 2025, we aim to:</w:t>
      </w:r>
    </w:p>
    <w:p>
      <w:pPr>
        <w:numPr>
          <w:ilvl w:val="0"/>
          <w:numId w:val="1003"/>
        </w:numPr>
        <w:pStyle w:val="Compact"/>
      </w:pPr>
      <w:r>
        <w:t xml:space="preserve">Achieve 35% market share among Computer Engineering service providers in New Delhi's SMB segment</w:t>
      </w:r>
    </w:p>
    <w:p>
      <w:pPr>
        <w:numPr>
          <w:ilvl w:val="0"/>
          <w:numId w:val="1003"/>
        </w:numPr>
        <w:pStyle w:val="Compact"/>
      </w:pPr>
      <w:r>
        <w:t xml:space="preserve">Generate 120 qualified leads monthly from New Delhi-based businesses</w:t>
      </w:r>
    </w:p>
    <w:p>
      <w:pPr>
        <w:numPr>
          <w:ilvl w:val="0"/>
          <w:numId w:val="1003"/>
        </w:numPr>
        <w:pStyle w:val="Compact"/>
      </w:pPr>
      <w:r>
        <w:t xml:space="preserve">Secure 40+ government and enterprise contracts through localized engagement</w:t>
      </w:r>
    </w:p>
    <w:p>
      <w:pPr>
        <w:numPr>
          <w:ilvl w:val="0"/>
          <w:numId w:val="1003"/>
        </w:numPr>
        <w:pStyle w:val="Compact"/>
      </w:pPr>
      <w:r>
        <w:t xml:space="preserve">Establish [Company Name] as the top-rated Computer Engineer service provider on India's digital platforms (Google, Justdial)</w:t>
      </w:r>
    </w:p>
    <w:bookmarkEnd w:id="23"/>
    <w:bookmarkStart w:id="28" w:name="X501f5e982d749126fe328ef911bf43465dd62f9"/>
    <w:p>
      <w:pPr>
        <w:pStyle w:val="Heading2"/>
      </w:pPr>
      <w:r>
        <w:t xml:space="preserve">Core Marketing Strategies: The 4 Ps for New Delhi</w:t>
      </w:r>
    </w:p>
    <w:bookmarkStart w:id="24" w:name="X33e7fbf48508f192ebbb0140923297ac1d0a4f1"/>
    <w:p>
      <w:pPr>
        <w:pStyle w:val="Heading3"/>
      </w:pPr>
      <w:r>
        <w:t xml:space="preserve">Product: Culturally Aligned Computer Engineering Solutions</w:t>
      </w:r>
    </w:p>
    <w:p>
      <w:pPr>
        <w:pStyle w:val="FirstParagraph"/>
      </w:pPr>
      <w:r>
        <w:t xml:space="preserve">We develop proprietary service packages tailored to New Delhi's business environment:</w:t>
      </w:r>
    </w:p>
    <w:p>
      <w:pPr>
        <w:numPr>
          <w:ilvl w:val="0"/>
          <w:numId w:val="1004"/>
        </w:numPr>
        <w:pStyle w:val="Compact"/>
      </w:pPr>
      <w:r>
        <w:rPr>
          <w:bCs/>
          <w:b/>
        </w:rPr>
        <w:t xml:space="preserve">Delhi Compliance Suite:</w:t>
      </w:r>
      <w:r>
        <w:t xml:space="preserve"> </w:t>
      </w:r>
      <w:r>
        <w:t xml:space="preserve">Solutions pre-configured for Indian data localization laws and GST integration</w:t>
      </w:r>
    </w:p>
    <w:p>
      <w:pPr>
        <w:numPr>
          <w:ilvl w:val="0"/>
          <w:numId w:val="1004"/>
        </w:numPr>
        <w:pStyle w:val="Compact"/>
      </w:pPr>
      <w:r>
        <w:rPr>
          <w:bCs/>
          <w:b/>
        </w:rPr>
        <w:t xml:space="preserve">Rapid Response Engineer Teams:</w:t>
      </w:r>
      <w:r>
        <w:t xml:space="preserve"> </w:t>
      </w:r>
      <w:r>
        <w:t xml:space="preserve">On-ground Computer Engineers based in Gurgaon/Delhi with same-day deployment capability</w:t>
      </w:r>
    </w:p>
    <w:p>
      <w:pPr>
        <w:numPr>
          <w:ilvl w:val="0"/>
          <w:numId w:val="1004"/>
        </w:numPr>
        <w:pStyle w:val="Compact"/>
      </w:pPr>
      <w:r>
        <w:rPr>
          <w:bCs/>
          <w:b/>
        </w:rPr>
        <w:t xml:space="preserve">Smart City Modules:</w:t>
      </w:r>
      <w:r>
        <w:t xml:space="preserve"> </w:t>
      </w:r>
      <w:r>
        <w:t xml:space="preserve">Pre-built software for municipal services (e.g., traffic management, waste tracking) using Delhi-specific datasets</w:t>
      </w:r>
    </w:p>
    <w:bookmarkEnd w:id="24"/>
    <w:bookmarkStart w:id="25" w:name="Xad240d13bd20d387a1da4dcf207679b16f2626b"/>
    <w:p>
      <w:pPr>
        <w:pStyle w:val="Heading3"/>
      </w:pPr>
      <w:r>
        <w:t xml:space="preserve">Pricing: Value-Based Model for India New Delhi Context</w:t>
      </w:r>
    </w:p>
    <w:p>
      <w:pPr>
        <w:pStyle w:val="FirstParagraph"/>
      </w:pPr>
      <w:r>
        <w:t xml:space="preserve">A tiered pricing structure addressing local budget realities:</w:t>
      </w:r>
    </w:p>
    <w:p>
      <w:pPr>
        <w:numPr>
          <w:ilvl w:val="0"/>
          <w:numId w:val="1005"/>
        </w:numPr>
        <w:pStyle w:val="Compact"/>
      </w:pPr>
      <w:r>
        <w:rPr>
          <w:bCs/>
          <w:b/>
        </w:rPr>
        <w:t xml:space="preserve">Starter Tier (₹49,999/month):</w:t>
      </w:r>
      <w:r>
        <w:t xml:space="preserve"> </w:t>
      </w:r>
      <w:r>
        <w:t xml:space="preserve">Basic website maintenance + 2 Computer Engineers on retainer (ideal for Delhi SMEs)</w:t>
      </w:r>
    </w:p>
    <w:p>
      <w:pPr>
        <w:numPr>
          <w:ilvl w:val="0"/>
          <w:numId w:val="1005"/>
        </w:numPr>
        <w:pStyle w:val="Compact"/>
      </w:pPr>
      <w:r>
        <w:rPr>
          <w:bCs/>
          <w:b/>
        </w:rPr>
        <w:t xml:space="preserve">Enterprise Tier (₹1,25,000/month):</w:t>
      </w:r>
      <w:r>
        <w:t xml:space="preserve"> </w:t>
      </w:r>
      <w:r>
        <w:t xml:space="preserve">Full-stack development with dedicated New Delhi-based team including compliance audits</w:t>
      </w:r>
    </w:p>
    <w:p>
      <w:pPr>
        <w:numPr>
          <w:ilvl w:val="0"/>
          <w:numId w:val="1005"/>
        </w:numPr>
        <w:pStyle w:val="Compact"/>
      </w:pPr>
      <w:r>
        <w:rPr>
          <w:bCs/>
          <w:b/>
        </w:rPr>
        <w:t xml:space="preserve">GovTech Package:</w:t>
      </w:r>
      <w:r>
        <w:t xml:space="preserve"> </w:t>
      </w:r>
      <w:r>
        <w:t xml:space="preserve">15% discount for Municipal Corporations and Delhi Government departments</w:t>
      </w:r>
    </w:p>
    <w:bookmarkEnd w:id="25"/>
    <w:bookmarkStart w:id="26" w:name="X36e751440796e3513f3b62a0cf59d4de4eb31f0"/>
    <w:p>
      <w:pPr>
        <w:pStyle w:val="Heading3"/>
      </w:pPr>
      <w:r>
        <w:t xml:space="preserve">Place: Hyper-Local New Delhi Presence Strategy</w:t>
      </w:r>
    </w:p>
    <w:p>
      <w:pPr>
        <w:pStyle w:val="FirstParagraph"/>
      </w:pPr>
      <w:r>
        <w:t xml:space="preserve">We establish physical and digital footholds in New Delhi to dominate local visibility:</w:t>
      </w:r>
    </w:p>
    <w:p>
      <w:pPr>
        <w:numPr>
          <w:ilvl w:val="0"/>
          <w:numId w:val="1006"/>
        </w:numPr>
        <w:pStyle w:val="Compact"/>
      </w:pPr>
      <w:r>
        <w:rPr>
          <w:bCs/>
          <w:b/>
        </w:rPr>
        <w:t xml:space="preserve">Delhi Service Hubs:</w:t>
      </w:r>
      <w:r>
        <w:t xml:space="preserve"> </w:t>
      </w:r>
      <w:r>
        <w:t xml:space="preserve">Offices in Cyber City (Gurgaon) and Saket, Delhi for face-to-face client meetings</w:t>
      </w:r>
    </w:p>
    <w:p>
      <w:pPr>
        <w:numPr>
          <w:ilvl w:val="0"/>
          <w:numId w:val="1006"/>
        </w:numPr>
        <w:pStyle w:val="Compact"/>
      </w:pPr>
      <w:r>
        <w:rPr>
          <w:bCs/>
          <w:b/>
        </w:rPr>
        <w:t xml:space="preserve">Local Partnerships:</w:t>
      </w:r>
      <w:r>
        <w:t xml:space="preserve"> </w:t>
      </w:r>
      <w:r>
        <w:t xml:space="preserve">Co-branding with Delhi University Computer Engineering departments for talent pipeline</w:t>
      </w:r>
    </w:p>
    <w:p>
      <w:pPr>
        <w:numPr>
          <w:ilvl w:val="0"/>
          <w:numId w:val="1006"/>
        </w:numPr>
        <w:pStyle w:val="Compact"/>
      </w:pPr>
      <w:r>
        <w:rPr>
          <w:bCs/>
          <w:b/>
        </w:rPr>
        <w:t xml:space="preserve">Digital Local Targeting:</w:t>
      </w:r>
      <w:r>
        <w:t xml:space="preserve"> </w:t>
      </w:r>
      <w:r>
        <w:t xml:space="preserve">Google Ads geo-fenced to New Delhi (20km radius) + localized content in Hindi/English</w:t>
      </w:r>
    </w:p>
    <w:bookmarkEnd w:id="26"/>
    <w:bookmarkStart w:id="27" w:name="Xb4c974cd9cfa0c5fe9f4915be47f5199986bef4"/>
    <w:p>
      <w:pPr>
        <w:pStyle w:val="Heading3"/>
      </w:pPr>
      <w:r>
        <w:t xml:space="preserve">Promotion: Community-Centric Brand Building</w:t>
      </w:r>
    </w:p>
    <w:p>
      <w:pPr>
        <w:pStyle w:val="FirstParagraph"/>
      </w:pPr>
      <w:r>
        <w:t xml:space="preserve">We deploy integrated tactics focusing on trust and local relevance:</w:t>
      </w:r>
    </w:p>
    <w:p>
      <w:pPr>
        <w:numPr>
          <w:ilvl w:val="0"/>
          <w:numId w:val="1007"/>
        </w:numPr>
        <w:pStyle w:val="Compact"/>
      </w:pPr>
      <w:r>
        <w:rPr>
          <w:bCs/>
          <w:b/>
        </w:rPr>
        <w:t xml:space="preserve">Delhi Tech Speaker Series:</w:t>
      </w:r>
      <w:r>
        <w:t xml:space="preserve"> </w:t>
      </w:r>
      <w:r>
        <w:t xml:space="preserve">Monthly workshops at IIT Delhi/IIIT Delhi on "Computer Engineering for Indian Markets" (hosted by our senior engineers)</w:t>
      </w:r>
    </w:p>
    <w:p>
      <w:pPr>
        <w:numPr>
          <w:ilvl w:val="0"/>
          <w:numId w:val="1007"/>
        </w:numPr>
        <w:pStyle w:val="Compact"/>
      </w:pPr>
      <w:r>
        <w:rPr>
          <w:bCs/>
          <w:b/>
        </w:rPr>
        <w:t xml:space="preserve">Government Certification Campaigns:</w:t>
      </w:r>
      <w:r>
        <w:t xml:space="preserve"> </w:t>
      </w:r>
      <w:r>
        <w:t xml:space="preserve">Free CPD courses for Computer Engineers via Delhi Skill Development Mission</w:t>
      </w:r>
    </w:p>
    <w:p>
      <w:pPr>
        <w:numPr>
          <w:ilvl w:val="0"/>
          <w:numId w:val="1007"/>
        </w:numPr>
        <w:pStyle w:val="Compact"/>
      </w:pPr>
      <w:r>
        <w:rPr>
          <w:bCs/>
          <w:b/>
        </w:rPr>
        <w:t xml:space="preserve">Influencer Collaborations:</w:t>
      </w:r>
      <w:r>
        <w:t xml:space="preserve"> </w:t>
      </w:r>
      <w:r>
        <w:t xml:space="preserve">Partnerships with New Delhi-based tech influencers (e.g., "TechTalk Delhi") for case studies</w:t>
      </w:r>
    </w:p>
    <w:p>
      <w:pPr>
        <w:numPr>
          <w:ilvl w:val="0"/>
          <w:numId w:val="1007"/>
        </w:numPr>
        <w:pStyle w:val="Compact"/>
      </w:pPr>
      <w:r>
        <w:rPr>
          <w:bCs/>
          <w:b/>
        </w:rPr>
        <w:t xml:space="preserve">Social Proof:</w:t>
      </w:r>
      <w:r>
        <w:t xml:space="preserve"> </w:t>
      </w:r>
      <w:r>
        <w:t xml:space="preserve">LinkedIn campaigns featuring client success stories from New Delhi businesses with metrics like "Reduced compliance costs by 40% at Max Healthcare, New Delhi"</w:t>
      </w:r>
    </w:p>
    <w:bookmarkEnd w:id="27"/>
    <w:bookmarkEnd w:id="28"/>
    <w:bookmarkStart w:id="29" w:name="budget-allocation-india-new-delhi-focus"/>
    <w:p>
      <w:pPr>
        <w:pStyle w:val="Heading2"/>
      </w:pPr>
      <w:r>
        <w:t xml:space="preserve">Budget Allocation (India New Delhi Focus)</w:t>
      </w:r>
    </w:p>
    <w:p>
      <w:pPr>
        <w:pStyle w:val="FirstParagraph"/>
      </w:pPr>
      <w:r>
        <w:t xml:space="preserve">Total budget: ₹95 lakhs (₹9,500,000) for Year 1. Strategic allocation prioritizes local impact:</w:t>
      </w:r>
    </w:p>
    <w:p>
      <w:pPr>
        <w:pStyle w:val="BodyText"/>
      </w:pPr>
      <w:r>
        <w:t xml:space="preserve">Category</w:t>
      </w:r>
    </w:p>
    <w:p>
      <w:pPr>
        <w:pStyle w:val="BodyText"/>
      </w:pPr>
      <w:r>
        <w:t xml:space="preserve">Allocation (₹)</w:t>
      </w:r>
    </w:p>
    <w:p>
      <w:pPr>
        <w:pStyle w:val="BodyText"/>
      </w:pPr>
      <w:r>
        <w:t xml:space="preserve">Local Impact</w:t>
      </w:r>
    </w:p>
    <w:p>
      <w:pPr>
        <w:pStyle w:val="BodyText"/>
      </w:pPr>
      <w:r>
        <w:t xml:space="preserve">Physical Presence (Delhi Offices)</w:t>
      </w:r>
    </w:p>
    <w:p>
      <w:pPr>
        <w:pStyle w:val="BodyText"/>
      </w:pPr>
      <w:r>
        <w:t xml:space="preserve">32,00,000</w:t>
      </w:r>
    </w:p>
    <w:p>
      <w:pPr>
        <w:pStyle w:val="BodyText"/>
      </w:pPr>
      <w:r>
        <w:t xml:space="preserve">Capturing 65% of in-person leads from New Delhi businesses</w:t>
      </w:r>
    </w:p>
    <w:p>
      <w:pPr>
        <w:pStyle w:val="BodyText"/>
      </w:pPr>
      <w:r>
        <w:t xml:space="preserve">Digital Localization Campaigns</w:t>
      </w:r>
    </w:p>
    <w:p>
      <w:pPr>
        <w:pStyle w:val="BodyText"/>
      </w:pPr>
      <w:r>
        <w:t xml:space="preserve">28,50,000</w:t>
      </w:r>
    </w:p>
    <w:p>
      <w:pPr>
        <w:pStyle w:val="BodyText"/>
      </w:pPr>
      <w:r>
        <w:t xml:space="preserve">&lt;</w:t>
      </w:r>
    </w:p>
    <w:p>
      <w:pPr>
        <w:pStyle w:val="BodyText"/>
      </w:pPr>
      <w:r>
        <w:t xml:space="preserve">Tailored content for Delhi-specific search terms ("Computer Engineer services near me")</w:t>
      </w:r>
    </w:p>
    <w:p>
      <w:pPr>
        <w:pStyle w:val="BodyText"/>
      </w:pPr>
      <w:r>
        <w:t xml:space="preserve">Community Events (Delhi Tech Series)</w:t>
      </w:r>
    </w:p>
    <w:p>
      <w:pPr>
        <w:pStyle w:val="BodyText"/>
      </w:pPr>
      <w:r>
        <w:t xml:space="preserve">19,50,000</w:t>
      </w:r>
    </w:p>
    <w:p>
      <w:pPr>
        <w:pStyle w:val="BodyText"/>
      </w:pPr>
      <w:r>
        <w:t xml:space="preserve">Building trust with 5+ Delhi universities and industry bodies</w:t>
      </w:r>
    </w:p>
    <w:p>
      <w:pPr>
        <w:pStyle w:val="BodyText"/>
      </w:pPr>
      <w:r>
        <w:t xml:space="preserve">Talent Development Fund (For Computer Engineers)</w:t>
      </w:r>
    </w:p>
    <w:bookmarkEnd w:id="29"/>
    <w:bookmarkStart w:id="30" w:name="X93b8057ae1943240f67242039ff916349f92f86"/>
    <w:p>
      <w:pPr>
        <w:pStyle w:val="Heading2"/>
      </w:pPr>
      <w:r>
        <w:t xml:space="preserve">Implementation Timeline: New Delhi Roadmap</w:t>
      </w:r>
    </w:p>
    <w:p>
      <w:pPr>
        <w:pStyle w:val="FirstParagraph"/>
      </w:pPr>
      <w:r>
        <w:t xml:space="preserve">Q1 2024: Establish Delhi office in Saket + launch "Computer Engineer Connect" webinar series with IIT Delhi.</w:t>
      </w:r>
      <w:r>
        <w:t xml:space="preserve"> </w:t>
      </w:r>
      <w:r>
        <w:t xml:space="preserve">Q2 2024: Secure first government contract with MCD for smart waste management system.</w:t>
      </w:r>
      <w:r>
        <w:t xml:space="preserve"> </w:t>
      </w:r>
      <w:r>
        <w:t xml:space="preserve">Q3 2024: Roll out Delhi-specific compliance module at Techfest, New Delhi.</w:t>
      </w:r>
      <w:r>
        <w:t xml:space="preserve"> </w:t>
      </w:r>
      <w:r>
        <w:t xml:space="preserve">Q4 2024: Achieve 50% lead conversion rate from New Delhi-based SMBs.</w:t>
      </w:r>
    </w:p>
    <w:bookmarkEnd w:id="30"/>
    <w:bookmarkStart w:id="31" w:name="success-metrics-evaluation"/>
    <w:p>
      <w:pPr>
        <w:pStyle w:val="Heading2"/>
      </w:pPr>
      <w:r>
        <w:t xml:space="preserve">Success Metrics &amp; Evaluation</w:t>
      </w:r>
    </w:p>
    <w:p>
      <w:pPr>
        <w:pStyle w:val="FirstParagraph"/>
      </w:pPr>
      <w:r>
        <w:t xml:space="preserve">We measure success through New Delhi-specific KPIs:</w:t>
      </w:r>
    </w:p>
    <w:p>
      <w:pPr>
        <w:numPr>
          <w:ilvl w:val="0"/>
          <w:numId w:val="1008"/>
        </w:numPr>
        <w:pStyle w:val="Compact"/>
      </w:pPr>
      <w:r>
        <w:rPr>
          <w:bCs/>
          <w:b/>
        </w:rPr>
        <w:t xml:space="preserve">Local Market Penetration:</w:t>
      </w:r>
      <w:r>
        <w:t xml:space="preserve"> </w:t>
      </w:r>
      <w:r>
        <w:t xml:space="preserve">% of contracts from businesses within 15km of New Delhi (Target: 70% by Q4 2024)</w:t>
      </w:r>
    </w:p>
    <w:p>
      <w:pPr>
        <w:numPr>
          <w:ilvl w:val="0"/>
          <w:numId w:val="1008"/>
        </w:numPr>
        <w:pStyle w:val="Compact"/>
      </w:pPr>
      <w:r>
        <w:rPr>
          <w:bCs/>
          <w:b/>
        </w:rPr>
        <w:t xml:space="preserve">Computer Engineer Utilization Rate:</w:t>
      </w:r>
      <w:r>
        <w:t xml:space="preserve"> </w:t>
      </w:r>
      <w:r>
        <w:t xml:space="preserve">Minimum 90% utilization of Delhi-based engineers</w:t>
      </w:r>
    </w:p>
    <w:p>
      <w:pPr>
        <w:numPr>
          <w:ilvl w:val="0"/>
          <w:numId w:val="1008"/>
        </w:numPr>
        <w:pStyle w:val="Compact"/>
      </w:pPr>
      <w:r>
        <w:rPr>
          <w:bCs/>
          <w:b/>
        </w:rPr>
        <w:t xml:space="preserve">Sentiment Tracking:</w:t>
      </w:r>
      <w:r>
        <w:t xml:space="preserve"> </w:t>
      </w:r>
      <w:r>
        <w:t xml:space="preserve">Monitor "Computer Engineer" + "New Delhi" sentiment on Google Reviews (Target: 4.8★ average)</w:t>
      </w:r>
    </w:p>
    <w:p>
      <w:pPr>
        <w:numPr>
          <w:ilvl w:val="0"/>
          <w:numId w:val="1008"/>
        </w:numPr>
        <w:pStyle w:val="Compact"/>
      </w:pPr>
      <w:r>
        <w:rPr>
          <w:bCs/>
          <w:b/>
        </w:rPr>
        <w:t xml:space="preserve">Talent Acquisition Cost:</w:t>
      </w:r>
      <w:r>
        <w:t xml:space="preserve"> </w:t>
      </w:r>
      <w:r>
        <w:t xml:space="preserve">Reduce cost per qualified Computer Engineer by 25% through Delhi university partnerships</w:t>
      </w:r>
    </w:p>
    <w:bookmarkEnd w:id="31"/>
    <w:bookmarkStart w:id="32" w:name="Xe8996541e46c21a496defffa9c1c3b6adc0f111"/>
    <w:p>
      <w:pPr>
        <w:pStyle w:val="Heading2"/>
      </w:pPr>
      <w:r>
        <w:t xml:space="preserve">Conclusion: Building India's Computer Engineering Future from New Delhi</w:t>
      </w:r>
    </w:p>
    <w:p>
      <w:pPr>
        <w:pStyle w:val="FirstParagraph"/>
      </w:pPr>
      <w:r>
        <w:t xml:space="preserve">This Marketing Plan strategically positions [Company Name] at the nexus of India's digital transformation, with New Delhi as our launchpad for nationwide expansion. By embedding our services within the cultural and regulatory fabric of India, we transform "Computer Engineer" from a generic job title into a trusted local partner for every business in New Delhi. Our hyper-localized approach—prioritizing physical presence, contextual solutions, and community building—ensures we don't just market services but actively shape the future of computer engineering excellence in India's most influential city. As New Delhi accelerates toward becoming a global tech hub, [Company Name] will be the indispensable partner driving innovation for India's next digital decade.</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New Delhi, India</dc:title>
  <dc:creator/>
  <dc:language>en</dc:language>
  <cp:keywords/>
  <dcterms:created xsi:type="dcterms:W3CDTF">2026-07-20T08:10:21Z</dcterms:created>
  <dcterms:modified xsi:type="dcterms:W3CDTF">2026-07-20T08:10:21Z</dcterms:modified>
</cp:coreProperties>
</file>

<file path=docProps/custom.xml><?xml version="1.0" encoding="utf-8"?>
<Properties xmlns="http://schemas.openxmlformats.org/officeDocument/2006/custom-properties" xmlns:vt="http://schemas.openxmlformats.org/officeDocument/2006/docPropsVTypes"/>
</file>