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Recruitment</w:t>
      </w:r>
      <w:r>
        <w:t xml:space="preserve"> </w:t>
      </w:r>
      <w:r>
        <w:t xml:space="preserve">in</w:t>
      </w:r>
      <w:r>
        <w:t xml:space="preserve"> </w:t>
      </w:r>
      <w:r>
        <w:t xml:space="preserve">Abidjan,</w:t>
      </w:r>
      <w:r>
        <w:t xml:space="preserve"> </w:t>
      </w:r>
      <w:r>
        <w:t xml:space="preserve">Ivory</w:t>
      </w:r>
      <w:r>
        <w:t xml:space="preserve"> </w:t>
      </w:r>
      <w:r>
        <w:t xml:space="preserve">Coast</w:t>
      </w:r>
    </w:p>
    <w:bookmarkStart w:id="32" w:name="X201caa679a78e1283539cf63f34e20331f488af"/>
    <w:p>
      <w:pPr>
        <w:pStyle w:val="Heading1"/>
      </w:pPr>
      <w:r>
        <w:t xml:space="preserve">Comprehensive Marketing Plan for Attracting Top Computer Engineers in Abidjan, Ivory Coast</w:t>
      </w:r>
    </w:p>
    <w:bookmarkStart w:id="20" w:name="executive-summary"/>
    <w:p>
      <w:pPr>
        <w:pStyle w:val="Heading2"/>
      </w:pPr>
      <w:r>
        <w:t xml:space="preserve">Executive Summary</w:t>
      </w:r>
    </w:p>
    <w:p>
      <w:pPr>
        <w:pStyle w:val="FirstParagraph"/>
      </w:pPr>
      <w:r>
        <w:t xml:space="preserve">This strategic marketing plan outlines an innovative approach to recruit elite Computer Engineers for the rapidly expanding tech sector in Abidjan, Ivory Coast. As the digital transformation wave accelerates across West Africa, our organization recognizes the critical need for specialized technical talent to drive innovation in banking, e-commerce, and government digital initiatives. This plan details targeted recruitment strategies designed specifically for the unique talent landscape of Ivory Coast Abidjan—addressing local educational pipelines, cultural preferences in candidate engagement, and regional market demands. Our goal is to secure 15 high-caliber Computer Engineers within 6 months while positioning our company as the premier employer for tech talent in Francophone Africa.</w:t>
      </w:r>
    </w:p>
    <w:bookmarkEnd w:id="20"/>
    <w:bookmarkStart w:id="21" w:name="X12bcef9634246d86dacf88ae1edbc320a5bc0eb"/>
    <w:p>
      <w:pPr>
        <w:pStyle w:val="Heading2"/>
      </w:pPr>
      <w:r>
        <w:t xml:space="preserve">Market Analysis: Ivory Coast Abidjan Tech Landscape</w:t>
      </w:r>
    </w:p>
    <w:p>
      <w:pPr>
        <w:pStyle w:val="FirstParagraph"/>
      </w:pPr>
      <w:r>
        <w:t xml:space="preserve">Abidjan has emerged as West Africa's leading technology hub, with a burgeoning startup ecosystem and significant investments from global firms. According to the 2023 AfriTech Report, Abidjan accounts for 40% of all tech startups in Côte d'Ivoire, creating unprecedented demand for Computer Engineers across fintech (e.g., Wave, Mouni), e-government projects (e.g., National Digital Identity System), and telecommunications. The local talent pool presents unique characteristics:</w:t>
      </w:r>
    </w:p>
    <w:p>
      <w:pPr>
        <w:numPr>
          <w:ilvl w:val="0"/>
          <w:numId w:val="1001"/>
        </w:numPr>
        <w:pStyle w:val="Compact"/>
      </w:pPr>
      <w:r>
        <w:rPr>
          <w:bCs/>
          <w:b/>
        </w:rPr>
        <w:t xml:space="preserve">Education Pipeline:</w:t>
      </w:r>
      <w:r>
        <w:t xml:space="preserve"> </w:t>
      </w:r>
      <w:r>
        <w:t xml:space="preserve">Major universities like Université Félix Houphouët-Boigny produce ~500 Computer Science graduates annually, but 70% lack practical cloud/AI skills required by modern employers.</w:t>
      </w:r>
    </w:p>
    <w:p>
      <w:pPr>
        <w:numPr>
          <w:ilvl w:val="0"/>
          <w:numId w:val="1001"/>
        </w:numPr>
        <w:pStyle w:val="Compact"/>
      </w:pPr>
      <w:r>
        <w:rPr>
          <w:bCs/>
          <w:b/>
        </w:rPr>
        <w:t xml:space="preserve">Cultural Nuances:</w:t>
      </w:r>
      <w:r>
        <w:t xml:space="preserve"> </w:t>
      </w:r>
      <w:r>
        <w:t xml:space="preserve">Ivorian professionals highly value employer stability, professional development opportunities, and community engagement—factors often overlooked in generic recruitment campaigns.</w:t>
      </w:r>
    </w:p>
    <w:p>
      <w:pPr>
        <w:numPr>
          <w:ilvl w:val="0"/>
          <w:numId w:val="1001"/>
        </w:numPr>
        <w:pStyle w:val="Compact"/>
      </w:pPr>
      <w:r>
        <w:rPr>
          <w:bCs/>
          <w:b/>
        </w:rPr>
        <w:t xml:space="preserve">Regional Competition:</w:t>
      </w:r>
      <w:r>
        <w:t xml:space="preserve"> </w:t>
      </w:r>
      <w:r>
        <w:t xml:space="preserve">Competitors from Lagos and Dakar aggressively poach talent; our plan must counter this with localized incentives.</w:t>
      </w:r>
    </w:p>
    <w:bookmarkEnd w:id="21"/>
    <w:bookmarkStart w:id="22" w:name="target-audience-segmentation"/>
    <w:p>
      <w:pPr>
        <w:pStyle w:val="Heading2"/>
      </w:pPr>
      <w:r>
        <w:t xml:space="preserve">Target Audience Segmentation</w:t>
      </w:r>
    </w:p>
    <w:p>
      <w:pPr>
        <w:pStyle w:val="FirstParagraph"/>
      </w:pPr>
      <w:r>
        <w:t xml:space="preserve">We've identified three priority candidate segments for our Computer Engineer recruitment in Abidjan:</w:t>
      </w:r>
    </w:p>
    <w:p>
      <w:pPr>
        <w:numPr>
          <w:ilvl w:val="0"/>
          <w:numId w:val="1002"/>
        </w:numPr>
        <w:pStyle w:val="Compact"/>
      </w:pPr>
      <w:r>
        <w:rPr>
          <w:bCs/>
          <w:b/>
        </w:rPr>
        <w:t xml:space="preserve">Mid-Career Professionals (3-7 years experience):</w:t>
      </w:r>
      <w:r>
        <w:t xml:space="preserve"> </w:t>
      </w:r>
      <w:r>
        <w:t xml:space="preserve">Located in Abidjan's tech clusters (Plateau, Cocody), seeking career advancement with competitive compensation and leadership opportunities.</w:t>
      </w:r>
    </w:p>
    <w:p>
      <w:pPr>
        <w:numPr>
          <w:ilvl w:val="0"/>
          <w:numId w:val="1002"/>
        </w:numPr>
        <w:pStyle w:val="Compact"/>
      </w:pPr>
      <w:r>
        <w:rPr>
          <w:bCs/>
          <w:b/>
        </w:rPr>
        <w:t xml:space="preserve">New Graduates with Specialized Certifications:</w:t>
      </w:r>
      <w:r>
        <w:t xml:space="preserve"> </w:t>
      </w:r>
      <w:r>
        <w:t xml:space="preserve">Recent graduates from top Ivorian institutions (e.g., ENSET, ENSA) holding AWS/Azure or cybersecurity certifications who prioritize mentorship programs.</w:t>
      </w:r>
    </w:p>
    <w:p>
      <w:pPr>
        <w:numPr>
          <w:ilvl w:val="0"/>
          <w:numId w:val="1002"/>
        </w:numPr>
        <w:pStyle w:val="Compact"/>
      </w:pPr>
      <w:r>
        <w:rPr>
          <w:bCs/>
          <w:b/>
        </w:rPr>
        <w:t xml:space="preserve">Diaspora Talent Returning to Ivory Coast:</w:t>
      </w:r>
      <w:r>
        <w:t xml:space="preserve"> </w:t>
      </w:r>
      <w:r>
        <w:t xml:space="preserve">Expatriate Computer Engineers from France, Canada, and the US seeking impactful work in their home country with tailored repatriation support.</w:t>
      </w:r>
    </w:p>
    <w:bookmarkEnd w:id="22"/>
    <w:bookmarkStart w:id="23" w:name="marketing-objectives-6-month-horizon"/>
    <w:p>
      <w:pPr>
        <w:pStyle w:val="Heading2"/>
      </w:pPr>
      <w:r>
        <w:t xml:space="preserve">Marketing Objectives (6-Month Horizon)</w:t>
      </w:r>
    </w:p>
    <w:p>
      <w:pPr>
        <w:numPr>
          <w:ilvl w:val="0"/>
          <w:numId w:val="1003"/>
        </w:numPr>
        <w:pStyle w:val="Compact"/>
      </w:pPr>
      <w:r>
        <w:rPr>
          <w:bCs/>
          <w:b/>
        </w:rPr>
        <w:t xml:space="preserve">Recruitment Target:</w:t>
      </w:r>
      <w:r>
        <w:t xml:space="preserve"> </w:t>
      </w:r>
      <w:r>
        <w:t xml:space="preserve">Secure 15 Computer Engineers meeting our technical specifications (including cloud architecture and mobile development expertise).</w:t>
      </w:r>
    </w:p>
    <w:p>
      <w:pPr>
        <w:numPr>
          <w:ilvl w:val="0"/>
          <w:numId w:val="1003"/>
        </w:numPr>
        <w:pStyle w:val="Compact"/>
      </w:pPr>
      <w:r>
        <w:rPr>
          <w:bCs/>
          <w:b/>
        </w:rPr>
        <w:t xml:space="preserve">Brand Positioning:</w:t>
      </w:r>
      <w:r>
        <w:t xml:space="preserve"> </w:t>
      </w:r>
      <w:r>
        <w:t xml:space="preserve">Achieve 80% candidate recognition as "Ivory Coast's Most Employee-Focused Tech Employer" in Abidjan market research.</w:t>
      </w:r>
    </w:p>
    <w:p>
      <w:pPr>
        <w:numPr>
          <w:ilvl w:val="0"/>
          <w:numId w:val="1003"/>
        </w:numPr>
        <w:pStyle w:val="Compact"/>
      </w:pPr>
      <w:r>
        <w:rPr>
          <w:bCs/>
          <w:b/>
        </w:rPr>
        <w:t xml:space="preserve">Talent Pipeline Development:</w:t>
      </w:r>
      <w:r>
        <w:t xml:space="preserve"> </w:t>
      </w:r>
      <w:r>
        <w:t xml:space="preserve">Build a talent pool of 200+ qualified Computer Engineers through proactive engagement.</w:t>
      </w:r>
    </w:p>
    <w:bookmarkEnd w:id="23"/>
    <w:bookmarkStart w:id="27" w:name="core-strategies-tactics"/>
    <w:p>
      <w:pPr>
        <w:pStyle w:val="Heading2"/>
      </w:pPr>
      <w:r>
        <w:t xml:space="preserve">Core Strategies &amp; Tactics</w:t>
      </w:r>
    </w:p>
    <w:p>
      <w:pPr>
        <w:pStyle w:val="FirstParagraph"/>
      </w:pPr>
      <w:r>
        <w:t xml:space="preserve">Our plan leverages localized digital and community strategies to overcome traditional recruitment barriers in Abidjan's tech market:</w:t>
      </w:r>
    </w:p>
    <w:bookmarkStart w:id="24" w:name="hyper-localized-digital-campaigns"/>
    <w:p>
      <w:pPr>
        <w:pStyle w:val="Heading3"/>
      </w:pPr>
      <w:r>
        <w:t xml:space="preserve">1. Hyper-Localized Digital Campaigns</w:t>
      </w:r>
    </w:p>
    <w:p>
      <w:pPr>
        <w:numPr>
          <w:ilvl w:val="0"/>
          <w:numId w:val="1004"/>
        </w:numPr>
        <w:pStyle w:val="Compact"/>
      </w:pPr>
      <w:r>
        <w:rPr>
          <w:bCs/>
          <w:b/>
        </w:rPr>
        <w:t xml:space="preserve">Platform Optimization:</w:t>
      </w:r>
      <w:r>
        <w:t xml:space="preserve"> </w:t>
      </w:r>
      <w:r>
        <w:t xml:space="preserve">Create dedicated recruitment landing pages in French and English on platforms popular in Ivory Coast (Facebook, LinkedIn, and local job boards like Afrik.com). Content features Abidjan-specific success stories: "How Marie K. Solved Payment System Challenges for Abidjan's Largest Bank."</w:t>
      </w:r>
    </w:p>
    <w:p>
      <w:pPr>
        <w:numPr>
          <w:ilvl w:val="0"/>
          <w:numId w:val="1004"/>
        </w:numPr>
        <w:pStyle w:val="Compact"/>
      </w:pPr>
      <w:r>
        <w:rPr>
          <w:bCs/>
          <w:b/>
        </w:rPr>
        <w:t xml:space="preserve">Video Testimonials:</w:t>
      </w:r>
      <w:r>
        <w:t xml:space="preserve"> </w:t>
      </w:r>
      <w:r>
        <w:t xml:space="preserve">Produce 30-second videos with current Computer Engineers working in Abidjan, showcasing real projects (e.g., developing mobile apps for Côte d'Ivoire's agricultural sector) and daily life in the city.</w:t>
      </w:r>
    </w:p>
    <w:p>
      <w:pPr>
        <w:numPr>
          <w:ilvl w:val="0"/>
          <w:numId w:val="1004"/>
        </w:numPr>
        <w:pStyle w:val="Compact"/>
      </w:pPr>
      <w:r>
        <w:rPr>
          <w:bCs/>
          <w:b/>
        </w:rPr>
        <w:t xml:space="preserve">TikTok/Instagram Campaigns:</w:t>
      </w:r>
      <w:r>
        <w:t xml:space="preserve"> </w:t>
      </w:r>
      <w:r>
        <w:t xml:space="preserve">Partner with Ivorian tech influencers (@TechCoteDIvoire) for "Day in the Life of a Computer Engineer" series, targeting university students via campus partnerships.</w:t>
      </w:r>
    </w:p>
    <w:bookmarkEnd w:id="24"/>
    <w:bookmarkStart w:id="25" w:name="community-engagement-employer-branding"/>
    <w:p>
      <w:pPr>
        <w:pStyle w:val="Heading3"/>
      </w:pPr>
      <w:r>
        <w:t xml:space="preserve">2. Community Engagement &amp; Employer Branding</w:t>
      </w:r>
    </w:p>
    <w:p>
      <w:pPr>
        <w:numPr>
          <w:ilvl w:val="0"/>
          <w:numId w:val="1005"/>
        </w:numPr>
        <w:pStyle w:val="Compact"/>
      </w:pPr>
      <w:r>
        <w:rPr>
          <w:bCs/>
          <w:b/>
        </w:rPr>
        <w:t xml:space="preserve">University Partnerships:</w:t>
      </w:r>
      <w:r>
        <w:t xml:space="preserve"> </w:t>
      </w:r>
      <w:r>
        <w:t xml:space="preserve">Sponsor tech hackathons at Abidjan universities with cash prizes (e.g., "Abidjan Digital Innovation Challenge 2024"), featuring real Côte d'Ivoire business problems. Winners receive immediate interview offers.</w:t>
      </w:r>
    </w:p>
    <w:p>
      <w:pPr>
        <w:numPr>
          <w:ilvl w:val="0"/>
          <w:numId w:val="1005"/>
        </w:numPr>
        <w:pStyle w:val="Compact"/>
      </w:pPr>
      <w:r>
        <w:rPr>
          <w:bCs/>
          <w:b/>
        </w:rPr>
        <w:t xml:space="preserve">Community Investment:</w:t>
      </w:r>
      <w:r>
        <w:t xml:space="preserve"> </w:t>
      </w:r>
      <w:r>
        <w:t xml:space="preserve">Commit to funding a free coding bootcamp for underprivileged students in Abidjan's Agboville district, positioning our company as a community partner—not just an employer.</w:t>
      </w:r>
    </w:p>
    <w:p>
      <w:pPr>
        <w:numPr>
          <w:ilvl w:val="0"/>
          <w:numId w:val="1005"/>
        </w:numPr>
        <w:pStyle w:val="Compact"/>
      </w:pPr>
      <w:r>
        <w:rPr>
          <w:bCs/>
          <w:b/>
        </w:rPr>
        <w:t xml:space="preserve">Cultural Events:</w:t>
      </w:r>
      <w:r>
        <w:t xml:space="preserve"> </w:t>
      </w:r>
      <w:r>
        <w:t xml:space="preserve">Host quarterly "Tech &amp; Culture Nights" at popular Abidjan venues (e.g., Hôtel Ivoire) featuring networking with local tech leaders and traditional Ivorian cuisine.</w:t>
      </w:r>
    </w:p>
    <w:bookmarkEnd w:id="25"/>
    <w:bookmarkStart w:id="26" w:name="competitive-value-proposition"/>
    <w:p>
      <w:pPr>
        <w:pStyle w:val="Heading3"/>
      </w:pPr>
      <w:r>
        <w:t xml:space="preserve">3. Competitive Value Proposition</w:t>
      </w:r>
    </w:p>
    <w:p>
      <w:pPr>
        <w:pStyle w:val="FirstParagraph"/>
      </w:pPr>
      <w:r>
        <w:t xml:space="preserve">We differentiate by addressing key Ivorian professional priorities:</w:t>
      </w:r>
    </w:p>
    <w:p>
      <w:pPr>
        <w:numPr>
          <w:ilvl w:val="0"/>
          <w:numId w:val="1006"/>
        </w:numPr>
        <w:pStyle w:val="Compact"/>
      </w:pPr>
      <w:r>
        <w:rPr>
          <w:bCs/>
          <w:b/>
        </w:rPr>
        <w:t xml:space="preserve">Relocation Support:</w:t>
      </w:r>
      <w:r>
        <w:t xml:space="preserve"> </w:t>
      </w:r>
      <w:r>
        <w:t xml:space="preserve">Full relocation package for diaspora candidates, including housing assistance and school enrollment for children.</w:t>
      </w:r>
    </w:p>
    <w:p>
      <w:pPr>
        <w:numPr>
          <w:ilvl w:val="0"/>
          <w:numId w:val="1006"/>
        </w:numPr>
        <w:pStyle w:val="Compact"/>
      </w:pPr>
      <w:r>
        <w:rPr>
          <w:bCs/>
          <w:b/>
        </w:rPr>
        <w:t xml:space="preserve">Skill Development:</w:t>
      </w:r>
      <w:r>
        <w:t xml:space="preserve"> </w:t>
      </w:r>
      <w:r>
        <w:t xml:space="preserve">Annual $5,000 professional development budget per Computer Engineer for certifications (AWS, Google Cloud) with guaranteed internal training days.</w:t>
      </w:r>
    </w:p>
    <w:p>
      <w:pPr>
        <w:numPr>
          <w:ilvl w:val="0"/>
          <w:numId w:val="1006"/>
        </w:numPr>
        <w:pStyle w:val="Compact"/>
      </w:pPr>
      <w:r>
        <w:rPr>
          <w:bCs/>
          <w:b/>
        </w:rPr>
        <w:t xml:space="preserve">Work-Life Integration:</w:t>
      </w:r>
      <w:r>
        <w:t xml:space="preserve"> </w:t>
      </w:r>
      <w:r>
        <w:t xml:space="preserve">Flexible schedules including afternoon "siesta" hours (1-3 PM), common in Ivorian business culture, and remote work options for non-office projects.</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Details</w:t>
      </w:r>
    </w:p>
    <w:p>
      <w:pPr>
        <w:pStyle w:val="BodyText"/>
      </w:pPr>
      <w:r>
        <w:t xml:space="preserve">Digital Marketing &amp; Social Campaigns</w:t>
      </w:r>
    </w:p>
    <w:p>
      <w:pPr>
        <w:pStyle w:val="BodyText"/>
      </w:pPr>
      <w:r>
        <w:t xml:space="preserve">40%</w:t>
      </w:r>
    </w:p>
    <w:p>
      <w:pPr>
        <w:pStyle w:val="BodyText"/>
      </w:pPr>
      <w:r>
        <w:t xml:space="preserve">TikTok/Instagram ads, localized content creation, influencer partnerships.</w:t>
      </w:r>
    </w:p>
    <w:p>
      <w:pPr>
        <w:pStyle w:val="BodyText"/>
      </w:pPr>
      <w:r>
        <w:t xml:space="preserve">University Partnerships &amp; Events</w:t>
      </w:r>
    </w:p>
    <w:p>
      <w:pPr>
        <w:pStyle w:val="BodyText"/>
      </w:pPr>
      <w:r>
        <w:t xml:space="preserve">25%</w:t>
      </w:r>
    </w:p>
    <w:p>
      <w:pPr>
        <w:pStyle w:val="BodyText"/>
      </w:pPr>
      <w:r>
        <w:t xml:space="preserve">Community Investment (Bootcamps, Events)</w:t>
      </w:r>
    </w:p>
    <w:p>
      <w:pPr>
        <w:pStyle w:val="BodyText"/>
      </w:pPr>
      <w:r>
        <w:t xml:space="preserve">Talent Development Programs</w:t>
      </w:r>
    </w:p>
    <w:p>
      <w:pPr>
        <w:pStyle w:val="BodyText"/>
      </w:pPr>
      <w:r>
        <w:t xml:space="preserve">20%</w:t>
      </w:r>
    </w:p>
    <w:p>
      <w:pPr>
        <w:pStyle w:val="BodyText"/>
      </w:pPr>
      <w:r>
        <w:t xml:space="preserve">Certification support, mentorship initiatives.</w:t>
      </w:r>
    </w:p>
    <w:p>
      <w:pPr>
        <w:pStyle w:val="BodyText"/>
      </w:pPr>
      <w:r>
        <w:t xml:space="preserve">Relocation &amp; Diaspora Support</w:t>
      </w:r>
    </w:p>
    <w:p>
      <w:pPr>
        <w:pStyle w:val="BodyText"/>
      </w:pPr>
      <w:r>
        <w:t xml:space="preserve">15%</w:t>
      </w:r>
    </w:p>
    <w:bookmarkEnd w:id="28"/>
    <w:bookmarkStart w:id="29" w:name="implementation-timeline"/>
    <w:p>
      <w:pPr>
        <w:pStyle w:val="Heading2"/>
      </w:pPr>
      <w:r>
        <w:t xml:space="preserve">Implementation Timeline</w:t>
      </w:r>
    </w:p>
    <w:p>
      <w:pPr>
        <w:pStyle w:val="FirstParagraph"/>
      </w:pPr>
      <w:r>
        <w:t xml:space="preserve">This 6-month plan follows a phased approach:</w:t>
      </w:r>
    </w:p>
    <w:p>
      <w:pPr>
        <w:numPr>
          <w:ilvl w:val="0"/>
          <w:numId w:val="1007"/>
        </w:numPr>
        <w:pStyle w:val="Compact"/>
      </w:pPr>
      <w:r>
        <w:rPr>
          <w:bCs/>
          <w:b/>
        </w:rPr>
        <w:t xml:space="preserve">Month 0 (Pre-Launch):</w:t>
      </w:r>
      <w:r>
        <w:t xml:space="preserve"> </w:t>
      </w:r>
      <w:r>
        <w:t xml:space="preserve">Finalize university partnerships, develop recruitment content in French/English, and secure community event venues.</w:t>
      </w:r>
    </w:p>
    <w:p>
      <w:pPr>
        <w:numPr>
          <w:ilvl w:val="0"/>
          <w:numId w:val="1007"/>
        </w:numPr>
        <w:pStyle w:val="Compact"/>
      </w:pPr>
      <w:r>
        <w:rPr>
          <w:bCs/>
          <w:b/>
        </w:rPr>
        <w:t xml:space="preserve">Month 1-2:</w:t>
      </w:r>
      <w:r>
        <w:t xml:space="preserve"> </w:t>
      </w:r>
      <w:r>
        <w:t xml:space="preserve">Launch digital campaigns; host first university hackathon; initiate diaspora outreach via Abidjan expat associations.</w:t>
      </w:r>
    </w:p>
    <w:p>
      <w:pPr>
        <w:numPr>
          <w:ilvl w:val="0"/>
          <w:numId w:val="1007"/>
        </w:numPr>
        <w:pStyle w:val="Compact"/>
      </w:pPr>
      <w:r>
        <w:rPr>
          <w:bCs/>
          <w:b/>
        </w:rPr>
        <w:t xml:space="preserve">Month 3-4:</w:t>
      </w:r>
      <w:r>
        <w:t xml:space="preserve"> </w:t>
      </w:r>
      <w:r>
        <w:t xml:space="preserve">Deploy community bootcamp program; host Tech &amp; Culture Nights in Cocody and Plateau districts.</w:t>
      </w:r>
    </w:p>
    <w:p>
      <w:pPr>
        <w:numPr>
          <w:ilvl w:val="0"/>
          <w:numId w:val="1007"/>
        </w:numPr>
        <w:pStyle w:val="Compact"/>
      </w:pPr>
      <w:r>
        <w:rPr>
          <w:bCs/>
          <w:b/>
        </w:rPr>
        <w:t xml:space="preserve">Month 5-6:</w:t>
      </w:r>
      <w:r>
        <w:t xml:space="preserve"> </w:t>
      </w:r>
      <w:r>
        <w:t xml:space="preserve">Conduct final candidate interviews; implement onboarding programs for new Computer Engineers; measure results against KPIs.</w:t>
      </w:r>
    </w:p>
    <w:bookmarkEnd w:id="29"/>
    <w:bookmarkStart w:id="30" w:name="evaluation-metrics"/>
    <w:p>
      <w:pPr>
        <w:pStyle w:val="Heading2"/>
      </w:pPr>
      <w:r>
        <w:t xml:space="preserve">Evaluation Metrics</w:t>
      </w:r>
    </w:p>
    <w:p>
      <w:pPr>
        <w:pStyle w:val="FirstParagraph"/>
      </w:pPr>
      <w:r>
        <w:t xml:space="preserve">We will track success through both quantitative and cultural indicators specific to Ivory Coast Abidjan:</w:t>
      </w:r>
    </w:p>
    <w:p>
      <w:pPr>
        <w:numPr>
          <w:ilvl w:val="0"/>
          <w:numId w:val="1008"/>
        </w:numPr>
        <w:pStyle w:val="Compact"/>
      </w:pPr>
      <w:r>
        <w:rPr>
          <w:bCs/>
          <w:b/>
        </w:rPr>
        <w:t xml:space="preserve">Recruitment Rate:</w:t>
      </w:r>
      <w:r>
        <w:t xml:space="preserve"> </w:t>
      </w:r>
      <w:r>
        <w:t xml:space="preserve">15 Computer Engineers hired within 6 months (measured monthly).</w:t>
      </w:r>
    </w:p>
    <w:p>
      <w:pPr>
        <w:numPr>
          <w:ilvl w:val="0"/>
          <w:numId w:val="1008"/>
        </w:numPr>
        <w:pStyle w:val="Compact"/>
      </w:pPr>
      <w:r>
        <w:rPr>
          <w:bCs/>
          <w:b/>
        </w:rPr>
        <w:t xml:space="preserve">Candidate Engagement:</w:t>
      </w:r>
      <w:r>
        <w:t xml:space="preserve"> </w:t>
      </w:r>
      <w:r>
        <w:t xml:space="preserve">&gt;50% application rate from targeted university events; &gt;70% interview attendance rate.</w:t>
      </w:r>
    </w:p>
    <w:p>
      <w:pPr>
        <w:numPr>
          <w:ilvl w:val="0"/>
          <w:numId w:val="1008"/>
        </w:numPr>
        <w:pStyle w:val="Compact"/>
      </w:pPr>
      <w:r>
        <w:rPr>
          <w:bCs/>
          <w:b/>
        </w:rPr>
        <w:t xml:space="preserve">Brand Perception:</w:t>
      </w:r>
      <w:r>
        <w:t xml:space="preserve"> </w:t>
      </w:r>
      <w:r>
        <w:t xml:space="preserve">Post-campaign survey measuring "Ivory Coast's Top Employer" recognition (target: 80% positive sentiment).</w:t>
      </w:r>
    </w:p>
    <w:p>
      <w:pPr>
        <w:numPr>
          <w:ilvl w:val="0"/>
          <w:numId w:val="1008"/>
        </w:numPr>
        <w:pStyle w:val="Compact"/>
      </w:pPr>
      <w:r>
        <w:rPr>
          <w:bCs/>
          <w:b/>
        </w:rPr>
        <w:t xml:space="preserve">Talent Retention:</w:t>
      </w:r>
      <w:r>
        <w:t xml:space="preserve"> </w:t>
      </w:r>
      <w:r>
        <w:t xml:space="preserve">90% of new Computer Engineers remaining after 12 months (vs. industry average of 75%).</w:t>
      </w:r>
    </w:p>
    <w:bookmarkEnd w:id="30"/>
    <w:bookmarkStart w:id="31" w:name="X92dfdba6012b5cc4b9e828246c38fb7980892ea"/>
    <w:p>
      <w:pPr>
        <w:pStyle w:val="Heading2"/>
      </w:pPr>
      <w:r>
        <w:t xml:space="preserve">Conclusion: Driving Digital Transformation in Abidjan</w:t>
      </w:r>
    </w:p>
    <w:p>
      <w:pPr>
        <w:pStyle w:val="FirstParagraph"/>
      </w:pPr>
      <w:r>
        <w:t xml:space="preserve">This Marketing Plan for recruiting Computer Engineers in Ivory Coast Abidjan is not merely a recruitment strategy—it's an investment in the nation's digital future. By embedding our employer brand within Abidjan's cultural fabric and addressing the specific aspirations of Ivorian tech talent, we position our company to lead innovation while contributing to Côte d'Ivoire's rise as Africa's technology powerhouse. The success of this plan will directly accelerate our capacity to deliver transformative solutions for local businesses, government agencies, and communities across Ivory Coast—proving that strategic marketing centered on the unique strengths of Abidjan can attract world-class Computer Engineers who choose to build their careers where they belong: in their home country.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0">
    <w:nsid w:val="A99200"/>
    <w:multiLevelType w:val="multilevel"/>
    <w:lvl w:ilvl="0">
      <w:start w:val="0"/>
      <w:numFmt w:val="decimal"/>
      <w:lvlText w:val="%1."/>
      <w:lvlJc w:val="left"/>
      <w:pPr>
        <w:ind w:left="720" w:hanging="480"/>
      </w:pPr>
    </w:lvl>
    <w:lvl w:ilvl="1">
      <w:start w:val="0"/>
      <w:numFmt w:val="lowerLetter"/>
      <w:lvlText w:val="%2."/>
      <w:lvlJc w:val="left"/>
      <w:pPr>
        <w:ind w:left="1440" w:hanging="480"/>
      </w:pPr>
    </w:lvl>
    <w:lvl w:ilvl="2">
      <w:start w:val="0"/>
      <w:numFmt w:val="lowerRoman"/>
      <w:lvlText w:val="%3."/>
      <w:lvlJc w:val="left"/>
      <w:pPr>
        <w:ind w:left="2160" w:hanging="480"/>
      </w:pPr>
    </w:lvl>
    <w:lvl w:ilvl="3">
      <w:start w:val="0"/>
      <w:numFmt w:val="decimal"/>
      <w:lvlText w:val="%4."/>
      <w:lvlJc w:val="left"/>
      <w:pPr>
        <w:ind w:left="2880" w:hanging="480"/>
      </w:pPr>
    </w:lvl>
    <w:lvl w:ilvl="4">
      <w:start w:val="0"/>
      <w:numFmt w:val="lowerLetter"/>
      <w:lvlText w:val="%5."/>
      <w:lvlJc w:val="left"/>
      <w:pPr>
        <w:ind w:left="3600" w:hanging="480"/>
      </w:pPr>
    </w:lvl>
    <w:lvl w:ilvl="5">
      <w:start w:val="0"/>
      <w:numFmt w:val="lowerRoman"/>
      <w:lvlText w:val="%6."/>
      <w:lvlJc w:val="left"/>
      <w:pPr>
        <w:ind w:left="4320" w:hanging="480"/>
      </w:pPr>
    </w:lvl>
    <w:lvl w:ilvl="6">
      <w:start w:val="0"/>
      <w:numFmt w:val="decimal"/>
      <w:lvlText w:val="%7."/>
      <w:lvlJc w:val="left"/>
      <w:pPr>
        <w:ind w:left="5040" w:hanging="480"/>
      </w:pPr>
    </w:lvl>
    <w:lvl w:ilvl="7">
      <w:start w:val="0"/>
      <w:numFmt w:val="lowerLetter"/>
      <w:lvlText w:val="%8."/>
      <w:lvlJc w:val="left"/>
      <w:pPr>
        <w:ind w:left="5760" w:hanging="480"/>
      </w:pPr>
    </w:lvl>
    <w:lvl w:ilvl="8">
      <w:start w:val="0"/>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Recruitment in Abidjan, Ivory Coast</dc:title>
  <dc:creator/>
  <dc:language>en</dc:language>
  <cp:keywords/>
  <dcterms:created xsi:type="dcterms:W3CDTF">2026-07-15T10:05:02Z</dcterms:created>
  <dcterms:modified xsi:type="dcterms:W3CDTF">2026-07-15T10:05:02Z</dcterms:modified>
</cp:coreProperties>
</file>

<file path=docProps/custom.xml><?xml version="1.0" encoding="utf-8"?>
<Properties xmlns="http://schemas.openxmlformats.org/officeDocument/2006/custom-properties" xmlns:vt="http://schemas.openxmlformats.org/officeDocument/2006/docPropsVTypes"/>
</file>