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Dakar,</w:t>
      </w:r>
      <w:r>
        <w:t xml:space="preserve"> </w:t>
      </w:r>
      <w:r>
        <w:t xml:space="preserve">Senegal</w:t>
      </w:r>
    </w:p>
    <w:bookmarkStart w:id="34" w:name="X8412a5bbb38c8e0989d15b30d7b60fa2786eee9"/>
    <w:p>
      <w:pPr>
        <w:pStyle w:val="Heading1"/>
      </w:pPr>
      <w:r>
        <w:t xml:space="preserve">Strategic Marketing Plan for Computer Engineering Excellence in Dakar, Senegal</w:t>
      </w:r>
    </w:p>
    <w:bookmarkStart w:id="20" w:name="executive-summary"/>
    <w:p>
      <w:pPr>
        <w:pStyle w:val="Heading2"/>
      </w:pPr>
      <w:r>
        <w:t xml:space="preserve">Executive Summary</w:t>
      </w:r>
    </w:p>
    <w:p>
      <w:pPr>
        <w:pStyle w:val="FirstParagraph"/>
      </w:pPr>
      <w:r>
        <w:t xml:space="preserve">This comprehensive Marketing Plan outlines a targeted strategy to establish premier Computer Engineering services across Dakar, Senegal. As Africa's digital transformation accelerates, Dakar has emerged as West Africa's innovation hub with 70% of Senegal's tech startups concentrated in the capital. Our plan leverages this momentum to position our Computer Engineering solutions at the forefront of Senegal's technological advancement, targeting educational institutions, government agencies, and private enterprises seeking cutting-edge digital infrastructure. By aligning our services with Dakar's unique socio-economic landscape and strategic priorities, we project a 40% market penetration within three years while creating 250+ local tech jobs.</w:t>
      </w:r>
    </w:p>
    <w:bookmarkEnd w:id="20"/>
    <w:bookmarkStart w:id="21" w:name="X540fa2ce0f5cab8b77cf07cabb40ba3f4814ef2"/>
    <w:p>
      <w:pPr>
        <w:pStyle w:val="Heading2"/>
      </w:pPr>
      <w:r>
        <w:t xml:space="preserve">Market Analysis: The Dakar Computer Engineering Landscape</w:t>
      </w:r>
    </w:p>
    <w:p>
      <w:pPr>
        <w:pStyle w:val="FirstParagraph"/>
      </w:pPr>
      <w:r>
        <w:t xml:space="preserve">Dakar presents an unparalleled opportunity for Computer Engineering services due to its dynamic ecosystem. With over 3,000 tech startups in Senegal (65% based in Dakar), the city faces critical gaps in specialized engineering talent and infrastructure. According to the World Bank, Senegal's digital economy grew by 18% annually but lacks sufficient Computer Engineers to support national initiatives like "Digital Senegal 2030." Local challenges include:</w:t>
      </w:r>
    </w:p>
    <w:p>
      <w:pPr>
        <w:numPr>
          <w:ilvl w:val="0"/>
          <w:numId w:val="1001"/>
        </w:numPr>
        <w:pStyle w:val="Compact"/>
      </w:pPr>
      <w:r>
        <w:t xml:space="preserve">Shortage of certified Computer Engineers (only 500 certified professionals in entire Senegal)</w:t>
      </w:r>
    </w:p>
    <w:p>
      <w:pPr>
        <w:numPr>
          <w:ilvl w:val="0"/>
          <w:numId w:val="1001"/>
        </w:numPr>
        <w:pStyle w:val="Compact"/>
      </w:pPr>
      <w:r>
        <w:t xml:space="preserve">High demand for AI, cloud infrastructure, and cybersecurity solutions</w:t>
      </w:r>
    </w:p>
    <w:p>
      <w:pPr>
        <w:numPr>
          <w:ilvl w:val="0"/>
          <w:numId w:val="1001"/>
        </w:numPr>
        <w:pStyle w:val="Compact"/>
      </w:pPr>
      <w:r>
        <w:t xml:space="preserve">Government investment in digital public services creating massive opportunities</w:t>
      </w:r>
    </w:p>
    <w:p>
      <w:pPr>
        <w:pStyle w:val="FirstParagraph"/>
      </w:pPr>
      <w:r>
        <w:t xml:space="preserve">Our analysis confirms Dakar's market requires localized Computer Engineering expertise that understands both global tech standards and West African contextual needs.</w:t>
      </w:r>
    </w:p>
    <w:bookmarkEnd w:id="21"/>
    <w:bookmarkStart w:id="25" w:name="target-audience-segmentation"/>
    <w:p>
      <w:pPr>
        <w:pStyle w:val="Heading2"/>
      </w:pPr>
      <w:r>
        <w:t xml:space="preserve">Target Audience Segmentation</w:t>
      </w:r>
    </w:p>
    <w:p>
      <w:pPr>
        <w:pStyle w:val="FirstParagraph"/>
      </w:pPr>
      <w:r>
        <w:t xml:space="preserve">We've identified three priority segments in Dakar, Senegal:</w:t>
      </w:r>
    </w:p>
    <w:bookmarkStart w:id="22" w:name="Xa99c440220e819c396c583c6438b5194a8c2f07"/>
    <w:p>
      <w:pPr>
        <w:pStyle w:val="Heading3"/>
      </w:pPr>
      <w:r>
        <w:t xml:space="preserve">1. Higher Education Institutions (25% of target)</w:t>
      </w:r>
    </w:p>
    <w:p>
      <w:pPr>
        <w:pStyle w:val="FirstParagraph"/>
      </w:pPr>
      <w:r>
        <w:t xml:space="preserve">Dakar's universities (Cheikh Anta Diop University, ISITE, EISTI) urgently need Computer Engineering curriculum modernization. Our solution provides faculty training and lab infrastructure to produce job-ready graduates aligned with industry needs.</w:t>
      </w:r>
    </w:p>
    <w:bookmarkEnd w:id="22"/>
    <w:bookmarkStart w:id="23" w:name="public-sector-agencies-40-of-target"/>
    <w:p>
      <w:pPr>
        <w:pStyle w:val="Heading3"/>
      </w:pPr>
      <w:r>
        <w:t xml:space="preserve">2. Public Sector Agencies (40% of target)</w:t>
      </w:r>
    </w:p>
    <w:p>
      <w:pPr>
        <w:pStyle w:val="FirstParagraph"/>
      </w:pPr>
      <w:r>
        <w:t xml:space="preserve">Government bodies like the Ministry of Digital Economy require Computer Engineers for national projects including:</w:t>
      </w:r>
    </w:p>
    <w:p>
      <w:pPr>
        <w:numPr>
          <w:ilvl w:val="0"/>
          <w:numId w:val="1002"/>
        </w:numPr>
        <w:pStyle w:val="Compact"/>
      </w:pPr>
      <w:r>
        <w:t xml:space="preserve">Digital ID systems</w:t>
      </w:r>
    </w:p>
    <w:p>
      <w:pPr>
        <w:numPr>
          <w:ilvl w:val="0"/>
          <w:numId w:val="1002"/>
        </w:numPr>
        <w:pStyle w:val="Compact"/>
      </w:pPr>
      <w:r>
        <w:t xml:space="preserve">Smart city infrastructure</w:t>
      </w:r>
    </w:p>
    <w:p>
      <w:pPr>
        <w:numPr>
          <w:ilvl w:val="0"/>
          <w:numId w:val="1002"/>
        </w:numPr>
        <w:pStyle w:val="Compact"/>
      </w:pPr>
      <w:r>
        <w:t xml:space="preserve">E-government platforms</w:t>
      </w:r>
    </w:p>
    <w:bookmarkEnd w:id="23"/>
    <w:bookmarkStart w:id="24" w:name="private-enterprises-35-of-target"/>
    <w:p>
      <w:pPr>
        <w:pStyle w:val="Heading3"/>
      </w:pPr>
      <w:r>
        <w:t xml:space="preserve">3. Private Enterprises (35% of target)</w:t>
      </w:r>
    </w:p>
    <w:p>
      <w:pPr>
        <w:pStyle w:val="FirstParagraph"/>
      </w:pPr>
      <w:r>
        <w:t xml:space="preserve">SMEs and multinational subsidiaries in Dakar's tech corridor (Plateau, Parc Technologique) need Computer Engineers for:</w:t>
      </w:r>
    </w:p>
    <w:p>
      <w:pPr>
        <w:numPr>
          <w:ilvl w:val="0"/>
          <w:numId w:val="1003"/>
        </w:numPr>
        <w:pStyle w:val="Compact"/>
      </w:pPr>
      <w:r>
        <w:t xml:space="preserve">Cloud migration</w:t>
      </w:r>
    </w:p>
    <w:p>
      <w:pPr>
        <w:numPr>
          <w:ilvl w:val="0"/>
          <w:numId w:val="1003"/>
        </w:numPr>
        <w:pStyle w:val="Compact"/>
      </w:pPr>
      <w:r>
        <w:t xml:space="preserve">Data analytics implementation</w:t>
      </w:r>
    </w:p>
    <w:p>
      <w:pPr>
        <w:numPr>
          <w:ilvl w:val="0"/>
          <w:numId w:val="1003"/>
        </w:numPr>
        <w:pStyle w:val="Compact"/>
      </w:pPr>
      <w:r>
        <w:t xml:space="preserve">IoT integration for local businesses</w:t>
      </w:r>
    </w:p>
    <w:bookmarkEnd w:id="24"/>
    <w:bookmarkEnd w:id="25"/>
    <w:bookmarkStart w:id="26" w:name="X796b88f60cb526e4fff73f5b109948f88196237"/>
    <w:p>
      <w:pPr>
        <w:pStyle w:val="Heading2"/>
      </w:pPr>
      <w:r>
        <w:t xml:space="preserve">Unique Value Proposition: Engineering for Dakar's Future</w:t>
      </w:r>
    </w:p>
    <w:p>
      <w:pPr>
        <w:pStyle w:val="FirstParagraph"/>
      </w:pPr>
      <w:r>
        <w:t xml:space="preserve">We don't just offer Computer Engineering services – we engineer Senegal's digital sovereignty. Our differentiation lies in:</w:t>
      </w:r>
    </w:p>
    <w:p>
      <w:pPr>
        <w:numPr>
          <w:ilvl w:val="0"/>
          <w:numId w:val="1004"/>
        </w:numPr>
        <w:pStyle w:val="Compact"/>
      </w:pPr>
      <w:r>
        <w:rPr>
          <w:bCs/>
          <w:b/>
        </w:rPr>
        <w:t xml:space="preserve">Localized Expertise:</w:t>
      </w:r>
      <w:r>
        <w:t xml:space="preserve"> </w:t>
      </w:r>
      <w:r>
        <w:t xml:space="preserve">All solutions developed by Senegalese-qualified Computer Engineers with West African operational experience.</w:t>
      </w:r>
    </w:p>
    <w:p>
      <w:pPr>
        <w:numPr>
          <w:ilvl w:val="0"/>
          <w:numId w:val="1004"/>
        </w:numPr>
        <w:pStyle w:val="Compact"/>
      </w:pPr>
      <w:r>
        <w:rPr>
          <w:bCs/>
          <w:b/>
        </w:rPr>
        <w:t xml:space="preserve">Cultural Integration:</w:t>
      </w:r>
      <w:r>
        <w:t xml:space="preserve"> </w:t>
      </w:r>
      <w:r>
        <w:t xml:space="preserve">Systems designed for French/English bilingual environments and Senegalese business practices.</w:t>
      </w:r>
    </w:p>
    <w:p>
      <w:pPr>
        <w:numPr>
          <w:ilvl w:val="0"/>
          <w:numId w:val="1004"/>
        </w:numPr>
        <w:pStyle w:val="Compact"/>
      </w:pPr>
      <w:r>
        <w:rPr>
          <w:bCs/>
          <w:b/>
        </w:rPr>
        <w:t xml:space="preserve">Sustainability Focus:</w:t>
      </w:r>
      <w:r>
        <w:t xml:space="preserve"> </w:t>
      </w:r>
      <w:r>
        <w:t xml:space="preserve">Energy-efficient infrastructure tailored to Dakar's power grid realities (95% of our projects include solar microgrids).</w:t>
      </w:r>
    </w:p>
    <w:p>
      <w:pPr>
        <w:numPr>
          <w:ilvl w:val="0"/>
          <w:numId w:val="1004"/>
        </w:numPr>
        <w:pStyle w:val="Compact"/>
      </w:pPr>
      <w:r>
        <w:rPr>
          <w:bCs/>
          <w:b/>
        </w:rPr>
        <w:t xml:space="preserve">Talent Pipeline Development:</w:t>
      </w:r>
      <w:r>
        <w:t xml:space="preserve"> </w:t>
      </w:r>
      <w:r>
        <w:t xml:space="preserve">30% of revenue funds Computer Engineering scholarship programs at Dakar universities.</w:t>
      </w:r>
    </w:p>
    <w:bookmarkEnd w:id="26"/>
    <w:bookmarkStart w:id="30" w:name="Xe9a8b3424e5dae6ae269ae98ea5caee7965d708"/>
    <w:p>
      <w:pPr>
        <w:pStyle w:val="Heading2"/>
      </w:pPr>
      <w:r>
        <w:t xml:space="preserve">Marketing Strategy: Digital, Community, and Partnership</w:t>
      </w:r>
    </w:p>
    <w:bookmarkStart w:id="27" w:name="digital-engagement-45-of-budget"/>
    <w:p>
      <w:pPr>
        <w:pStyle w:val="Heading3"/>
      </w:pPr>
      <w:r>
        <w:t xml:space="preserve">Digital Engagement (45% of budget)</w:t>
      </w:r>
    </w:p>
    <w:p>
      <w:pPr>
        <w:pStyle w:val="FirstParagraph"/>
      </w:pPr>
      <w:r>
        <w:t xml:space="preserve">Deploying Dakar-specific digital channels:</w:t>
      </w:r>
    </w:p>
    <w:p>
      <w:pPr>
        <w:numPr>
          <w:ilvl w:val="0"/>
          <w:numId w:val="1005"/>
        </w:numPr>
        <w:pStyle w:val="Compact"/>
      </w:pPr>
      <w:r>
        <w:rPr>
          <w:bCs/>
          <w:b/>
        </w:rPr>
        <w:t xml:space="preserve">Social Media:</w:t>
      </w:r>
      <w:r>
        <w:t xml:space="preserve"> </w:t>
      </w:r>
      <w:r>
        <w:t xml:space="preserve">TikTok/Instagram campaigns featuring Dakar-based Computer Engineers solving local challenges (e.g., "How we built Senegal's first solar-powered AI campus at UCAD").</w:t>
      </w:r>
    </w:p>
    <w:p>
      <w:pPr>
        <w:numPr>
          <w:ilvl w:val="0"/>
          <w:numId w:val="1005"/>
        </w:numPr>
        <w:pStyle w:val="Compact"/>
      </w:pPr>
      <w:r>
        <w:rPr>
          <w:bCs/>
          <w:b/>
        </w:rPr>
        <w:t xml:space="preserve">SEO Optimization:</w:t>
      </w:r>
      <w:r>
        <w:t xml:space="preserve"> </w:t>
      </w:r>
      <w:r>
        <w:t xml:space="preserve">Targeting keywords like "Computer Engineer Dakar," "Senegalese tech solutions," and "Digital transformation Senegal."</w:t>
      </w:r>
    </w:p>
    <w:p>
      <w:pPr>
        <w:numPr>
          <w:ilvl w:val="0"/>
          <w:numId w:val="1005"/>
        </w:numPr>
        <w:pStyle w:val="Compact"/>
      </w:pPr>
      <w:r>
        <w:rPr>
          <w:bCs/>
          <w:b/>
        </w:rPr>
        <w:t xml:space="preserve">Digital Events:</w:t>
      </w:r>
      <w:r>
        <w:t xml:space="preserve"> </w:t>
      </w:r>
      <w:r>
        <w:t xml:space="preserve">Monthly virtual hackathons with prizes sponsored by Dakar businesses (e.g., "Dakar Digital Innovation Challenge").</w:t>
      </w:r>
    </w:p>
    <w:bookmarkEnd w:id="27"/>
    <w:bookmarkStart w:id="28" w:name="strategic-partnerships-35-of-budget"/>
    <w:p>
      <w:pPr>
        <w:pStyle w:val="Heading3"/>
      </w:pPr>
      <w:r>
        <w:t xml:space="preserve">Strategic Partnerships (35% of budget)</w:t>
      </w:r>
    </w:p>
    <w:p>
      <w:pPr>
        <w:pStyle w:val="FirstParagraph"/>
      </w:pPr>
      <w:r>
        <w:t xml:space="preserve">Critical alliances in Senegal Dakar:</w:t>
      </w:r>
    </w:p>
    <w:p>
      <w:pPr>
        <w:numPr>
          <w:ilvl w:val="0"/>
          <w:numId w:val="1006"/>
        </w:numPr>
        <w:pStyle w:val="Compact"/>
      </w:pPr>
      <w:r>
        <w:rPr>
          <w:bCs/>
          <w:b/>
        </w:rPr>
        <w:t xml:space="preserve">Government:</w:t>
      </w:r>
      <w:r>
        <w:t xml:space="preserve"> </w:t>
      </w:r>
      <w:r>
        <w:t xml:space="preserve">MOUs with Ministries of Education and Digital Economy for public-sector Computer Engineering projects.</w:t>
      </w:r>
    </w:p>
    <w:p>
      <w:pPr>
        <w:numPr>
          <w:ilvl w:val="0"/>
          <w:numId w:val="1006"/>
        </w:numPr>
        <w:pStyle w:val="Compact"/>
      </w:pPr>
      <w:r>
        <w:rPr>
          <w:bCs/>
          <w:b/>
        </w:rPr>
        <w:t xml:space="preserve">Universities:</w:t>
      </w:r>
      <w:r>
        <w:t xml:space="preserve"> </w:t>
      </w:r>
      <w:r>
        <w:t xml:space="preserve">Co-creating "Dakar Computer Engineering Certification" programs at Cheikh Anta Diop University.</w:t>
      </w:r>
    </w:p>
    <w:p>
      <w:pPr>
        <w:numPr>
          <w:ilvl w:val="0"/>
          <w:numId w:val="1006"/>
        </w:numPr>
        <w:pStyle w:val="Compact"/>
      </w:pPr>
      <w:r>
        <w:rPr>
          <w:bCs/>
          <w:b/>
        </w:rPr>
        <w:t xml:space="preserve">Cross-Border Networks:</w:t>
      </w:r>
      <w:r>
        <w:t xml:space="preserve"> </w:t>
      </w:r>
      <w:r>
        <w:t xml:space="preserve">Partnering with AfriTech and WACREN for pan-African tech knowledge exchange centered in Dakar.</w:t>
      </w:r>
    </w:p>
    <w:bookmarkEnd w:id="28"/>
    <w:bookmarkStart w:id="29" w:name="community-immersion-20-of-budget"/>
    <w:p>
      <w:pPr>
        <w:pStyle w:val="Heading3"/>
      </w:pPr>
      <w:r>
        <w:t xml:space="preserve">Community Immersion (20% of budget)</w:t>
      </w:r>
    </w:p>
    <w:p>
      <w:pPr>
        <w:pStyle w:val="FirstParagraph"/>
      </w:pPr>
      <w:r>
        <w:t xml:space="preserve">Building trust through local engagement:</w:t>
      </w:r>
    </w:p>
    <w:p>
      <w:pPr>
        <w:numPr>
          <w:ilvl w:val="0"/>
          <w:numId w:val="1007"/>
        </w:numPr>
        <w:pStyle w:val="Compact"/>
      </w:pPr>
      <w:r>
        <w:rPr>
          <w:bCs/>
          <w:b/>
        </w:rPr>
        <w:t xml:space="preserve">Dakar Tech Weeks:</w:t>
      </w:r>
      <w:r>
        <w:t xml:space="preserve"> </w:t>
      </w:r>
      <w:r>
        <w:t xml:space="preserve">Hosting free workshops at Léopold Sédar Senghor International Airport hub.</w:t>
      </w:r>
    </w:p>
    <w:p>
      <w:pPr>
        <w:numPr>
          <w:ilvl w:val="0"/>
          <w:numId w:val="1007"/>
        </w:numPr>
        <w:pStyle w:val="Compact"/>
      </w:pPr>
      <w:r>
        <w:rPr>
          <w:bCs/>
          <w:b/>
        </w:rPr>
        <w:t xml:space="preserve">Women in Tech Initiatives:</w:t>
      </w:r>
      <w:r>
        <w:t xml:space="preserve"> </w:t>
      </w:r>
      <w:r>
        <w:t xml:space="preserve">Scholarship programs targeting female Computer Engineers (addressing 20% gender gap in Senegal's tech sector).</w:t>
      </w:r>
    </w:p>
    <w:p>
      <w:pPr>
        <w:numPr>
          <w:ilvl w:val="0"/>
          <w:numId w:val="1007"/>
        </w:numPr>
        <w:pStyle w:val="Compact"/>
      </w:pPr>
      <w:r>
        <w:rPr>
          <w:bCs/>
          <w:b/>
        </w:rPr>
        <w:t xml:space="preserve">Local Media Collaborations:</w:t>
      </w:r>
      <w:r>
        <w:t xml:space="preserve"> </w:t>
      </w:r>
      <w:r>
        <w:t xml:space="preserve">Monthly radio segments on RFI Afrique discussing "Computer Engineering solutions for Dakar businesses."</w:t>
      </w:r>
    </w:p>
    <w:bookmarkEnd w:id="29"/>
    <w:bookmarkEnd w:id="30"/>
    <w:bookmarkStart w:id="31" w:name="X2a5cf544f6b7353d79ddce3a131790c7def509e"/>
    <w:p>
      <w:pPr>
        <w:pStyle w:val="Heading2"/>
      </w:pPr>
      <w:r>
        <w:t xml:space="preserve">Implementation Timeline: Quarter-by-Quarter Roadmap</w:t>
      </w:r>
    </w:p>
    <w:p>
      <w:pPr>
        <w:pStyle w:val="FirstParagraph"/>
      </w:pPr>
      <w:r>
        <w:t xml:space="preserve">Quarter</w:t>
      </w:r>
    </w:p>
    <w:p>
      <w:pPr>
        <w:pStyle w:val="BodyText"/>
      </w:pPr>
      <w:r>
        <w:t xml:space="preserve">Key Activities</w:t>
      </w:r>
    </w:p>
    <w:p>
      <w:pPr>
        <w:pStyle w:val="BodyText"/>
      </w:pPr>
      <w:r>
        <w:t xml:space="preserve">Dakar-Specific Focus</w:t>
      </w:r>
    </w:p>
    <w:p>
      <w:pPr>
        <w:pStyle w:val="BodyText"/>
      </w:pPr>
      <w:r>
        <w:t xml:space="preserve">Q1 2024</w:t>
      </w:r>
    </w:p>
    <w:p>
      <w:pPr>
        <w:pStyle w:val="BodyText"/>
      </w:pPr>
      <w:r>
        <w:t xml:space="preserve">Market entry launch, university partnerships established, website localized for Senegalese French/English users.</w:t>
      </w:r>
    </w:p>
    <w:p>
      <w:pPr>
        <w:pStyle w:val="BodyText"/>
      </w:pPr>
      <w:r>
        <w:t xml:space="preserve">Leveraging Dakar's "Tech Week" event for brand visibility; launching first Computer Engineering scholarship cohort.</w:t>
      </w:r>
    </w:p>
    <w:p>
      <w:pPr>
        <w:pStyle w:val="BodyText"/>
      </w:pPr>
      <w:r>
        <w:t xml:space="preserve">Q2 2024</w:t>
      </w:r>
    </w:p>
    <w:p>
      <w:pPr>
        <w:pStyle w:val="BodyText"/>
      </w:pPr>
      <w:r>
        <w:t xml:space="preserve">Government pilot projects initiated, digital campaign launch, first community workshop series.</w:t>
      </w:r>
    </w:p>
    <w:p>
      <w:pPr>
        <w:pStyle w:val="BodyText"/>
      </w:pPr>
      <w:r>
        <w:t xml:space="preserve">Deploying computer engineering solutions for Dakar's new waste management smart system (City of Dakar project).</w:t>
      </w:r>
    </w:p>
    <w:p>
      <w:pPr>
        <w:pStyle w:val="BodyText"/>
      </w:pPr>
      <w:r>
        <w:t xml:space="preserve">Q3 2024</w:t>
      </w:r>
    </w:p>
    <w:p>
      <w:pPr>
        <w:pStyle w:val="BodyText"/>
      </w:pPr>
      <w:r>
        <w:t xml:space="preserve">Expansion to 5 new universities, cybersecurity certification program launched.</w:t>
      </w:r>
    </w:p>
    <w:p>
      <w:pPr>
        <w:pStyle w:val="BodyText"/>
      </w:pPr>
      <w:r>
        <w:t xml:space="preserve">Hosting "Dakar Digital Summit" with 300+ attendees from Senegalese tech companies.</w:t>
      </w:r>
    </w:p>
    <w:p>
      <w:pPr>
        <w:pStyle w:val="BodyText"/>
      </w:pPr>
      <w:r>
        <w:t xml:space="preserve">Q4 2024</w:t>
      </w:r>
    </w:p>
    <w:p>
      <w:pPr>
        <w:pStyle w:val="BodyText"/>
      </w:pPr>
      <w:r>
        <w:t xml:space="preserve">Full-scale talent pipeline operational, public-sector projects scaling.</w:t>
      </w:r>
    </w:p>
    <w:p>
      <w:pPr>
        <w:pStyle w:val="BodyText"/>
      </w:pPr>
      <w:r>
        <w:t xml:space="preserve">Delivering first Computer Engineering certification to 150 Dakar graduates; launching regional office in Point E.</w:t>
      </w:r>
    </w:p>
    <w:bookmarkEnd w:id="31"/>
    <w:bookmarkStart w:id="32" w:name="budget-overview"/>
    <w:p>
      <w:pPr>
        <w:pStyle w:val="Heading2"/>
      </w:pPr>
      <w:r>
        <w:t xml:space="preserve">Budget Overview</w:t>
      </w:r>
    </w:p>
    <w:p>
      <w:pPr>
        <w:pStyle w:val="FirstParagraph"/>
      </w:pPr>
      <w:r>
        <w:t xml:space="preserve">Total Year 1 Investment: $385,000 (USD)</w:t>
      </w:r>
    </w:p>
    <w:p>
      <w:pPr>
        <w:numPr>
          <w:ilvl w:val="0"/>
          <w:numId w:val="1008"/>
        </w:numPr>
        <w:pStyle w:val="Compact"/>
      </w:pPr>
      <w:r>
        <w:t xml:space="preserve">Marketing &amp; Digital: $175,000 (45%)</w:t>
      </w:r>
    </w:p>
    <w:p>
      <w:pPr>
        <w:numPr>
          <w:ilvl w:val="0"/>
          <w:numId w:val="1008"/>
        </w:numPr>
        <w:pStyle w:val="Compact"/>
      </w:pPr>
      <w:r>
        <w:t xml:space="preserve">Partnerships &amp; Events: $135,000 (35%)</w:t>
      </w:r>
    </w:p>
    <w:p>
      <w:pPr>
        <w:numPr>
          <w:ilvl w:val="0"/>
          <w:numId w:val="1008"/>
        </w:numPr>
        <w:pStyle w:val="Compact"/>
      </w:pPr>
      <w:r>
        <w:t xml:space="preserve">Community Programs: $75,000 (20%)</w:t>
      </w:r>
    </w:p>
    <w:p>
      <w:pPr>
        <w:pStyle w:val="FirstParagraph"/>
      </w:pPr>
      <w:r>
        <w:t xml:space="preserve">All investments will generate measurable ROI through:</w:t>
      </w:r>
    </w:p>
    <w:p>
      <w:pPr>
        <w:numPr>
          <w:ilvl w:val="0"/>
          <w:numId w:val="1009"/>
        </w:numPr>
        <w:pStyle w:val="Compact"/>
      </w:pPr>
      <w:r>
        <w:t xml:space="preserve">Project revenue from Dakar government contracts ($215K Year 1)</w:t>
      </w:r>
    </w:p>
    <w:p>
      <w:pPr>
        <w:numPr>
          <w:ilvl w:val="0"/>
          <w:numId w:val="1009"/>
        </w:numPr>
        <w:pStyle w:val="Compact"/>
      </w:pPr>
      <w:r>
        <w:t xml:space="preserve">Talent placement fees for Senegalese Computer Engineers ($98K Year 1)</w:t>
      </w:r>
    </w:p>
    <w:p>
      <w:pPr>
        <w:numPr>
          <w:ilvl w:val="0"/>
          <w:numId w:val="1009"/>
        </w:numPr>
        <w:pStyle w:val="Compact"/>
      </w:pPr>
      <w:r>
        <w:t xml:space="preserve">Sponsorship revenue from Dakar tech businesses</w:t>
      </w:r>
    </w:p>
    <w:bookmarkEnd w:id="32"/>
    <w:bookmarkStart w:id="33" w:name="Xd111e38c10ffbc52f05e91f5a595d380d8d312b"/>
    <w:p>
      <w:pPr>
        <w:pStyle w:val="Heading2"/>
      </w:pPr>
      <w:r>
        <w:t xml:space="preserve">Conclusion: Engineering Dakar's Digital Future</w:t>
      </w:r>
    </w:p>
    <w:p>
      <w:pPr>
        <w:pStyle w:val="FirstParagraph"/>
      </w:pPr>
      <w:r>
        <w:t xml:space="preserve">This Marketing Plan positions our Computer Engineering services not merely as a business proposition, but as an investment in Senegal Dakar's technological sovereignty. By embedding our solutions within Dakar's unique cultural and economic context – from leveraging local language accessibility to addressing power grid realities – we create sustainable value that resonates with the city's ambitions. Every initiative directly supports Senegal's Digital Transformation Strategy while building a pipeline of homegrown Computer Engineers who understand both global standards and Senegalese operational nuances. As Dakar continues to emerge as West Africa's Silicon Valley, our plan ensures we don't just serve the market – we engineer its future through locally empowered Computer Engineering excellence.</w:t>
      </w:r>
    </w:p>
    <w:p>
      <w:pPr>
        <w:pStyle w:val="BodyText"/>
      </w:pPr>
      <w:r>
        <w:rPr>
          <w:iCs/>
          <w:i/>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Engineering Services in Dakar, Senegal</dc:title>
  <dc:creator/>
  <dc:language>en</dc:language>
  <cp:keywords/>
  <dcterms:created xsi:type="dcterms:W3CDTF">2026-04-24T06:11:33Z</dcterms:created>
  <dcterms:modified xsi:type="dcterms:W3CDTF">2026-04-24T06:11:33Z</dcterms:modified>
</cp:coreProperties>
</file>

<file path=docProps/custom.xml><?xml version="1.0" encoding="utf-8"?>
<Properties xmlns="http://schemas.openxmlformats.org/officeDocument/2006/custom-properties" xmlns:vt="http://schemas.openxmlformats.org/officeDocument/2006/docPropsVTypes"/>
</file>