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2" w:name="Xe9e68a5214e9a9b3d062acabdb0d88e9014dd6f"/>
    <w:p>
      <w:pPr>
        <w:pStyle w:val="Heading1"/>
      </w:pPr>
      <w:r>
        <w:t xml:space="preserve">Comprehensive Marketing Plan for Computer Engineer Services in Spain Barcelona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Marketing Plan outlines strategic initiatives to establish and grow a premier Computer Engineer service provider in Spain Barcelona. Targeting the rapidly expanding tech ecosystem of Barcelona, this plan leverages the city's status as Europe's fourth-largest startup hub and Spain's digital innovation capital. By positioning our Computer Engineer expertise at the forefront of local business transformation, we project 35% market penetration among SMEs within 24 months through hyper-localized digital strategies and community engagement. The plan prioritizes Barcelona-specific market dynamics, including Catalan language integration, EU tech regulations compliance, and proximity to key innovation clusters like Barcelona Tech City.</w:t>
      </w:r>
    </w:p>
    <w:bookmarkEnd w:id="20"/>
    <w:bookmarkStart w:id="21" w:name="market-analysis-spain-barcelona-context"/>
    <w:p>
      <w:pPr>
        <w:pStyle w:val="Heading2"/>
      </w:pPr>
      <w:r>
        <w:t xml:space="preserve">2. Market Analysis: Spain Barcelona Context</w:t>
      </w:r>
    </w:p>
    <w:p>
      <w:pPr>
        <w:pStyle w:val="FirstParagraph"/>
      </w:pPr>
      <w:r>
        <w:t xml:space="preserve">Barcelona's tech sector generates €34 billion annually with 18% annual growth (Barcelona Activa, 2023), driven by 9,500+ tech companies and a concentration of AI/Cloud startups. Key insights: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Demand:</w:t>
      </w:r>
      <w:r>
        <w:t xml:space="preserve"> </w:t>
      </w:r>
      <w:r>
        <w:t xml:space="preserve">68% of Barcelona businesses require Computer Engineer support for cloud migration (AWS/Azure), cybersecurity, or legacy system modernization.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Only 12% of local Computer Engineer firms offer full-stack services with bilingual (Spanish/Catalan) support – our differentiator.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 Ecosystem:</w:t>
      </w:r>
      <w:r>
        <w:t xml:space="preserve"> </w:t>
      </w:r>
      <w:r>
        <w:t xml:space="preserve">Proximity to Barcelona Tech City, Mobile World Congress, and Universitat Politècnica de Catalunya creates ideal lead generation opportunities.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Landscape:</w:t>
      </w:r>
      <w:r>
        <w:t xml:space="preserve"> </w:t>
      </w:r>
      <w:r>
        <w:t xml:space="preserve">GDPR compliance is non-negotiable; our Computer Engineer services include built-in Spanish data privacy certification (AEPD).</w:t>
      </w:r>
    </w:p>
    <w:bookmarkEnd w:id="21"/>
    <w:bookmarkStart w:id="22" w:name="target-audience-in-spain-barcelona"/>
    <w:p>
      <w:pPr>
        <w:pStyle w:val="Heading2"/>
      </w:pPr>
      <w:r>
        <w:t xml:space="preserve">3. Target Audience in Spain Barcelona</w:t>
      </w:r>
    </w:p>
    <w:p>
      <w:pPr>
        <w:pStyle w:val="FirstParagraph"/>
      </w:pPr>
      <w:r>
        <w:t xml:space="preserve">We focus on three high-value segments within Barcelona: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Tourism &amp; Hospitality:</w:t>
      </w:r>
      <w:r>
        <w:t xml:space="preserve"> </w:t>
      </w:r>
      <w:r>
        <w:t xml:space="preserve">45% of Barcelona businesses need custom CRM/booking systems (e.g., hotel chains like Barceló, local restaurants).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Healthcare Innovators:</w:t>
      </w:r>
      <w:r>
        <w:t xml:space="preserve"> </w:t>
      </w:r>
      <w:r>
        <w:t xml:space="preserve">Hospitals and clinics seeking Computer Engineer solutions for telemedicine platforms (e.g., Hospital Clínic de Barcelona).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Accelerators:</w:t>
      </w:r>
      <w:r>
        <w:t xml:space="preserve"> </w:t>
      </w:r>
      <w:r>
        <w:t xml:space="preserve">Portfolio companies at 500 Startups Barcelona and Plug and Play Tech Center requiring scalable backend architecture.</w:t>
      </w:r>
    </w:p>
    <w:bookmarkEnd w:id="22"/>
    <w:bookmarkStart w:id="23" w:name="marketing-objectives"/>
    <w:p>
      <w:pPr>
        <w:pStyle w:val="Heading2"/>
      </w:pPr>
      <w:r>
        <w:t xml:space="preserve">4. 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3"/>
        </w:numPr>
        <w:pStyle w:val="Compact"/>
      </w:pPr>
      <w:r>
        <w:t xml:space="preserve">150 qualified leads/month from Spain Barcelona (30% conversion rate)</w:t>
      </w:r>
    </w:p>
    <w:p>
      <w:pPr>
        <w:numPr>
          <w:ilvl w:val="0"/>
          <w:numId w:val="1003"/>
        </w:numPr>
        <w:pStyle w:val="Compact"/>
      </w:pPr>
      <w:r>
        <w:t xml:space="preserve">Brand recognition in top 3 Computer Engineer providers among Barcelona's business community</w:t>
      </w:r>
    </w:p>
    <w:p>
      <w:pPr>
        <w:numPr>
          <w:ilvl w:val="0"/>
          <w:numId w:val="1003"/>
        </w:numPr>
        <w:pStyle w:val="Compact"/>
      </w:pPr>
      <w:r>
        <w:t xml:space="preserve">85% client retention through Barcelona-specific service enhancements</w:t>
      </w:r>
    </w:p>
    <w:p>
      <w:pPr>
        <w:numPr>
          <w:ilvl w:val="0"/>
          <w:numId w:val="1003"/>
        </w:numPr>
        <w:pStyle w:val="Compact"/>
      </w:pPr>
      <w:r>
        <w:t xml:space="preserve">20+ strategic partnerships with local tech entities (e.g., Fira de Barcelona, Barça Innovation Hub)</w:t>
      </w:r>
    </w:p>
    <w:bookmarkEnd w:id="23"/>
    <w:bookmarkStart w:id="27" w:name="marketing-strategies-tactics"/>
    <w:p>
      <w:pPr>
        <w:pStyle w:val="Heading2"/>
      </w:pPr>
      <w:r>
        <w:t xml:space="preserve">5. Marketing Strategies &amp; Tactics</w:t>
      </w:r>
    </w:p>
    <w:bookmarkStart w:id="24" w:name="hyper-local-digital-presence"/>
    <w:p>
      <w:pPr>
        <w:pStyle w:val="Heading3"/>
      </w:pPr>
      <w:r>
        <w:t xml:space="preserve">5.1 Hyper-Local Digital Presence</w:t>
      </w:r>
    </w:p>
    <w:p>
      <w:pPr>
        <w:pStyle w:val="FirstParagraph"/>
      </w:pPr>
      <w:r>
        <w:t xml:space="preserve">Develop a Barcelona-first digital strategy:</w:t>
      </w:r>
    </w:p>
    <w:p>
      <w:pPr>
        <w:numPr>
          <w:ilvl w:val="0"/>
          <w:numId w:val="1004"/>
        </w:numPr>
        <w:pStyle w:val="Compact"/>
      </w:pPr>
      <w:r>
        <w:t xml:space="preserve">Create Catalan/Spanish bilingual website with Barcelona-specific case studies (e.g., "How We Modernized Girona's Tourism Platform")</w:t>
      </w:r>
    </w:p>
    <w:p>
      <w:pPr>
        <w:numPr>
          <w:ilvl w:val="0"/>
          <w:numId w:val="1004"/>
        </w:numPr>
        <w:pStyle w:val="Compact"/>
      </w:pPr>
      <w:r>
        <w:t xml:space="preserve">Google Ads targeting "Computer Engineer Barcelona" + Spanish keywords ("ingeniero informático", "servicios TI Barcelona")</w:t>
      </w:r>
    </w:p>
    <w:p>
      <w:pPr>
        <w:numPr>
          <w:ilvl w:val="0"/>
          <w:numId w:val="1004"/>
        </w:numPr>
        <w:pStyle w:val="Compact"/>
      </w:pPr>
      <w:r>
        <w:t xml:space="preserve">SEO optimization for location-based queries: "Computer Engineer near Plaza de Catalunya", "IT solutions Spain Barcelona"</w:t>
      </w:r>
    </w:p>
    <w:bookmarkEnd w:id="24"/>
    <w:bookmarkStart w:id="25" w:name="community-integration-in-spain-barcelona"/>
    <w:p>
      <w:pPr>
        <w:pStyle w:val="Heading3"/>
      </w:pPr>
      <w:r>
        <w:t xml:space="preserve">5.2 Community Integration in Spain Barcelona</w:t>
      </w:r>
    </w:p>
    <w:p>
      <w:pPr>
        <w:pStyle w:val="FirstParagraph"/>
      </w:pPr>
      <w:r>
        <w:t xml:space="preserve">Forge deeper ties with Barcelona's tech ecosystem:</w:t>
      </w:r>
    </w:p>
    <w:p>
      <w:pPr>
        <w:numPr>
          <w:ilvl w:val="0"/>
          <w:numId w:val="1005"/>
        </w:numPr>
        <w:pStyle w:val="Compact"/>
      </w:pPr>
      <w:r>
        <w:t xml:space="preserve">Sponsor 4+ events annually at Mobile World Congress (MWC) and Barcelona Tech Summit</w:t>
      </w:r>
    </w:p>
    <w:p>
      <w:pPr>
        <w:numPr>
          <w:ilvl w:val="0"/>
          <w:numId w:val="1005"/>
        </w:numPr>
        <w:pStyle w:val="Compact"/>
      </w:pPr>
      <w:r>
        <w:t xml:space="preserve">Host free "Tech Coffee Talks" at La Bodega dels Frares (Barcelona's iconic startup hub)</w:t>
      </w:r>
    </w:p>
    <w:p>
      <w:pPr>
        <w:numPr>
          <w:ilvl w:val="0"/>
          <w:numId w:val="1005"/>
        </w:numPr>
        <w:pStyle w:val="Compact"/>
      </w:pPr>
      <w:r>
        <w:t xml:space="preserve">Partner with UPC's Computer Engineering Department for student internships</w:t>
      </w:r>
    </w:p>
    <w:bookmarkEnd w:id="25"/>
    <w:bookmarkStart w:id="26" w:name="value-proposition-for-spain-barcelona"/>
    <w:p>
      <w:pPr>
        <w:pStyle w:val="Heading3"/>
      </w:pPr>
      <w:r>
        <w:t xml:space="preserve">5.3 Value Proposition for Spain Barcelona</w:t>
      </w:r>
    </w:p>
    <w:p>
      <w:pPr>
        <w:pStyle w:val="FirstParagraph"/>
      </w:pPr>
      <w:r>
        <w:t xml:space="preserve">Differentiate through Barcelona-centric expertise: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Compliance:</w:t>
      </w:r>
      <w:r>
        <w:t xml:space="preserve"> </w:t>
      </w:r>
      <w:r>
        <w:t xml:space="preserve">All Computer Engineer deliverables include Spanish tax (IVA) integration and EU GDPR certification.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Agility:</w:t>
      </w:r>
      <w:r>
        <w:t xml:space="preserve"> </w:t>
      </w:r>
      <w:r>
        <w:t xml:space="preserve">Team fluent in Catalan/Spanish; understands Barcelona business culture (e.g., siesta hours, local holidays).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Proximity Advantage:</w:t>
      </w:r>
      <w:r>
        <w:t xml:space="preserve"> </w:t>
      </w:r>
      <w:r>
        <w:t xml:space="preserve">On-site support within 60 minutes of any Barcelona location – critical for urgent Computer Engineer needs.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6. Budget Allocation (Year 1)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40%</w:t>
      </w:r>
    </w:p>
    <w:p>
      <w:pPr>
        <w:pStyle w:val="BodyText"/>
      </w:pPr>
      <w:r>
        <w:t xml:space="preserve">Traffic from Spain Barcelona search queries</w:t>
      </w:r>
    </w:p>
    <w:p>
      <w:pPr>
        <w:pStyle w:val="BodyText"/>
      </w:pPr>
      <w:r>
        <w:t xml:space="preserve">Event Sponsorships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Promote Computer Engineer brand at MWC, Web Summit Barcelona</w:t>
      </w:r>
    </w:p>
    <w:p>
      <w:pPr>
        <w:pStyle w:val="BodyText"/>
      </w:pPr>
      <w:r>
        <w:t xml:space="preserve">Content Creation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Catalan/Spanish case studies showcasing Barcelona projects</w:t>
      </w:r>
    </w:p>
    <w:p>
      <w:pPr>
        <w:pStyle w:val="BodyText"/>
      </w:pPr>
      <w:r>
        <w:t xml:space="preserve">Community Partnerships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rPr>
          <w:bCs/>
          <w:b/>
        </w:rPr>
        <w:t xml:space="preserve">Collaborations with Barcelona Chamber of Commerce, Barça Tech</w:t>
      </w:r>
    </w:p>
    <w:bookmarkEnd w:id="28"/>
    <w:bookmarkStart w:id="29" w:name="implementation-timeline"/>
    <w:p>
      <w:pPr>
        <w:pStyle w:val="Heading2"/>
      </w:pPr>
      <w:r>
        <w:t xml:space="preserve">7. Implementation Timeline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Localize digital assets for Spain Barcelona; secure 3 pilot clients in tourism sector.</w:t>
      </w:r>
      <w:r>
        <w:br/>
      </w:r>
      <w:r>
        <w:rPr>
          <w:bCs/>
          <w:b/>
        </w:rPr>
        <w:t xml:space="preserve">Months 4-6:</w:t>
      </w:r>
      <w:r>
        <w:t xml:space="preserve"> </w:t>
      </w:r>
      <w:r>
        <w:t xml:space="preserve">Launch "Barcelona Tech Support" subscription (€999/mo); sponsor MWC event.</w:t>
      </w:r>
      <w:r>
        <w:br/>
      </w:r>
      <w:r>
        <w:rPr>
          <w:bCs/>
          <w:b/>
        </w:rPr>
        <w:t xml:space="preserve">Months 7-12:</w:t>
      </w:r>
      <w:r>
        <w:t xml:space="preserve"> </w:t>
      </w:r>
      <w:r>
        <w:t xml:space="preserve">Achieve partnership with Barcelona Activa; expand to healthcare verticals. All initiatives will be executed with strict adherence to Spanish business practices, including after-hours support aligned with Barcelona's work culture.</w:t>
      </w:r>
    </w:p>
    <w:bookmarkEnd w:id="29"/>
    <w:bookmarkStart w:id="30" w:name="success-metrics"/>
    <w:p>
      <w:pPr>
        <w:pStyle w:val="Heading2"/>
      </w:pPr>
      <w:r>
        <w:t xml:space="preserve">8. Success Metrics</w:t>
      </w:r>
    </w:p>
    <w:p>
      <w:pPr>
        <w:pStyle w:val="FirstParagraph"/>
      </w:pPr>
      <w:r>
        <w:t xml:space="preserve">We measure success through Barcelona-specific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Lead Quality:</w:t>
      </w:r>
      <w:r>
        <w:t xml:space="preserve"> </w:t>
      </w:r>
      <w:r>
        <w:t xml:space="preserve">75% of leads must be from within Barcelona city limits (verified via IP tracking)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90% client satisfaction on communication quality (Spanish/Catalan language support)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Ecosystem Impact:</w:t>
      </w:r>
      <w:r>
        <w:t xml:space="preserve"> </w:t>
      </w:r>
      <w:r>
        <w:t xml:space="preserve">5+ active partnerships with Barcelona-based tech organizations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Marketing Plan positions our Computer Engineer services as the indispensable digital partner for Spain Barcelona's business community. By embedding ourselves within Barcelona's innovation fabric – from Mobile World Congress to local cafes – we transform generic IT support into a culturally fluent, location-optimized solution. Unlike global competitors, our strategy prioritizes the nuances of doing business in Spain Barcelona: regulatory compliance, language accessibility, and hyper-local problem-solving. The result is not just market share growth, but becoming the trusted Computer Engineer partner that understands Barcelona's unique rhythm of innovation.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strategies are designed for immediate execution within Spain Barcelona's regulatory and cultural context. This plan ensures our Computer Engineer services don't just target the city – they become woven into its digital ecosystem.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Computer Engineer Services in Spain Barcelona</dc:title>
  <dc:creator/>
  <dc:language>en</dc:language>
  <cp:keywords/>
  <dcterms:created xsi:type="dcterms:W3CDTF">2026-07-14T18:09:45Z</dcterms:created>
  <dcterms:modified xsi:type="dcterms:W3CDTF">2026-07-14T18:09:45Z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