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w:t>
      </w:r>
      <w:r>
        <w:t xml:space="preserve"> </w:t>
      </w:r>
      <w:r>
        <w:t xml:space="preserve">Bangalore,</w:t>
      </w:r>
      <w:r>
        <w:t xml:space="preserve"> </w:t>
      </w:r>
      <w:r>
        <w:t xml:space="preserve">India</w:t>
      </w:r>
    </w:p>
    <w:bookmarkStart w:id="33" w:name="X57814bf81a59ed9fc9aa08f2bd0ddeb7e4bfb7d"/>
    <w:p>
      <w:pPr>
        <w:pStyle w:val="Heading1"/>
      </w:pPr>
      <w:r>
        <w:t xml:space="preserve">Comprehensive Marketing Plan for Hiring a Curriculum Developer in India Bangalore</w:t>
      </w:r>
    </w:p>
    <w:bookmarkStart w:id="20" w:name="executive-summary"/>
    <w:p>
      <w:pPr>
        <w:pStyle w:val="Heading2"/>
      </w:pPr>
      <w:r>
        <w:t xml:space="preserve">Executive Summary</w:t>
      </w:r>
    </w:p>
    <w:p>
      <w:pPr>
        <w:pStyle w:val="FirstParagraph"/>
      </w:pPr>
      <w:r>
        <w:t xml:space="preserve">This Marketing Plan outlines strategic initiatives to attract and secure a top-tier Curriculum Developer for our education technology firm based in Bangalore, India. As the demand for innovative, culturally relevant educational content surges across India's rapidly expanding edtech sector, this plan details targeted recruitment strategies tailored specifically for the India Bangalore market. The primary objective is to position our organization as the premier employer of choice for Curriculum Developers seeking impactful careers in India's education transformation journey.</w:t>
      </w:r>
    </w:p>
    <w:bookmarkEnd w:id="20"/>
    <w:bookmarkStart w:id="21" w:name="Xb060fca04d7b867f9733b4168d0ab25aa628c57"/>
    <w:p>
      <w:pPr>
        <w:pStyle w:val="Heading2"/>
      </w:pPr>
      <w:r>
        <w:t xml:space="preserve">Market Analysis: India Bangalore Education Landscape</w:t>
      </w:r>
    </w:p>
    <w:p>
      <w:pPr>
        <w:pStyle w:val="FirstParagraph"/>
      </w:pPr>
      <w:r>
        <w:t xml:space="preserve">Bangalore, often termed "India's Silicon Valley," has emerged as the epicenter of edtech innovation in India. With over 1,000 edtech startups operating in Bangalore alone (NASSCOM 2023), the demand for specialized Curriculum Developers has increased by 45% YoY. The local talent pool comprises experienced educators, subject matter experts, and instructional designers with deep understanding of India's diverse educational ecosystem—from CBSE/ICSE board curricula to emerging STEM frameworks. However, a critical shortage exists in professionals who blend pedagogical expertise with digital content development capabilities. This gap presents a strategic opportunity for our organization to capture high-caliber talent by aligning our recruitment strategy with Bangalore's unique market dynamics.</w:t>
      </w:r>
    </w:p>
    <w:bookmarkEnd w:id="21"/>
    <w:bookmarkStart w:id="22" w:name="marketing-objectives"/>
    <w:p>
      <w:pPr>
        <w:pStyle w:val="Heading2"/>
      </w:pPr>
      <w:r>
        <w:t xml:space="preserve">Marketing Objectives</w:t>
      </w:r>
    </w:p>
    <w:p>
      <w:pPr>
        <w:numPr>
          <w:ilvl w:val="0"/>
          <w:numId w:val="1001"/>
        </w:numPr>
        <w:pStyle w:val="Compact"/>
      </w:pPr>
      <w:r>
        <w:t xml:space="preserve">Attract 150+ qualified candidates within 8 weeks for the Curriculum Developer position</w:t>
      </w:r>
    </w:p>
    <w:p>
      <w:pPr>
        <w:numPr>
          <w:ilvl w:val="0"/>
          <w:numId w:val="1001"/>
        </w:numPr>
        <w:pStyle w:val="Compact"/>
      </w:pPr>
      <w:r>
        <w:t xml:space="preserve">Secure a minimum of 30% offer acceptance rate from top-tier candidates (ranked in top 10% of applicants)</w:t>
      </w:r>
    </w:p>
    <w:p>
      <w:pPr>
        <w:numPr>
          <w:ilvl w:val="0"/>
          <w:numId w:val="1001"/>
        </w:numPr>
        <w:pStyle w:val="Compact"/>
      </w:pPr>
      <w:r>
        <w:t xml:space="preserve">Position our brand as an employer that values educational innovation in India Bangalore's edtech landscape</w:t>
      </w:r>
    </w:p>
    <w:p>
      <w:pPr>
        <w:numPr>
          <w:ilvl w:val="0"/>
          <w:numId w:val="1001"/>
        </w:numPr>
        <w:pStyle w:val="Compact"/>
      </w:pPr>
      <w:r>
        <w:t xml:space="preserve">Reduce time-to-hire by 25% compared to industry averages through targeted outreach</w:t>
      </w:r>
    </w:p>
    <w:bookmarkEnd w:id="22"/>
    <w:bookmarkStart w:id="23" w:name="X951510c1045d9af5f1415962cc4e7d4d42ff62e"/>
    <w:p>
      <w:pPr>
        <w:pStyle w:val="Heading2"/>
      </w:pPr>
      <w:r>
        <w:t xml:space="preserve">Target Audience: Ideal Curriculum Developer Profile</w:t>
      </w:r>
    </w:p>
    <w:p>
      <w:pPr>
        <w:pStyle w:val="FirstParagraph"/>
      </w:pPr>
      <w:r>
        <w:t xml:space="preserve">We target experienced professionals with the following qualifications, specifically aligned with India Bangalore's educational needs:</w:t>
      </w:r>
    </w:p>
    <w:p>
      <w:pPr>
        <w:numPr>
          <w:ilvl w:val="0"/>
          <w:numId w:val="1002"/>
        </w:numPr>
        <w:pStyle w:val="Compact"/>
      </w:pPr>
      <w:r>
        <w:t xml:space="preserve">Minimum 5 years in curriculum design within Indian K-12 or higher education systems</w:t>
      </w:r>
    </w:p>
    <w:p>
      <w:pPr>
        <w:numPr>
          <w:ilvl w:val="0"/>
          <w:numId w:val="1002"/>
        </w:numPr>
        <w:pStyle w:val="Compact"/>
      </w:pPr>
      <w:r>
        <w:t xml:space="preserve">Proven experience developing digital learning modules for Indian classrooms (e.g., NCERT-aligned content)</w:t>
      </w:r>
    </w:p>
    <w:p>
      <w:pPr>
        <w:numPr>
          <w:ilvl w:val="0"/>
          <w:numId w:val="1002"/>
        </w:numPr>
        <w:pStyle w:val="Compact"/>
      </w:pPr>
      <w:r>
        <w:t xml:space="preserve">Familiarity with Bangalore's diverse school ecosystems (government, private, international schools)</w:t>
      </w:r>
    </w:p>
    <w:p>
      <w:pPr>
        <w:numPr>
          <w:ilvl w:val="0"/>
          <w:numId w:val="1002"/>
        </w:numPr>
        <w:pStyle w:val="Compact"/>
      </w:pPr>
      <w:r>
        <w:t xml:space="preserve">Proficiency in instructional design tools and localization of content for Indian cultural contexts</w:t>
      </w:r>
    </w:p>
    <w:p>
      <w:pPr>
        <w:numPr>
          <w:ilvl w:val="0"/>
          <w:numId w:val="1002"/>
        </w:numPr>
        <w:pStyle w:val="Compact"/>
      </w:pPr>
      <w:r>
        <w:t xml:space="preserve">Preference for candidates currently residing in or actively seeking opportunities in India Bangalore</w:t>
      </w:r>
    </w:p>
    <w:bookmarkEnd w:id="23"/>
    <w:bookmarkStart w:id="24" w:name="X0c2db901cc7e8a0d60012f507898723038e0e9a"/>
    <w:p>
      <w:pPr>
        <w:pStyle w:val="Heading2"/>
      </w:pPr>
      <w:r>
        <w:t xml:space="preserve">Unique Value Proposition (UVP) for Curriculum Developers</w:t>
      </w:r>
    </w:p>
    <w:p>
      <w:pPr>
        <w:pStyle w:val="FirstParagraph"/>
      </w:pPr>
      <w:r>
        <w:t xml:space="preserve">Beyond competitive compensation, our UVP centers on three key differentiators tailored to the India Bangalore context:</w:t>
      </w:r>
    </w:p>
    <w:p>
      <w:pPr>
        <w:numPr>
          <w:ilvl w:val="0"/>
          <w:numId w:val="1003"/>
        </w:numPr>
        <w:pStyle w:val="Compact"/>
      </w:pPr>
      <w:r>
        <w:rPr>
          <w:bCs/>
          <w:b/>
        </w:rPr>
        <w:t xml:space="preserve">Impact in India's Education Revolution:</w:t>
      </w:r>
      <w:r>
        <w:t xml:space="preserve"> </w:t>
      </w:r>
      <w:r>
        <w:t xml:space="preserve">Directly contribute to shaping curricula that reach 500,000+ students across Karnataka through our flagship digital platform, with measurable impact on learning outcomes</w:t>
      </w:r>
    </w:p>
    <w:p>
      <w:pPr>
        <w:numPr>
          <w:ilvl w:val="0"/>
          <w:numId w:val="1003"/>
        </w:numPr>
        <w:pStyle w:val="Compact"/>
      </w:pPr>
      <w:r>
        <w:rPr>
          <w:bCs/>
          <w:b/>
        </w:rPr>
        <w:t xml:space="preserve">Bangalore Innovation Ecosystem:</w:t>
      </w:r>
      <w:r>
        <w:t xml:space="preserve"> </w:t>
      </w:r>
      <w:r>
        <w:t xml:space="preserve">Work alongside industry leaders in Bangalore's edtech hub, with quarterly collaborative sessions at the Bangalore EdTech Conclave</w:t>
      </w:r>
    </w:p>
    <w:bookmarkEnd w:id="24"/>
    <w:bookmarkStart w:id="28" w:name="X598dad1d60ff10393703528e9ac4fae73df5c01"/>
    <w:p>
      <w:pPr>
        <w:pStyle w:val="Heading2"/>
      </w:pPr>
      <w:r>
        <w:t xml:space="preserve">Marketing Strategies &amp; Tactics for India Bangalore Market</w:t>
      </w:r>
    </w:p>
    <w:bookmarkStart w:id="25" w:name="X8c64a38aa5074e05ae9775123f6c19972e7ea7a"/>
    <w:p>
      <w:pPr>
        <w:pStyle w:val="Heading3"/>
      </w:pPr>
      <w:r>
        <w:t xml:space="preserve">1. Hyper-Localized Talent Sourcing (India Bangalore Focus)</w:t>
      </w:r>
    </w:p>
    <w:p>
      <w:pPr>
        <w:pStyle w:val="FirstParagraph"/>
      </w:pPr>
      <w:r>
        <w:t xml:space="preserve">• Partner with 5 key Bangalore institutions: National Institute of Education (NIE), Azim Premji University, and leading teacher training colleges to source candidates through campus recruitment drives</w:t>
      </w:r>
    </w:p>
    <w:p>
      <w:pPr>
        <w:pStyle w:val="BodyText"/>
      </w:pPr>
      <w:r>
        <w:t xml:space="preserve">• Leverage LinkedIn's "Bangalore Education Group" for targeted job posts with location-specific filters</w:t>
      </w:r>
    </w:p>
    <w:p>
      <w:pPr>
        <w:pStyle w:val="BodyText"/>
      </w:pPr>
      <w:r>
        <w:t xml:space="preserve">• Host a "Curriculum Innovation Meetup" at Bangalore's T-Hub innovation hub, featuring case studies from Indian curriculum reform initiatives</w:t>
      </w:r>
    </w:p>
    <w:bookmarkEnd w:id="25"/>
    <w:bookmarkStart w:id="26" w:name="content-driven-employer-branding"/>
    <w:p>
      <w:pPr>
        <w:pStyle w:val="Heading3"/>
      </w:pPr>
      <w:r>
        <w:t xml:space="preserve">2. Content-Driven Employer Branding</w:t>
      </w:r>
    </w:p>
    <w:p>
      <w:pPr>
        <w:pStyle w:val="FirstParagraph"/>
      </w:pPr>
      <w:r>
        <w:t xml:space="preserve">• Develop localized video content showcasing Bangalore-based Curriculum Developers in action: "A Day in the Life of a Curriculum Developer at [Our Company], Bangalore"</w:t>
      </w:r>
    </w:p>
    <w:p>
      <w:pPr>
        <w:pStyle w:val="BodyText"/>
      </w:pPr>
      <w:r>
        <w:t xml:space="preserve">• Publish whitepapers on "India's Curriculum Evolution: The Bangalore Advantage" for industry distribution</w:t>
      </w:r>
    </w:p>
    <w:p>
      <w:pPr>
        <w:pStyle w:val="BodyText"/>
      </w:pPr>
      <w:r>
        <w:t xml:space="preserve">• Feature success stories of curriculum transformations implemented across Bengaluru schools on our blog</w:t>
      </w:r>
    </w:p>
    <w:bookmarkEnd w:id="26"/>
    <w:bookmarkStart w:id="27" w:name="X55b9527d7edda9b536e34d41130c7ce9bd0f630"/>
    <w:p>
      <w:pPr>
        <w:pStyle w:val="Heading3"/>
      </w:pPr>
      <w:r>
        <w:t xml:space="preserve">3. Strategic Community Engagement (India Bangalore)</w:t>
      </w:r>
    </w:p>
    <w:p>
      <w:pPr>
        <w:pStyle w:val="FirstParagraph"/>
      </w:pPr>
      <w:r>
        <w:t xml:space="preserve">• Sponsor the annual Karnataka State Teachers' Conference in Bangalore as "Curriculum Innovation Partner"</w:t>
      </w:r>
    </w:p>
    <w:p>
      <w:pPr>
        <w:pStyle w:val="BodyText"/>
      </w:pPr>
      <w:r>
        <w:t xml:space="preserve">• Organize free workshops for local educators at Bangalore public schools on "Designing Digital Curriculum for Indian Classrooms"</w:t>
      </w:r>
    </w:p>
    <w:p>
      <w:pPr>
        <w:pStyle w:val="BodyText"/>
      </w:pPr>
      <w:r>
        <w:t xml:space="preserve">• Collaborate with NCF (National Curriculum Framework) task forces operating from Bangalore to establish thought leadership</w:t>
      </w:r>
    </w:p>
    <w:bookmarkEnd w:id="27"/>
    <w:bookmarkEnd w:id="28"/>
    <w:bookmarkStart w:id="29" w:name="budget-allocation-india-bangalore-focus"/>
    <w:p>
      <w:pPr>
        <w:pStyle w:val="Heading2"/>
      </w:pPr>
      <w:r>
        <w:t xml:space="preserve">Budget Allocation (India Bangalore Focus)</w:t>
      </w:r>
    </w:p>
    <w:p>
      <w:pPr>
        <w:pStyle w:val="FirstParagraph"/>
      </w:pPr>
      <w:r>
        <w:t xml:space="preserve">Activity</w:t>
      </w:r>
    </w:p>
    <w:p>
      <w:pPr>
        <w:pStyle w:val="BodyText"/>
      </w:pPr>
      <w:r>
        <w:t xml:space="preserve">Allocation (% of Total)</w:t>
      </w:r>
    </w:p>
    <w:p>
      <w:pPr>
        <w:pStyle w:val="BodyText"/>
      </w:pPr>
      <w:r>
        <w:t xml:space="preserve">Rationale for Bangalore Market</w:t>
      </w:r>
    </w:p>
    <w:p>
      <w:pPr>
        <w:pStyle w:val="BodyText"/>
      </w:pPr>
      <w:r>
        <w:t xml:space="preserve">Talent Platform Subscriptions (LinkedIn, Naukri)</w:t>
      </w:r>
    </w:p>
    <w:p>
      <w:pPr>
        <w:pStyle w:val="BodyText"/>
      </w:pPr>
      <w:r>
        <w:t xml:space="preserve">25%</w:t>
      </w:r>
    </w:p>
    <w:p>
      <w:pPr>
        <w:pStyle w:val="BodyText"/>
      </w:pPr>
      <w:r>
        <w:t xml:space="preserve">Essential for targeting Bangalore's digital-savvy educators</w:t>
      </w:r>
    </w:p>
    <w:p>
      <w:pPr>
        <w:pStyle w:val="BodyText"/>
      </w:pPr>
      <w:r>
        <w:t xml:space="preserve">In-Person Events (T-Hub Meetup, School Workshops)</w:t>
      </w:r>
    </w:p>
    <w:p>
      <w:pPr>
        <w:pStyle w:val="BodyText"/>
      </w:pPr>
      <w:r>
        <w:t xml:space="preserve">30%</w:t>
      </w:r>
    </w:p>
    <w:p>
      <w:pPr>
        <w:pStyle w:val="BodyText"/>
      </w:pPr>
      <w:r>
        <w:rPr>
          <w:bCs/>
          <w:b/>
        </w:rPr>
        <w:t xml:space="preserve">Bangalore's preference for community engagement over digital-only outreach</w:t>
      </w:r>
    </w:p>
    <w:p>
      <w:pPr>
        <w:pStyle w:val="BodyText"/>
      </w:pPr>
      <w:r>
        <w:t xml:space="preserve">Content Creation (Videos, Whitepapers)</w:t>
      </w:r>
    </w:p>
    <w:p>
      <w:pPr>
        <w:pStyle w:val="BodyText"/>
      </w:pPr>
      <w:r>
        <w:t xml:space="preserve">d25%</w:t>
      </w:r>
    </w:p>
    <w:p>
      <w:pPr>
        <w:pStyle w:val="BodyText"/>
      </w:pPr>
      <w:r>
        <w:t xml:space="preserve">Local content resonates with India Bangalore candidates seeking culturally relevant work</w:t>
      </w:r>
    </w:p>
    <w:p>
      <w:pPr>
        <w:pStyle w:val="BodyText"/>
      </w:pPr>
      <w:r>
        <w:t xml:space="preserve">Sponsorships (Karnataka Teachers' Conference)</w:t>
      </w:r>
    </w:p>
    <w:p>
      <w:pPr>
        <w:pStyle w:val="BodyText"/>
      </w:pPr>
      <w:r>
        <w:t xml:space="preserve">15%</w:t>
      </w:r>
    </w:p>
    <w:p>
      <w:pPr>
        <w:pStyle w:val="BodyText"/>
      </w:pPr>
      <w:r>
        <w:t xml:space="preserve">Demonstrates commitment to Bangalore's education community</w:t>
      </w:r>
    </w:p>
    <w:p>
      <w:pPr>
        <w:pStyle w:val="BodyText"/>
      </w:pPr>
      <w:r>
        <w:t xml:space="preserve">Referral Program Bonuses</w:t>
      </w:r>
    </w:p>
    <w:p>
      <w:pPr>
        <w:pStyle w:val="BodyText"/>
      </w:pPr>
      <w:r>
        <w:t xml:space="preserve">d5%</w:t>
      </w:r>
    </w:p>
    <w:p>
      <w:pPr>
        <w:pStyle w:val="BodyText"/>
      </w:pPr>
      <w:r>
        <w:t xml:space="preserve">Leverages existing Bangalore educational networks for trusted sourcing</w:t>
      </w:r>
    </w:p>
    <w:bookmarkEnd w:id="29"/>
    <w:bookmarkStart w:id="30" w:name="Xdac22ad61ea158151543523829066432517e0ee"/>
    <w:p>
      <w:pPr>
        <w:pStyle w:val="Heading2"/>
      </w:pPr>
      <w:r>
        <w:t xml:space="preserve">Implementation Timeline: India Bangalore Context</w:t>
      </w:r>
    </w:p>
    <w:p>
      <w:pPr>
        <w:numPr>
          <w:ilvl w:val="0"/>
          <w:numId w:val="1004"/>
        </w:numPr>
        <w:pStyle w:val="Compact"/>
      </w:pPr>
      <w:r>
        <w:rPr>
          <w:bCs/>
          <w:b/>
        </w:rPr>
        <w:t xml:space="preserve">Weeks 1-2:</w:t>
      </w:r>
      <w:r>
        <w:t xml:space="preserve"> </w:t>
      </w:r>
      <w:r>
        <w:t xml:space="preserve">Finalize partnership agreements with 3 Bangalore educational institutions and launch localized video content</w:t>
      </w:r>
    </w:p>
    <w:p>
      <w:pPr>
        <w:numPr>
          <w:ilvl w:val="0"/>
          <w:numId w:val="1004"/>
        </w:numPr>
        <w:pStyle w:val="Compact"/>
      </w:pPr>
      <w:r>
        <w:rPr>
          <w:bCs/>
          <w:b/>
        </w:rPr>
        <w:t xml:space="preserve">Weeks 3-4:</w:t>
      </w:r>
      <w:r>
        <w:t xml:space="preserve"> </w:t>
      </w:r>
      <w:r>
        <w:t xml:space="preserve">Host Curriculum Innovation Meetup at T-Hub; Begin targeted LinkedIn campaigns using Bangalore location filters</w:t>
      </w:r>
    </w:p>
    <w:p>
      <w:pPr>
        <w:numPr>
          <w:ilvl w:val="0"/>
          <w:numId w:val="1004"/>
        </w:numPr>
        <w:pStyle w:val="Compact"/>
      </w:pPr>
      <w:r>
        <w:rPr>
          <w:bCs/>
          <w:b/>
        </w:rPr>
        <w:t xml:space="preserve">Weeks 5-6:</w:t>
      </w:r>
      <w:r>
        <w:t xml:space="preserve"> </w:t>
      </w:r>
      <w:r>
        <w:t xml:space="preserve">Conduct school-based workshops across Bangalore suburbs (Rajajinagar, Whitefield, Koramangala)</w:t>
      </w:r>
    </w:p>
    <w:p>
      <w:pPr>
        <w:numPr>
          <w:ilvl w:val="0"/>
          <w:numId w:val="1004"/>
        </w:numPr>
        <w:pStyle w:val="Compact"/>
      </w:pPr>
      <w:r>
        <w:rPr>
          <w:bCs/>
          <w:b/>
        </w:rPr>
        <w:t xml:space="preserve">Weeks 7-8:</w:t>
      </w:r>
      <w:r>
        <w:t xml:space="preserve"> </w:t>
      </w:r>
      <w:r>
        <w:t xml:space="preserve">Sponsor Karnataka Teachers' Conference; Initiate referral program with existing Bangalore staff</w:t>
      </w:r>
    </w:p>
    <w:bookmarkEnd w:id="30"/>
    <w:bookmarkStart w:id="31" w:name="Xebfe3c9e2f9c69f01dfe65c897832f454e3fc44"/>
    <w:p>
      <w:pPr>
        <w:pStyle w:val="Heading2"/>
      </w:pPr>
      <w:r>
        <w:t xml:space="preserve">Performance Metrics &amp; India Bangalore Benchmarking</w:t>
      </w:r>
    </w:p>
    <w:p>
      <w:pPr>
        <w:pStyle w:val="FirstParagraph"/>
      </w:pPr>
      <w:r>
        <w:t xml:space="preserve">We will track success against Bangalore-specific benchmarks:</w:t>
      </w:r>
    </w:p>
    <w:p>
      <w:pPr>
        <w:numPr>
          <w:ilvl w:val="0"/>
          <w:numId w:val="1005"/>
        </w:numPr>
        <w:pStyle w:val="Compact"/>
      </w:pPr>
      <w:r>
        <w:rPr>
          <w:bCs/>
          <w:b/>
        </w:rPr>
        <w:t xml:space="preserve">Talent Quality Index:</w:t>
      </w:r>
      <w:r>
        <w:t xml:space="preserve"> </w:t>
      </w:r>
      <w:r>
        <w:t xml:space="preserve">% of candidates with proven experience in Indian curriculum frameworks (target: 80%+)</w:t>
      </w:r>
    </w:p>
    <w:p>
      <w:pPr>
        <w:numPr>
          <w:ilvl w:val="0"/>
          <w:numId w:val="1005"/>
        </w:numPr>
        <w:pStyle w:val="Compact"/>
      </w:pPr>
      <w:r>
        <w:rPr>
          <w:bCs/>
          <w:b/>
        </w:rPr>
        <w:t xml:space="preserve">Local Candidate Ratio:</w:t>
      </w:r>
      <w:r>
        <w:t xml:space="preserve"> </w:t>
      </w:r>
      <w:r>
        <w:t xml:space="preserve">Minimum 65% of shortlisted candidates based in Bangalore (vs. national applicants)</w:t>
      </w:r>
    </w:p>
    <w:p>
      <w:pPr>
        <w:numPr>
          <w:ilvl w:val="0"/>
          <w:numId w:val="1005"/>
        </w:numPr>
        <w:pStyle w:val="Compact"/>
      </w:pPr>
      <w:r>
        <w:rPr>
          <w:bCs/>
          <w:b/>
        </w:rPr>
        <w:t xml:space="preserve">Time-to-Complete:</w:t>
      </w:r>
      <w:r>
        <w:t xml:space="preserve"> </w:t>
      </w:r>
      <w:r>
        <w:t xml:space="preserve">Achieve 40-day average from job post to offer acceptance (below Bangalore industry avg of 52 days)</w:t>
      </w:r>
    </w:p>
    <w:p>
      <w:pPr>
        <w:numPr>
          <w:ilvl w:val="0"/>
          <w:numId w:val="1005"/>
        </w:numPr>
        <w:pStyle w:val="Compact"/>
      </w:pPr>
      <w:r>
        <w:rPr>
          <w:bCs/>
          <w:b/>
        </w:rPr>
        <w:t xml:space="preserve">Brand Perception Score:</w:t>
      </w:r>
      <w:r>
        <w:t xml:space="preserve"> </w:t>
      </w:r>
      <w:r>
        <w:t xml:space="preserve">Measure via post-interview surveys: "How likely are you to recommend our company as an employer for Curriculum Developers in India?" (Target: 9.2/10)</w:t>
      </w:r>
    </w:p>
    <w:bookmarkEnd w:id="31"/>
    <w:bookmarkStart w:id="32" w:name="X0be839695c6ea76b67e2376c9a11300421efbc3"/>
    <w:p>
      <w:pPr>
        <w:pStyle w:val="Heading2"/>
      </w:pPr>
      <w:r>
        <w:t xml:space="preserve">Conclusion: Strategic Alignment with India Bangalore's Education Future</w:t>
      </w:r>
    </w:p>
    <w:p>
      <w:pPr>
        <w:pStyle w:val="FirstParagraph"/>
      </w:pPr>
      <w:r>
        <w:t xml:space="preserve">This Marketing Plan positions our organization at the forefront of Curriculum Developer recruitment in India Bangalore by embedding our strategy within the region's educational ecosystem. By emphasizing culturally nuanced curriculum development expertise—critical for success in India's diverse classrooms—we differentiate from national competitors who lack Bangalore-specific market understanding. The plan directly addresses the urgent need for educators who comprehend both academic standards (CBSE, State Boards) and digital learning adaptation requirements prevalent in Indian schools today. Ultimately, this Marketing Plan isn't merely about filling a role; it's about securing the strategic talent that will shape India's next-generation educational experiences from Bangalore—where innovation meets implementation.</w:t>
      </w:r>
    </w:p>
    <w:p>
      <w:pPr>
        <w:pStyle w:val="BodyText"/>
      </w:pPr>
      <w:r>
        <w:rPr>
          <w:bCs/>
          <w:b/>
        </w:rPr>
        <w:t xml:space="preserve">Prepared for:</w:t>
      </w:r>
      <w:r>
        <w:t xml:space="preserve"> </w:t>
      </w:r>
      <w:r>
        <w:t xml:space="preserve">[Your Company Name], Bangalore, India</w:t>
      </w:r>
    </w:p>
    <w:p>
      <w:pPr>
        <w:pStyle w:val="BodyText"/>
      </w:pP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 Bangalore, India</dc:title>
  <dc:creator/>
  <dc:language>en</dc:language>
  <cp:keywords/>
  <dcterms:created xsi:type="dcterms:W3CDTF">2026-07-19T19:35:09Z</dcterms:created>
  <dcterms:modified xsi:type="dcterms:W3CDTF">2026-07-19T19:35:09Z</dcterms:modified>
</cp:coreProperties>
</file>

<file path=docProps/custom.xml><?xml version="1.0" encoding="utf-8"?>
<Properties xmlns="http://schemas.openxmlformats.org/officeDocument/2006/custom-properties" xmlns:vt="http://schemas.openxmlformats.org/officeDocument/2006/docPropsVTypes"/>
</file>