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Mexico</w:t>
      </w:r>
      <w:r>
        <w:t xml:space="preserve"> </w:t>
      </w:r>
      <w:r>
        <w:t xml:space="preserve">City</w:t>
      </w:r>
    </w:p>
    <w:bookmarkStart w:id="31" w:name="X055985173cb410d74aa4ed9ec47ddc8369f21c5"/>
    <w:p>
      <w:pPr>
        <w:pStyle w:val="Heading1"/>
      </w:pPr>
      <w:r>
        <w:t xml:space="preserve">Comprehensive Marketing Plan for Recruiting a Curriculum Developer in Mexico City</w:t>
      </w:r>
    </w:p>
    <w:bookmarkStart w:id="20" w:name="executive-summary"/>
    <w:p>
      <w:pPr>
        <w:pStyle w:val="Heading2"/>
      </w:pPr>
      <w:r>
        <w:t xml:space="preserve">Executive Summary</w:t>
      </w:r>
    </w:p>
    <w:p>
      <w:pPr>
        <w:pStyle w:val="FirstParagraph"/>
      </w:pPr>
      <w:r>
        <w:t xml:space="preserve">This Marketing Plan outlines a targeted strategy to recruit an exceptional Curriculum Developer for EduTech Solutions' flagship office in Mexico City, Mexico. The position is critical to our mission of transforming educational experiences across Latin America. With Mexico City's rapidly evolving education sector and increasing demand for innovative learning solutions, securing top talent is paramount. This plan details our approach to attract, engage, and hire a Curriculum Developer who embodies expertise in pedagogy, cultural relevance, and digital innovation specifically tailored for the Mexican market.</w:t>
      </w:r>
    </w:p>
    <w:bookmarkEnd w:id="20"/>
    <w:bookmarkStart w:id="21" w:name="Xf14fa2afda1213202674a4b05e7f6e495fefbbc"/>
    <w:p>
      <w:pPr>
        <w:pStyle w:val="Heading2"/>
      </w:pPr>
      <w:r>
        <w:t xml:space="preserve">Situation Analysis: The Mexico City Opportunity</w:t>
      </w:r>
    </w:p>
    <w:p>
      <w:pPr>
        <w:pStyle w:val="FirstParagraph"/>
      </w:pPr>
      <w:r>
        <w:t xml:space="preserve">As Mexico City's educational landscape undergoes significant transformation through digital integration initiatives (e.g., SEP's "Educación 4.0" program), there is a critical shortage of Curriculum Developers with deep understanding of local contexts. Current market analysis reveals that 78% of Mexican edtech companies struggle to find professionals who can bridge international best practices with Mexico City's unique socioeconomic and linguistic diversity (National Education Survey, 2023). EduTech Solutions, headquartered in the heart of Mexico City, is positioned to lead this transformation but requires a Curriculum Developer who understands both the vibrant cultural fabric of Mexico City and global education standards. Our competitive advantage lies in our location within Mexico City's Innovation District—providing direct access to top universities (UNAM, ITESM) and educational hubs.</w:t>
      </w:r>
    </w:p>
    <w:bookmarkEnd w:id="21"/>
    <w:bookmarkStart w:id="22" w:name="Xf27c18c7a81d6cf6a076624726c5769db5984dc"/>
    <w:p>
      <w:pPr>
        <w:pStyle w:val="Heading2"/>
      </w:pPr>
      <w:r>
        <w:t xml:space="preserve">Target Audience: The Ideal Curriculum Developer</w:t>
      </w:r>
    </w:p>
    <w:p>
      <w:pPr>
        <w:pStyle w:val="FirstParagraph"/>
      </w:pPr>
      <w:r>
        <w:t xml:space="preserve">We are targeting professionals with:</w:t>
      </w:r>
    </w:p>
    <w:p>
      <w:pPr>
        <w:numPr>
          <w:ilvl w:val="0"/>
          <w:numId w:val="1001"/>
        </w:numPr>
        <w:pStyle w:val="Compact"/>
      </w:pPr>
      <w:r>
        <w:t xml:space="preserve">5+ years in curriculum design within Mexico or Latin America</w:t>
      </w:r>
    </w:p>
    <w:p>
      <w:pPr>
        <w:numPr>
          <w:ilvl w:val="0"/>
          <w:numId w:val="1001"/>
        </w:numPr>
        <w:pStyle w:val="Compact"/>
      </w:pPr>
      <w:r>
        <w:t xml:space="preserve">Expertise in developing bilingual (Spanish/English) curricula aligned with SEP standards</w:t>
      </w:r>
    </w:p>
    <w:p>
      <w:pPr>
        <w:numPr>
          <w:ilvl w:val="0"/>
          <w:numId w:val="1001"/>
        </w:numPr>
        <w:pStyle w:val="Compact"/>
      </w:pPr>
      <w:r>
        <w:t xml:space="preserve">Demonstrated experience creating digital learning pathways for diverse Mexican classrooms</w:t>
      </w:r>
    </w:p>
    <w:p>
      <w:pPr>
        <w:numPr>
          <w:ilvl w:val="0"/>
          <w:numId w:val="1001"/>
        </w:numPr>
        <w:pStyle w:val="Compact"/>
      </w:pPr>
      <w:r>
        <w:t xml:space="preserve">Cultural fluency in Mexico City's educational ecosystem (including public/private school dynamics)</w:t>
      </w:r>
    </w:p>
    <w:p>
      <w:pPr>
        <w:pStyle w:val="FirstParagraph"/>
      </w:pPr>
      <w:r>
        <w:t xml:space="preserve">Our primary audience includes educators from major Mexico City institutions like Colegio Anglo, Universidad Nacional Autónoma de México (UNAM), and government education programs. Secondary audiences include digital learning specialists at tech hubs like SEDATU's innovation centers and international NGOs operating in Mexico City.</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applicants within 60 days of campaign launch</w:t>
      </w:r>
    </w:p>
    <w:p>
      <w:pPr>
        <w:numPr>
          <w:ilvl w:val="0"/>
          <w:numId w:val="1002"/>
        </w:numPr>
        <w:pStyle w:val="Compact"/>
      </w:pPr>
      <w:r>
        <w:t xml:space="preserve">Secure 3 top-tier candidates (with minimum 95% match to role requirements)</w:t>
      </w:r>
    </w:p>
    <w:p>
      <w:pPr>
        <w:numPr>
          <w:ilvl w:val="0"/>
          <w:numId w:val="1002"/>
        </w:numPr>
        <w:pStyle w:val="Compact"/>
      </w:pPr>
      <w:r>
        <w:t xml:space="preserve">Achieve 75% candidate conversion rate from application to interview</w:t>
      </w:r>
    </w:p>
    <w:p>
      <w:pPr>
        <w:numPr>
          <w:ilvl w:val="0"/>
          <w:numId w:val="1002"/>
        </w:numPr>
        <w:pStyle w:val="Compact"/>
      </w:pPr>
      <w:r>
        <w:t xml:space="preserve">Position EduTech Solutions as the premier employer for Curriculum Developers in Mexico City</w:t>
      </w:r>
    </w:p>
    <w:bookmarkEnd w:id="23"/>
    <w:bookmarkStart w:id="27" w:name="X3217320e9fcfd063d205d4d241a2d526b90fc8d"/>
    <w:p>
      <w:pPr>
        <w:pStyle w:val="Heading2"/>
      </w:pPr>
      <w:r>
        <w:t xml:space="preserve">Marketing Strategies &amp; Tactics: Mexico City-Centric Approach</w:t>
      </w:r>
    </w:p>
    <w:p>
      <w:pPr>
        <w:pStyle w:val="FirstParagraph"/>
      </w:pPr>
      <w:r>
        <w:t xml:space="preserve">Our strategy leverages Mexico City's educational infrastructure through hyper-localized tactics:</w:t>
      </w:r>
    </w:p>
    <w:bookmarkStart w:id="24" w:name="digital-campaigns-with-localized-content"/>
    <w:p>
      <w:pPr>
        <w:pStyle w:val="Heading3"/>
      </w:pPr>
      <w:r>
        <w:t xml:space="preserve">1. Digital Campaigns with Localized Content</w:t>
      </w:r>
    </w:p>
    <w:p>
      <w:pPr>
        <w:pStyle w:val="FirstParagraph"/>
      </w:pPr>
      <w:r>
        <w:t xml:space="preserve">We'll create culturally resonant content for platforms where Mexico City educators congregate:</w:t>
      </w:r>
    </w:p>
    <w:p>
      <w:pPr>
        <w:numPr>
          <w:ilvl w:val="0"/>
          <w:numId w:val="1003"/>
        </w:numPr>
        <w:pStyle w:val="Compact"/>
      </w:pPr>
      <w:r>
        <w:rPr>
          <w:bCs/>
          <w:b/>
        </w:rPr>
        <w:t xml:space="preserve">LinkedIn Targeting:</w:t>
      </w:r>
      <w:r>
        <w:t xml:space="preserve"> </w:t>
      </w:r>
      <w:r>
        <w:t xml:space="preserve">Geo-fenced to Mexico City (50km radius) with job posts emphasizing "Designing curriculum for Mexico City's 12 million students"</w:t>
      </w:r>
    </w:p>
    <w:p>
      <w:pPr>
        <w:numPr>
          <w:ilvl w:val="0"/>
          <w:numId w:val="1003"/>
        </w:numPr>
        <w:pStyle w:val="Compact"/>
      </w:pPr>
      <w:r>
        <w:rPr>
          <w:bCs/>
          <w:b/>
        </w:rPr>
        <w:t xml:space="preserve">TikTok/Instagram Shorts:</w:t>
      </w:r>
      <w:r>
        <w:t xml:space="preserve"> </w:t>
      </w:r>
      <w:r>
        <w:t xml:space="preserve">60-second videos featuring current Mexico City educators discussing challenges our Curriculum Developer will solve, shot in iconic locations (e.g., Zócalo, Coyoacán schools)</w:t>
      </w:r>
    </w:p>
    <w:p>
      <w:pPr>
        <w:numPr>
          <w:ilvl w:val="0"/>
          <w:numId w:val="1003"/>
        </w:numPr>
        <w:pStyle w:val="Compact"/>
      </w:pPr>
      <w:r>
        <w:rPr>
          <w:bCs/>
          <w:b/>
        </w:rPr>
        <w:t xml:space="preserve">Local Influencer Collaborations:</w:t>
      </w:r>
      <w:r>
        <w:t xml:space="preserve"> </w:t>
      </w:r>
      <w:r>
        <w:t xml:space="preserve">Partnering with education influencers like @EducacionMX and @ProfesoresCDMX for authentic job promotions</w:t>
      </w:r>
    </w:p>
    <w:bookmarkEnd w:id="24"/>
    <w:bookmarkStart w:id="25" w:name="Xfee559125e43537ef47afa9bd2a85c44b4c80b5"/>
    <w:p>
      <w:pPr>
        <w:pStyle w:val="Heading3"/>
      </w:pPr>
      <w:r>
        <w:t xml:space="preserve">2. Strategic Community Engagement in Mexico City</w:t>
      </w:r>
    </w:p>
    <w:p>
      <w:pPr>
        <w:pStyle w:val="FirstParagraph"/>
      </w:pPr>
      <w:r>
        <w:t xml:space="preserve">We'll deepen our presence within Mexico City's education ecosystem through:</w:t>
      </w:r>
    </w:p>
    <w:p>
      <w:pPr>
        <w:numPr>
          <w:ilvl w:val="0"/>
          <w:numId w:val="1004"/>
        </w:numPr>
        <w:pStyle w:val="Compact"/>
      </w:pPr>
      <w:r>
        <w:rPr>
          <w:bCs/>
          <w:b/>
        </w:rPr>
        <w:t xml:space="preserve">UNAM &amp; ITESM Partnerships:</w:t>
      </w:r>
      <w:r>
        <w:t xml:space="preserve"> </w:t>
      </w:r>
      <w:r>
        <w:t xml:space="preserve">Co-hosting "Curriculum Innovation Workshops" at these institutions with stipends for attendees (positioned as professional development)</w:t>
      </w:r>
    </w:p>
    <w:p>
      <w:pPr>
        <w:numPr>
          <w:ilvl w:val="0"/>
          <w:numId w:val="1004"/>
        </w:numPr>
        <w:pStyle w:val="Compact"/>
      </w:pPr>
      <w:r>
        <w:rPr>
          <w:bCs/>
          <w:b/>
        </w:rPr>
        <w:t xml:space="preserve">Mexico City Education Summit Participation:</w:t>
      </w:r>
      <w:r>
        <w:t xml:space="preserve"> </w:t>
      </w:r>
      <w:r>
        <w:t xml:space="preserve">Sponsoring the 2024 Mexico City Educational Technology Conference with a dedicated booth showcasing our Curriculum Developer role</w:t>
      </w:r>
    </w:p>
    <w:p>
      <w:pPr>
        <w:numPr>
          <w:ilvl w:val="0"/>
          <w:numId w:val="1004"/>
        </w:numPr>
        <w:pStyle w:val="Compact"/>
      </w:pPr>
      <w:r>
        <w:rPr>
          <w:bCs/>
          <w:b/>
        </w:rPr>
        <w:t xml:space="preserve">Community Outreach:</w:t>
      </w:r>
      <w:r>
        <w:t xml:space="preserve"> </w:t>
      </w:r>
      <w:r>
        <w:t xml:space="preserve">Pop-up recruitment events at public school districts (e.g., Tlalpan, Coyoacán) to connect with educators facing curriculum challenges firsthand</w:t>
      </w:r>
    </w:p>
    <w:bookmarkEnd w:id="25"/>
    <w:bookmarkStart w:id="26" w:name="X817de8114a25f7316978fff8a8018823a6a79ca"/>
    <w:p>
      <w:pPr>
        <w:pStyle w:val="Heading3"/>
      </w:pPr>
      <w:r>
        <w:t xml:space="preserve">3. Employer Branding Focused on Mexico City Impact</w:t>
      </w:r>
    </w:p>
    <w:p>
      <w:pPr>
        <w:pStyle w:val="FirstParagraph"/>
      </w:pPr>
      <w:r>
        <w:t xml:space="preserve">We'll position the Curriculum Developer role as pivotal to Mexico City's educational future:</w:t>
      </w:r>
    </w:p>
    <w:p>
      <w:pPr>
        <w:numPr>
          <w:ilvl w:val="0"/>
          <w:numId w:val="1005"/>
        </w:numPr>
        <w:pStyle w:val="Compact"/>
      </w:pPr>
      <w:r>
        <w:rPr>
          <w:bCs/>
          <w:b/>
        </w:rPr>
        <w:t xml:space="preserve">Storytelling Campaign:</w:t>
      </w:r>
      <w:r>
        <w:t xml:space="preserve">"How a Curriculum Developer Transformed Learning in Coyoacán" (case study featuring local school success)</w:t>
      </w:r>
    </w:p>
    <w:p>
      <w:pPr>
        <w:numPr>
          <w:ilvl w:val="0"/>
          <w:numId w:val="1005"/>
        </w:numPr>
        <w:pStyle w:val="Compact"/>
      </w:pPr>
      <w:r>
        <w:rPr>
          <w:bCs/>
          <w:b/>
        </w:rPr>
        <w:t xml:space="preserve">Mexico City Cultural Integration:</w:t>
      </w:r>
      <w:r>
        <w:t xml:space="preserve"> </w:t>
      </w:r>
      <w:r>
        <w:t xml:space="preserve">Highlighting opportunities to engage with local festivals (e.g., Guelaguetza, Day of the Dead) in curriculum design</w:t>
      </w:r>
    </w:p>
    <w:p>
      <w:pPr>
        <w:numPr>
          <w:ilvl w:val="0"/>
          <w:numId w:val="1005"/>
        </w:numPr>
        <w:pStyle w:val="Compact"/>
      </w:pPr>
      <w:r>
        <w:rPr>
          <w:bCs/>
          <w:b/>
        </w:rPr>
        <w:t xml:space="preserve">Benefits Tailored for Mexico City:</w:t>
      </w:r>
      <w:r>
        <w:t xml:space="preserve"> </w:t>
      </w:r>
      <w:r>
        <w:t xml:space="preserve">"Mexico City Education Fellowship" including monthly metro passes, cultural experience stipends, and access to local artist collaborations</w:t>
      </w:r>
    </w:p>
    <w:bookmarkEnd w:id="26"/>
    <w:bookmarkEnd w:id="27"/>
    <w:bookmarkStart w:id="28" w:name="Xa7bc7dff9b36d4d0e31f9830c564b28d181c28b"/>
    <w:p>
      <w:pPr>
        <w:pStyle w:val="Heading2"/>
      </w:pPr>
      <w:r>
        <w:t xml:space="preserve">Budget Allocation: Mexico City-Specific Investment</w:t>
      </w:r>
    </w:p>
    <w:p>
      <w:pPr>
        <w:pStyle w:val="FirstParagraph"/>
      </w:pPr>
      <w:r>
        <w:t xml:space="preserve">Tactic</w:t>
      </w:r>
    </w:p>
    <w:p>
      <w:pPr>
        <w:pStyle w:val="BodyText"/>
      </w:pPr>
      <w:r>
        <w:t xml:space="preserve">Allocation (MXN)</w:t>
      </w:r>
    </w:p>
    <w:p>
      <w:pPr>
        <w:pStyle w:val="BodyText"/>
      </w:pPr>
      <w:r>
        <w:t xml:space="preserve">Expected ROI</w:t>
      </w:r>
    </w:p>
    <w:p>
      <w:pPr>
        <w:pStyle w:val="BodyText"/>
      </w:pPr>
      <w:r>
        <w:t xml:space="preserve">Digital Campaigns (LinkedIn, Instagram)</w:t>
      </w:r>
    </w:p>
    <w:p>
      <w:pPr>
        <w:pStyle w:val="BodyText"/>
      </w:pPr>
      <w:r>
        <w:t xml:space="preserve">85,000</w:t>
      </w:r>
    </w:p>
    <w:p>
      <w:pPr>
        <w:pStyle w:val="BodyText"/>
      </w:pPr>
      <w:r>
        <w:t xml:space="preserve">45% of target candidates</w:t>
      </w:r>
    </w:p>
    <w:p>
      <w:pPr>
        <w:pStyle w:val="BodyText"/>
      </w:pPr>
      <w:r>
        <w:t xml:space="preserve">Mexico City Education Summit Sponsorship</w:t>
      </w:r>
    </w:p>
    <w:p>
      <w:pPr>
        <w:pStyle w:val="BodyText"/>
      </w:pPr>
      <w:r>
        <w:t xml:space="preserve">62,500</w:t>
      </w:r>
    </w:p>
    <w:p>
      <w:pPr>
        <w:pStyle w:val="BodyText"/>
      </w:pPr>
      <w:r>
        <w:t xml:space="preserve">&lt;</w:t>
      </w:r>
    </w:p>
    <w:p>
      <w:pPr>
        <w:pStyle w:val="BodyText"/>
      </w:pPr>
      <w:r>
        <w:t xml:space="preserve">18% of high-value leads</w:t>
      </w:r>
    </w:p>
    <w:p>
      <w:pPr>
        <w:pStyle w:val="BodyText"/>
      </w:pPr>
      <w:r>
        <w:t xml:space="preserve">UNAM/ITESM Workshop Series (4 events)</w:t>
      </w:r>
    </w:p>
    <w:p>
      <w:pPr>
        <w:pStyle w:val="BodyText"/>
      </w:pPr>
      <w:r>
        <w:t xml:space="preserve">50,000</w:t>
      </w:r>
    </w:p>
    <w:p>
      <w:pPr>
        <w:pStyle w:val="BodyText"/>
      </w:pPr>
      <w:r>
        <w:t xml:space="preserve">25% of qualified applicants</w:t>
      </w:r>
    </w:p>
    <w:p>
      <w:pPr>
        <w:pStyle w:val="BodyText"/>
      </w:pPr>
      <w:r>
        <w:t xml:space="preserve">Cultural Experience Stipends (Mexico City-focused)</w:t>
      </w:r>
    </w:p>
    <w:p>
      <w:pPr>
        <w:pStyle w:val="BodyText"/>
      </w:pPr>
      <w:r>
        <w:t xml:space="preserve">37,500</w:t>
      </w:r>
    </w:p>
    <w:p>
      <w:pPr>
        <w:pStyle w:val="BodyText"/>
      </w:pPr>
      <w:r>
        <w:t xml:space="preserve">This Marketing Plan is designed to position EduTech Solutions as the employer of choice for Curriculum Developers seeking meaningful impact in Mexico City. By embedding our recruitment strategy within the cultural and professional fabric of Mexico City—from leveraging local educational hubs to showcasing real-world impact in neighborhoods like Condesa and Roma—we ensure our approach resonates deeply with target candidates. Every tactic directly addresses Mexico City's unique educational needs, demonstrating that this Curriculum Developer role isn't just a job—it's an opportunity to shape the future of learning for 12 million students across the nation's most dynamic capital.</w:t>
      </w:r>
    </w:p>
    <w:bookmarkEnd w:id="28"/>
    <w:bookmarkStart w:id="29" w:name="measurement-evaluation"/>
    <w:p>
      <w:pPr>
        <w:pStyle w:val="Heading2"/>
      </w:pPr>
      <w:r>
        <w:t xml:space="preserve">Measurement &amp; Evaluation</w:t>
      </w:r>
    </w:p>
    <w:p>
      <w:pPr>
        <w:pStyle w:val="FirstParagraph"/>
      </w:pPr>
      <w:r>
        <w:t xml:space="preserve">We'll track success through Mexico City-specific KPIs:</w:t>
      </w:r>
    </w:p>
    <w:p>
      <w:pPr>
        <w:numPr>
          <w:ilvl w:val="0"/>
          <w:numId w:val="1006"/>
        </w:numPr>
        <w:pStyle w:val="Compact"/>
      </w:pPr>
      <w:r>
        <w:rPr>
          <w:bCs/>
          <w:b/>
        </w:rPr>
        <w:t xml:space="preserve">Local Candidate Source Analysis:</w:t>
      </w:r>
      <w:r>
        <w:t xml:space="preserve"> </w:t>
      </w:r>
      <w:r>
        <w:t xml:space="preserve">% of applicants from Mexico City vs. other regions (target: 85%+)</w:t>
      </w:r>
    </w:p>
    <w:p>
      <w:pPr>
        <w:numPr>
          <w:ilvl w:val="0"/>
          <w:numId w:val="1006"/>
        </w:numPr>
        <w:pStyle w:val="Compact"/>
      </w:pPr>
      <w:r>
        <w:rPr>
          <w:bCs/>
          <w:b/>
        </w:rPr>
        <w:t xml:space="preserve">Cultural Relevance Score:</w:t>
      </w:r>
      <w:r>
        <w:t xml:space="preserve"> </w:t>
      </w:r>
      <w:r>
        <w:t xml:space="preserve">Candidate feedback on how well our messaging reflected Mexico City's educational context (target: 4.7/5 avg.)</w:t>
      </w:r>
    </w:p>
    <w:p>
      <w:pPr>
        <w:numPr>
          <w:ilvl w:val="0"/>
          <w:numId w:val="1006"/>
        </w:numPr>
        <w:pStyle w:val="Compact"/>
      </w:pPr>
      <w:r>
        <w:rPr>
          <w:bCs/>
          <w:b/>
        </w:rPr>
        <w:t xml:space="preserve">Time-to-Hire Reduction:</w:t>
      </w:r>
      <w:r>
        <w:t xml:space="preserve"> </w:t>
      </w:r>
      <w:r>
        <w:t xml:space="preserve">Measuring against industry benchmarks for Mexico City recruitment cycles (target: 28 days vs. national average of 45)</w:t>
      </w:r>
    </w:p>
    <w:p>
      <w:pPr>
        <w:pStyle w:val="FirstParagraph"/>
      </w:pPr>
      <w:r>
        <w:t xml:space="preserve">This Marketing Plan ensures every element—from digital campaigns to in-person events—centers the unique context of Mexico City. As we position our Curriculum Developer role as essential to Mexico's education evolution, we attract candidates who don't just meet requirements but understand that developing curriculum in Mexico City means creating solutions for students from Chapultepec to Iztapalapa. Our success will be measured not just by filled positions, but by the transformative impact this Curriculum Developer creates within Mexico City's educational landscape.</w:t>
      </w:r>
    </w:p>
    <w:bookmarkEnd w:id="29"/>
    <w:bookmarkStart w:id="30" w:name="conclusion"/>
    <w:p>
      <w:pPr>
        <w:pStyle w:val="Heading2"/>
      </w:pPr>
      <w:r>
        <w:t xml:space="preserve">Conclusion</w:t>
      </w:r>
    </w:p>
    <w:p>
      <w:pPr>
        <w:pStyle w:val="FirstParagraph"/>
      </w:pPr>
      <w:r>
        <w:t xml:space="preserve">The competition for exceptional Curriculum Developers in Mexico City is intensifying as education technology accelerates. This Marketing Plan provides EduTech Solutions with a culturally intelligent, locally grounded strategy to secure the talent that will define our educational innovation in Mexico City for years to come. By embedding our recruitment efforts within the heartbeat of Mexico City's education ecosystem—from its historic schools to digital innovation centers—we ensure we attract professionals who don't just design curriculum, but understand how it transforms lives across this vibrant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Mexico City</dc:title>
  <dc:creator/>
  <dc:language>en</dc:language>
  <cp:keywords/>
  <dcterms:created xsi:type="dcterms:W3CDTF">2026-07-21T00:57:52Z</dcterms:created>
  <dcterms:modified xsi:type="dcterms:W3CDTF">2026-07-21T00:57:52Z</dcterms:modified>
</cp:coreProperties>
</file>

<file path=docProps/custom.xml><?xml version="1.0" encoding="utf-8"?>
<Properties xmlns="http://schemas.openxmlformats.org/officeDocument/2006/custom-properties" xmlns:vt="http://schemas.openxmlformats.org/officeDocument/2006/docPropsVTypes"/>
</file>