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X656a703bd6bc1aabd7ac8f1a651efcf3581dff9"/>
    <w:p>
      <w:pPr>
        <w:pStyle w:val="Heading1"/>
      </w:pPr>
      <w:r>
        <w:t xml:space="preserve">Marketing Plan: Strategic Recruitment of Curriculum Developer for Educational Transformation in Peru Lima</w:t>
      </w:r>
    </w:p>
    <w:p>
      <w:pPr>
        <w:pStyle w:val="FirstParagraph"/>
      </w:pPr>
      <w:r>
        <w:t xml:space="preserve">This comprehensive Marketing Plan outlines the strategic positioning, targeting, and execution framework for attracting top-tier talent to the critical role of</w:t>
      </w:r>
      <w:r>
        <w:t xml:space="preserve"> </w:t>
      </w:r>
      <w:r>
        <w:rPr>
          <w:bCs/>
          <w:b/>
        </w:rPr>
        <w:t xml:space="preserve">Curriculum Developer</w:t>
      </w:r>
      <w:r>
        <w:t xml:space="preserve"> </w:t>
      </w:r>
      <w:r>
        <w:t xml:space="preserve">within the dynamic education ecosystem of</w:t>
      </w:r>
      <w:r>
        <w:t xml:space="preserve"> </w:t>
      </w:r>
      <w:r>
        <w:rPr>
          <w:bCs/>
          <w:b/>
        </w:rPr>
        <w:t xml:space="preserve">Peru Lima</w:t>
      </w:r>
      <w:r>
        <w:t xml:space="preserve">. As Peru's capital and educational hub, Lima represents a high-potential market where innovative curriculum design directly impacts national education outcomes. This plan ensures our recruitment strategy aligns with both local needs and global best practices, positioning the</w:t>
      </w:r>
      <w:r>
        <w:t xml:space="preserve"> </w:t>
      </w:r>
      <w:r>
        <w:rPr>
          <w:bCs/>
          <w:b/>
        </w:rPr>
        <w:t xml:space="preserve">Curriculum Developer</w:t>
      </w:r>
      <w:r>
        <w:t xml:space="preserve"> </w:t>
      </w:r>
      <w:r>
        <w:t xml:space="preserve">role as a catalyst for educational excellence in</w:t>
      </w:r>
      <w:r>
        <w:t xml:space="preserve"> </w:t>
      </w:r>
      <w:r>
        <w:rPr>
          <w:bCs/>
          <w:b/>
        </w:rPr>
        <w:t xml:space="preserve">Peru Lima</w:t>
      </w:r>
      <w:r>
        <w:t xml:space="preserve">.</w:t>
      </w:r>
    </w:p>
    <w:bookmarkStart w:id="20" w:name="X18cb6b7c831bd29163e853382431398d4caa7da"/>
    <w:p>
      <w:pPr>
        <w:pStyle w:val="Heading2"/>
      </w:pPr>
      <w:r>
        <w:t xml:space="preserve">I. Market Analysis: The Imperative for Curriculum Innovation in Peru Lima</w:t>
      </w:r>
    </w:p>
    <w:p>
      <w:pPr>
        <w:pStyle w:val="FirstParagraph"/>
      </w:pPr>
      <w:r>
        <w:rPr>
          <w:bCs/>
          <w:b/>
        </w:rPr>
        <w:t xml:space="preserve">Peru Lima</w:t>
      </w:r>
      <w:r>
        <w:t xml:space="preserve">'s education sector faces urgent challenges requiring strategic curriculum intervention. Despite progress under the National Education Plan (PNE 2019-2030), Lima's diverse urban schools grapple with outdated pedagogical frameworks, inconsistent implementation of competency-based learning, and a critical shortage of specialized educators. According to MINEDU (Peruvian Ministry of Education) data, only 48% of Lima public schools effectively integrate technology into curricula. The demand for</w:t>
      </w:r>
      <w:r>
        <w:t xml:space="preserve"> </w:t>
      </w:r>
      <w:r>
        <w:rPr>
          <w:bCs/>
          <w:b/>
        </w:rPr>
        <w:t xml:space="preserve">Curriculum Developer</w:t>
      </w:r>
      <w:r>
        <w:t xml:space="preserve"> </w:t>
      </w:r>
      <w:r>
        <w:t xml:space="preserve">professionals is accelerating as schools seek to align with Peru's new National Curriculum Framework (FNC), emphasizing critical thinking and digital literacy. This gap presents a strategic opportunity: the right</w:t>
      </w:r>
      <w:r>
        <w:t xml:space="preserve"> </w:t>
      </w:r>
      <w:r>
        <w:rPr>
          <w:bCs/>
          <w:b/>
        </w:rPr>
        <w:t xml:space="preserve">Curriculum Developer</w:t>
      </w:r>
      <w:r>
        <w:t xml:space="preserve"> </w:t>
      </w:r>
      <w:r>
        <w:t xml:space="preserve">can transform classroom experiences across</w:t>
      </w:r>
      <w:r>
        <w:t xml:space="preserve"> </w:t>
      </w:r>
      <w:r>
        <w:rPr>
          <w:bCs/>
          <w:b/>
        </w:rPr>
        <w:t xml:space="preserve">Peru Lima</w:t>
      </w:r>
      <w:r>
        <w:t xml:space="preserve">'s 1,800+ formal institutions.</w:t>
      </w:r>
    </w:p>
    <w:bookmarkEnd w:id="20"/>
    <w:bookmarkStart w:id="21" w:name="X0d243253777df06def1c48d4abd941950df669f"/>
    <w:p>
      <w:pPr>
        <w:pStyle w:val="Heading2"/>
      </w:pPr>
      <w:r>
        <w:t xml:space="preserve">II. Target Audience: Identifying Elite Curriculum Developers for Peru Lima</w:t>
      </w:r>
    </w:p>
    <w:p>
      <w:pPr>
        <w:pStyle w:val="FirstParagraph"/>
      </w:pPr>
      <w:r>
        <w:t xml:space="preserve">This Marketing Plan targets three high-value segments:</w:t>
      </w:r>
    </w:p>
    <w:p>
      <w:pPr>
        <w:numPr>
          <w:ilvl w:val="0"/>
          <w:numId w:val="1001"/>
        </w:numPr>
        <w:pStyle w:val="Compact"/>
      </w:pPr>
      <w:r>
        <w:rPr>
          <w:bCs/>
          <w:b/>
        </w:rPr>
        <w:t xml:space="preserve">Local Peruvian Educators (65%)</w:t>
      </w:r>
      <w:r>
        <w:t xml:space="preserve">: Experienced teachers with advanced degrees in Education or Pedagogy from universities like Pontificia Universidad Católica del Perú (PUCP) or Universidad Nacional Mayor de San Marcos (UNMSM), familiar with Peru's educational regulations and cultural context.</w:t>
      </w:r>
    </w:p>
    <w:p>
      <w:pPr>
        <w:numPr>
          <w:ilvl w:val="0"/>
          <w:numId w:val="1001"/>
        </w:numPr>
        <w:pStyle w:val="Compact"/>
      </w:pPr>
      <w:r>
        <w:rPr>
          <w:bCs/>
          <w:b/>
        </w:rPr>
        <w:t xml:space="preserve">International Expatriates (25%)</w:t>
      </w:r>
      <w:r>
        <w:t xml:space="preserve">: Globally certified curriculum specialists working in Lima through international NGOs (e.g., UNESCO, World Bank projects) or private institutions, seeking meaningful local impact.</w:t>
      </w:r>
    </w:p>
    <w:p>
      <w:pPr>
        <w:numPr>
          <w:ilvl w:val="0"/>
          <w:numId w:val="1001"/>
        </w:numPr>
        <w:pStyle w:val="Compact"/>
      </w:pPr>
      <w:r>
        <w:rPr>
          <w:bCs/>
          <w:b/>
        </w:rPr>
        <w:t xml:space="preserve">University Academics (10%)</w:t>
      </w:r>
      <w:r>
        <w:t xml:space="preserve">: Researchers from Peruvian universities specializing in educational psychology or pedagogy with practical curriculum design experience.</w:t>
      </w:r>
    </w:p>
    <w:p>
      <w:pPr>
        <w:pStyle w:val="FirstParagraph"/>
      </w:pPr>
      <w:r>
        <w:t xml:space="preserve">All candidates must demonstrate understanding of</w:t>
      </w:r>
      <w:r>
        <w:t xml:space="preserve"> </w:t>
      </w:r>
      <w:r>
        <w:rPr>
          <w:bCs/>
          <w:b/>
        </w:rPr>
        <w:t xml:space="preserve">Peru Lima</w:t>
      </w:r>
      <w:r>
        <w:t xml:space="preserve">'s specific challenges: socioeconomic disparities across districts (e.g., Rimac vs. Lurigancho), bilingual education needs (Quechua/Spanish), and alignment with MINEDU’s "Aprendizaje en Casa" digital initiatives.</w:t>
      </w:r>
    </w:p>
    <w:bookmarkEnd w:id="21"/>
    <w:bookmarkStart w:id="22" w:name="X168619618a0df96cdf065cc1c97e0f1acecd888"/>
    <w:p>
      <w:pPr>
        <w:pStyle w:val="Heading2"/>
      </w:pPr>
      <w:r>
        <w:t xml:space="preserve">III. Unique Value Proposition: Why Become a Curriculum Developer in Peru Lima?</w:t>
      </w:r>
    </w:p>
    <w:p>
      <w:pPr>
        <w:pStyle w:val="FirstParagraph"/>
      </w:pPr>
      <w:r>
        <w:t xml:space="preserve">This Marketing Plan positions the</w:t>
      </w:r>
      <w:r>
        <w:t xml:space="preserve"> </w:t>
      </w:r>
      <w:r>
        <w:rPr>
          <w:bCs/>
          <w:b/>
        </w:rPr>
        <w:t xml:space="preserve">Curriculum Developer</w:t>
      </w:r>
      <w:r>
        <w:t xml:space="preserve"> </w:t>
      </w:r>
      <w:r>
        <w:t xml:space="preserve">role as a pivotal career opportunity with measurable impact in one of Latin America’s most educationally transformative markets. Key differentiators include:</w:t>
      </w:r>
    </w:p>
    <w:p>
      <w:pPr>
        <w:numPr>
          <w:ilvl w:val="0"/>
          <w:numId w:val="1002"/>
        </w:numPr>
        <w:pStyle w:val="Compact"/>
      </w:pPr>
      <w:r>
        <w:rPr>
          <w:bCs/>
          <w:b/>
        </w:rPr>
        <w:t xml:space="preserve">National Influence</w:t>
      </w:r>
      <w:r>
        <w:t xml:space="preserve">: Work directly with MINEDU on pilot programs to reform curricula for 500,000+ students across Lima, influencing Peru's national education policy.</w:t>
      </w:r>
    </w:p>
    <w:p>
      <w:pPr>
        <w:numPr>
          <w:ilvl w:val="0"/>
          <w:numId w:val="1002"/>
        </w:numPr>
        <w:pStyle w:val="Compact"/>
      </w:pPr>
      <w:r>
        <w:rPr>
          <w:bCs/>
          <w:b/>
        </w:rPr>
        <w:t xml:space="preserve">Cultural Immersion</w:t>
      </w:r>
      <w:r>
        <w:t xml:space="preserve">: Design learning experiences rooted in Peruvian identity while integrating global best practices (e.g., Finland’s competency model adapted for Quechua-speaking communities).</w:t>
      </w:r>
    </w:p>
    <w:p>
      <w:pPr>
        <w:numPr>
          <w:ilvl w:val="0"/>
          <w:numId w:val="1002"/>
        </w:numPr>
        <w:pStyle w:val="Compact"/>
      </w:pPr>
      <w:r>
        <w:rPr>
          <w:bCs/>
          <w:b/>
        </w:rPr>
        <w:t xml:space="preserve">Professional Growth</w:t>
      </w:r>
      <w:r>
        <w:t xml:space="preserve">: Access to Lima's thriving education tech hub (e.g., startups like Buehler and EducaPerú) for continuous skill development in digital pedagogy.</w:t>
      </w:r>
    </w:p>
    <w:p>
      <w:pPr>
        <w:pStyle w:val="FirstParagraph"/>
      </w:pPr>
      <w:r>
        <w:t xml:space="preserve">The value proposition explicitly addresses the career aspirations of educators seeking purpose-driven work within</w:t>
      </w:r>
      <w:r>
        <w:t xml:space="preserve"> </w:t>
      </w:r>
      <w:r>
        <w:rPr>
          <w:bCs/>
          <w:b/>
        </w:rPr>
        <w:t xml:space="preserve">Peru Lima</w:t>
      </w:r>
      <w:r>
        <w:t xml:space="preserve">'s evolving education landscape, moving beyond "another job" to "a catalyst for systemic change."</w:t>
      </w:r>
    </w:p>
    <w:bookmarkEnd w:id="22"/>
    <w:bookmarkStart w:id="23" w:name="X94751217099456833b79f95fd28b7f3c3c81805"/>
    <w:p>
      <w:pPr>
        <w:pStyle w:val="Heading2"/>
      </w:pPr>
      <w:r>
        <w:t xml:space="preserve">IV. Marketing Strategy &amp; Tactics for Peru Lima Recruitment</w:t>
      </w:r>
    </w:p>
    <w:p>
      <w:pPr>
        <w:pStyle w:val="FirstParagraph"/>
      </w:pPr>
      <w:r>
        <w:t xml:space="preserve">This Marketing Plan employs a hyper-localized multi-channel strategy tailored to</w:t>
      </w:r>
      <w:r>
        <w:t xml:space="preserve"> </w:t>
      </w:r>
      <w:r>
        <w:rPr>
          <w:bCs/>
          <w:b/>
        </w:rPr>
        <w:t xml:space="preserve">Peru Lima</w:t>
      </w:r>
      <w:r>
        <w:t xml:space="preserve">'s digital and professional ecosystem:</w:t>
      </w:r>
    </w:p>
    <w:p>
      <w:pPr>
        <w:numPr>
          <w:ilvl w:val="0"/>
          <w:numId w:val="1003"/>
        </w:numPr>
        <w:pStyle w:val="Compact"/>
      </w:pPr>
      <w:r>
        <w:rPr>
          <w:bCs/>
          <w:b/>
        </w:rPr>
        <w:t xml:space="preserve">Platform Targeting</w:t>
      </w:r>
      <w:r>
        <w:t xml:space="preserve">:</w:t>
      </w:r>
      <w:r>
        <w:t xml:space="preserve"> </w:t>
      </w:r>
      <w:r>
        <w:t xml:space="preserve">• LinkedIn Peru (with geo-targeting for Lima) using keywords: "Curriculum Developer Peru," "Education Reform Lima"</w:t>
      </w:r>
      <w:r>
        <w:t xml:space="preserve"> </w:t>
      </w:r>
      <w:r>
        <w:t xml:space="preserve">• Local platforms: Educaperú (Peru’s largest education network), Facebook Groups like "Educadores del Perú"</w:t>
      </w:r>
    </w:p>
    <w:p>
      <w:pPr>
        <w:numPr>
          <w:ilvl w:val="0"/>
          <w:numId w:val="1003"/>
        </w:numPr>
        <w:pStyle w:val="Compact"/>
      </w:pPr>
      <w:r>
        <w:rPr>
          <w:bCs/>
          <w:b/>
        </w:rPr>
        <w:t xml:space="preserve">Content Marketing</w:t>
      </w:r>
      <w:r>
        <w:t xml:space="preserve">:</w:t>
      </w:r>
      <w:r>
        <w:t xml:space="preserve"> </w:t>
      </w:r>
      <w:r>
        <w:t xml:space="preserve">• Publish case studies on our curriculum impact in Lima schools (e.g., "How Our Team Improved STEM Engagement by 40% at Colegio San Ignacio, Miraflores")</w:t>
      </w:r>
      <w:r>
        <w:t xml:space="preserve"> </w:t>
      </w:r>
      <w:r>
        <w:t xml:space="preserve">• Host free webinars with MINEDU partners: "Navigating Peru’s New Curriculum Framework for Developers"</w:t>
      </w:r>
    </w:p>
    <w:p>
      <w:pPr>
        <w:numPr>
          <w:ilvl w:val="0"/>
          <w:numId w:val="1003"/>
        </w:numPr>
        <w:pStyle w:val="Compact"/>
      </w:pPr>
      <w:r>
        <w:rPr>
          <w:bCs/>
          <w:b/>
        </w:rPr>
        <w:t xml:space="preserve">Community Partnerships</w:t>
      </w:r>
      <w:r>
        <w:t xml:space="preserve">:</w:t>
      </w:r>
      <w:r>
        <w:t xml:space="preserve"> </w:t>
      </w:r>
      <w:r>
        <w:t xml:space="preserve">• Collaborate with PUCP's Education Faculty and Lima-based NGOs (e.g., Fundación ProAprendizaje) to co-host talent fairs at university campuses.</w:t>
      </w:r>
    </w:p>
    <w:p>
      <w:pPr>
        <w:numPr>
          <w:ilvl w:val="0"/>
          <w:numId w:val="1003"/>
        </w:numPr>
        <w:pStyle w:val="Compact"/>
      </w:pPr>
      <w:r>
        <w:rPr>
          <w:bCs/>
          <w:b/>
        </w:rPr>
        <w:t xml:space="preserve">Local Influencer Engagement</w:t>
      </w:r>
      <w:r>
        <w:t xml:space="preserve">:</w:t>
      </w:r>
      <w:r>
        <w:t xml:space="preserve"> </w:t>
      </w:r>
      <w:r>
        <w:t xml:space="preserve">• Partner with respected Lima educators like Dr. María del Carmen Larrabure (MINEDU advisor) for testimonials on the role's significance.</w:t>
      </w:r>
    </w:p>
    <w:bookmarkEnd w:id="23"/>
    <w:bookmarkStart w:id="24" w:name="X6c72430025a570a7ceef059295c85c70c51d4ce"/>
    <w:p>
      <w:pPr>
        <w:pStyle w:val="Heading2"/>
      </w:pPr>
      <w:r>
        <w:t xml:space="preserve">V. Implementation Timeline &amp; Measurement in Peru Lima Context</w:t>
      </w:r>
    </w:p>
    <w:p>
      <w:pPr>
        <w:pStyle w:val="FirstParagraph"/>
      </w:pPr>
      <w:r>
        <w:t xml:space="preserve">The 6-month Marketing Plan includes:</w:t>
      </w:r>
    </w:p>
    <w:p>
      <w:pPr>
        <w:numPr>
          <w:ilvl w:val="0"/>
          <w:numId w:val="1004"/>
        </w:numPr>
        <w:pStyle w:val="Compact"/>
      </w:pPr>
      <w:r>
        <w:rPr>
          <w:bCs/>
          <w:b/>
        </w:rPr>
        <w:t xml:space="preserve">Month 1-2</w:t>
      </w:r>
      <w:r>
        <w:t xml:space="preserve">: Localized content creation (Spanish/English) and partnership onboarding with Lima educational institutions.</w:t>
      </w:r>
    </w:p>
    <w:p>
      <w:pPr>
        <w:numPr>
          <w:ilvl w:val="0"/>
          <w:numId w:val="1004"/>
        </w:numPr>
        <w:pStyle w:val="Compact"/>
      </w:pPr>
      <w:r>
        <w:rPr>
          <w:bCs/>
          <w:b/>
        </w:rPr>
        <w:t xml:space="preserve">Month 3-4</w:t>
      </w:r>
      <w:r>
        <w:t xml:space="preserve">: Launch of "Curriculum Developer for Lima" campaign featuring real educator stories from</w:t>
      </w:r>
      <w:r>
        <w:t xml:space="preserve"> </w:t>
      </w:r>
      <w:r>
        <w:rPr>
          <w:bCs/>
          <w:b/>
        </w:rPr>
        <w:t xml:space="preserve">Peru Lima</w:t>
      </w:r>
      <w:r>
        <w:t xml:space="preserve">.</w:t>
      </w:r>
    </w:p>
    <w:p>
      <w:pPr>
        <w:numPr>
          <w:ilvl w:val="0"/>
          <w:numId w:val="1004"/>
        </w:numPr>
        <w:pStyle w:val="Compact"/>
      </w:pPr>
      <w:r>
        <w:rPr>
          <w:bCs/>
          <w:b/>
        </w:rPr>
        <w:t xml:space="preserve">Month 5-6</w:t>
      </w:r>
      <w:r>
        <w:t xml:space="preserve">: Recruitment drive with in-person interviews at key locations: MINEDU headquarters (Lima), PUCP campus, and virtual sessions for remote Lima districts.</w:t>
      </w:r>
    </w:p>
    <w:p>
      <w:pPr>
        <w:pStyle w:val="FirstParagraph"/>
      </w:pPr>
      <w:r>
        <w:rPr>
          <w:bCs/>
          <w:b/>
        </w:rPr>
        <w:t xml:space="preserve">Success Metrics for Peru Lima Focus</w:t>
      </w:r>
      <w:r>
        <w:t xml:space="preserve">:</w:t>
      </w:r>
    </w:p>
    <w:p>
      <w:pPr>
        <w:numPr>
          <w:ilvl w:val="0"/>
          <w:numId w:val="1005"/>
        </w:numPr>
        <w:pStyle w:val="Compact"/>
      </w:pPr>
      <w:r>
        <w:t xml:space="preserve">50+ qualified applicants from Lima (70% local candidates)</w:t>
      </w:r>
    </w:p>
    <w:p>
      <w:pPr>
        <w:numPr>
          <w:ilvl w:val="0"/>
          <w:numId w:val="1005"/>
        </w:numPr>
        <w:pStyle w:val="Compact"/>
      </w:pPr>
      <w:r>
        <w:t xml:space="preserve">30% higher engagement rate on Peru-specific content vs. generic job posts</w:t>
      </w:r>
    </w:p>
    <w:p>
      <w:pPr>
        <w:numPr>
          <w:ilvl w:val="0"/>
          <w:numId w:val="1005"/>
        </w:numPr>
        <w:pStyle w:val="Compact"/>
      </w:pPr>
      <w:r>
        <w:t xml:space="preserve">100% of new hires demonstrating understanding of MINEDU regulations within 90 days</w:t>
      </w:r>
    </w:p>
    <w:bookmarkEnd w:id="24"/>
    <w:bookmarkStart w:id="25" w:name="X0f82e4d8f8cd1e7b88461fb71fae79bb32edc53"/>
    <w:p>
      <w:pPr>
        <w:pStyle w:val="Heading2"/>
      </w:pPr>
      <w:r>
        <w:t xml:space="preserve">VI. Conclusion: Shaping Education's Future in Peru Lima</w:t>
      </w:r>
    </w:p>
    <w:p>
      <w:pPr>
        <w:pStyle w:val="FirstParagraph"/>
      </w:pPr>
      <w:r>
        <w:t xml:space="preserve">This Marketing Plan strategically positions the</w:t>
      </w:r>
      <w:r>
        <w:t xml:space="preserve"> </w:t>
      </w:r>
      <w:r>
        <w:rPr>
          <w:bCs/>
          <w:b/>
        </w:rPr>
        <w:t xml:space="preserve">Curriculum Developer</w:t>
      </w:r>
      <w:r>
        <w:t xml:space="preserve"> </w:t>
      </w:r>
      <w:r>
        <w:t xml:space="preserve">role as essential for advancing educational equity and innovation in</w:t>
      </w:r>
      <w:r>
        <w:t xml:space="preserve"> </w:t>
      </w:r>
      <w:r>
        <w:rPr>
          <w:bCs/>
          <w:b/>
        </w:rPr>
        <w:t xml:space="preserve">Peru Lima</w:t>
      </w:r>
      <w:r>
        <w:t xml:space="preserve">. By leveraging hyper-localized channels, authentic community partnerships, and a compelling value proposition rooted in Peru’s national education agenda, we attract candidates who don’t just fill a position—they drive meaningful transformation. In Lima’s competitive education market, where quality curriculum directly impacts 60% of Peru’s student population (World Bank 2023), this Marketing Plan ensures we secure leaders equipped to build the future of learning in</w:t>
      </w:r>
      <w:r>
        <w:t xml:space="preserve"> </w:t>
      </w:r>
      <w:r>
        <w:rPr>
          <w:bCs/>
          <w:b/>
        </w:rPr>
        <w:t xml:space="preserve">Peru Lima</w:t>
      </w:r>
      <w:r>
        <w:t xml:space="preserve">. The ultimate success will be measured not in hires alone, but in classrooms across the capital where our Curriculum Developers have empowered teachers and elevated student outcomes, proving that strategic recruitment fuels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Peru Lima</dc:title>
  <dc:creator/>
  <dc:language>en</dc:language>
  <cp:keywords/>
  <dcterms:created xsi:type="dcterms:W3CDTF">2026-07-14T03:42:46Z</dcterms:created>
  <dcterms:modified xsi:type="dcterms:W3CDTF">2026-07-14T03:42:46Z</dcterms:modified>
</cp:coreProperties>
</file>

<file path=docProps/custom.xml><?xml version="1.0" encoding="utf-8"?>
<Properties xmlns="http://schemas.openxmlformats.org/officeDocument/2006/custom-properties" xmlns:vt="http://schemas.openxmlformats.org/officeDocument/2006/docPropsVTypes"/>
</file>