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Singapore</w:t>
      </w:r>
    </w:p>
    <w:bookmarkStart w:id="31" w:name="X88bad237b0cde44b2f04761693f0b6763dd09d2"/>
    <w:p>
      <w:pPr>
        <w:pStyle w:val="Heading1"/>
      </w:pPr>
      <w:r>
        <w:t xml:space="preserve">Strategic Marketing Plan for Securing Elite Curriculum Developers in Singapore Singapore</w:t>
      </w:r>
    </w:p>
    <w:bookmarkStart w:id="20" w:name="executive-summary"/>
    <w:p>
      <w:pPr>
        <w:pStyle w:val="Heading2"/>
      </w:pPr>
      <w:r>
        <w:t xml:space="preserve">Executive Summary</w:t>
      </w:r>
    </w:p>
    <w:p>
      <w:pPr>
        <w:pStyle w:val="FirstParagraph"/>
      </w:pPr>
      <w:r>
        <w:t xml:space="preserve">This comprehensive Marketing Plan outlines the targeted strategy for attracting and securing exceptional Curriculum Developers within the dynamic education ecosystem of Singapore Singapore. As the nation accelerates its vision for future-ready education through initiatives like SkillsFuture and MOE’s (Ministry of Education) 2030 Strategic Plan, a specialized Curriculum Developer is critical to translating policy into actionable, culturally resonant learning experiences. This plan ensures we position the role as a strategic career catalyst within Singapore’s high-demand educational landscape.</w:t>
      </w:r>
    </w:p>
    <w:bookmarkEnd w:id="20"/>
    <w:bookmarkStart w:id="21" w:name="X574ef277355bbe141ae54ff01f5c600d2405bdf"/>
    <w:p>
      <w:pPr>
        <w:pStyle w:val="Heading2"/>
      </w:pPr>
      <w:r>
        <w:t xml:space="preserve">Market Analysis: The Imperative for Curriculum Developers in Singapore</w:t>
      </w:r>
    </w:p>
    <w:p>
      <w:pPr>
        <w:pStyle w:val="FirstParagraph"/>
      </w:pPr>
      <w:r>
        <w:t xml:space="preserve">Singapore Singapore faces a pivotal moment in education transformation. With the push towards holistic learning, digital pedagogy integration (e.g., AI tools), and bilingual competency development, schools and training institutions urgently require Curriculum Developers who deeply understand local frameworks like the "Teach Less, Learn More" philosophy. Recent MOE reports highlight a 40% increase in demand for curriculum specialists since 2021. A qualified Curriculum Developer directly addresses gaps in personalized learning pathways, STEM/STEAM alignment with Singapore’s Smart Nation goals, and assessment innovation critical to maintaining Singapore’s global education standing.</w:t>
      </w:r>
    </w:p>
    <w:bookmarkEnd w:id="21"/>
    <w:bookmarkStart w:id="22" w:name="Xbfbbfcc44814febce9c1e12a56bb0eb8be478a0"/>
    <w:p>
      <w:pPr>
        <w:pStyle w:val="Heading2"/>
      </w:pPr>
      <w:r>
        <w:t xml:space="preserve">Target Audience: Defining the Ideal Curriculum Developer</w:t>
      </w:r>
    </w:p>
    <w:p>
      <w:pPr>
        <w:pStyle w:val="FirstParagraph"/>
      </w:pPr>
      <w:r>
        <w:t xml:space="preserve">Our primary focus targets two high-value segments within the Singapore context:</w:t>
      </w:r>
    </w:p>
    <w:p>
      <w:pPr>
        <w:numPr>
          <w:ilvl w:val="0"/>
          <w:numId w:val="1001"/>
        </w:numPr>
        <w:pStyle w:val="Compact"/>
      </w:pPr>
      <w:r>
        <w:rPr>
          <w:bCs/>
          <w:b/>
        </w:rPr>
        <w:t xml:space="preserve">Singaporean Educators &amp; MOE Aligned Professionals:</w:t>
      </w:r>
      <w:r>
        <w:t xml:space="preserve"> </w:t>
      </w:r>
      <w:r>
        <w:t xml:space="preserve">Current school principals, subject specialists with 5+ years' experience in MOE schools, or graduates from NIE (National Institute of Education). They possess deep understanding of Singapore’s curriculum standards and cultural nuances.</w:t>
      </w:r>
    </w:p>
    <w:p>
      <w:pPr>
        <w:numPr>
          <w:ilvl w:val="0"/>
          <w:numId w:val="1001"/>
        </w:numPr>
        <w:pStyle w:val="Compact"/>
      </w:pPr>
      <w:r>
        <w:rPr>
          <w:bCs/>
          <w:b/>
        </w:rPr>
        <w:t xml:space="preserve">International Experts with Singapore Experience:</w:t>
      </w:r>
      <w:r>
        <w:t xml:space="preserve"> </w:t>
      </w:r>
      <w:r>
        <w:t xml:space="preserve">Global curriculum designers who have worked within ASEAN educational systems or hold certifications recognized by Singapore’s Council for Private Education (CPE), particularly those fluent in English and Mandarin.</w:t>
      </w:r>
    </w:p>
    <w:p>
      <w:pPr>
        <w:pStyle w:val="FirstParagraph"/>
      </w:pPr>
      <w:r>
        <w:t xml:space="preserve">The ideal Curriculum Developer must demonstrate: 1) Mastery of MOE frameworks (e.g., Primary/Secondary syllabi), 2) Proven experience designing digital learning modules, 3) Ability to integrate Singapore’s bilingual ethos into curricula, and 4) Commitment to advancing Singapore’s education vision.</w:t>
      </w:r>
    </w:p>
    <w:bookmarkEnd w:id="22"/>
    <w:bookmarkStart w:id="23" w:name="X5d97249e096ba7262c9692f7a4258e3c4a16262"/>
    <w:p>
      <w:pPr>
        <w:pStyle w:val="Heading2"/>
      </w:pPr>
      <w:r>
        <w:t xml:space="preserve">Unique Value Proposition: Why Choose This Curriculum Developer Role in Singapore?</w:t>
      </w:r>
    </w:p>
    <w:p>
      <w:pPr>
        <w:pStyle w:val="FirstParagraph"/>
      </w:pPr>
      <w:r>
        <w:t xml:space="preserve">This Marketing Plan emphasizes a compelling value proposition that resonates with talent seeking purpose-driven roles in Singapore:</w:t>
      </w:r>
    </w:p>
    <w:p>
      <w:pPr>
        <w:numPr>
          <w:ilvl w:val="0"/>
          <w:numId w:val="1002"/>
        </w:numPr>
        <w:pStyle w:val="Compact"/>
      </w:pPr>
      <w:r>
        <w:rPr>
          <w:bCs/>
          <w:b/>
        </w:rPr>
        <w:t xml:space="preserve">Impact at Scale:</w:t>
      </w:r>
      <w:r>
        <w:t xml:space="preserve"> </w:t>
      </w:r>
      <w:r>
        <w:t xml:space="preserve">Directly shape the learning journey for over 100,000 students across Singapore schools/centers annually.</w:t>
      </w:r>
    </w:p>
    <w:p>
      <w:pPr>
        <w:numPr>
          <w:ilvl w:val="0"/>
          <w:numId w:val="1002"/>
        </w:numPr>
        <w:pStyle w:val="Compact"/>
      </w:pPr>
      <w:r>
        <w:rPr>
          <w:bCs/>
          <w:b/>
        </w:rPr>
        <w:t xml:space="preserve">Singapore-Centric Growth:</w:t>
      </w:r>
      <w:r>
        <w:t xml:space="preserve"> </w:t>
      </w:r>
      <w:r>
        <w:t xml:space="preserve">Gain exclusive access to MOE workshops, NIE partnerships, and SkillsFuture credits for professional development within Singapore's premier education network.</w:t>
      </w:r>
    </w:p>
    <w:p>
      <w:pPr>
        <w:numPr>
          <w:ilvl w:val="0"/>
          <w:numId w:val="1002"/>
        </w:numPr>
        <w:pStyle w:val="Compact"/>
      </w:pPr>
      <w:r>
        <w:rPr>
          <w:bCs/>
          <w:b/>
        </w:rPr>
        <w:t xml:space="preserve">Strategic Influence:</w:t>
      </w:r>
      <w:r>
        <w:t xml:space="preserve"> </w:t>
      </w:r>
      <w:r>
        <w:t xml:space="preserve">Collaborate with MOE leadership on national initiatives like the "Future of Education" Task Force, positioning the Curriculum Developer as a thought leader.</w:t>
      </w:r>
    </w:p>
    <w:p>
      <w:pPr>
        <w:numPr>
          <w:ilvl w:val="0"/>
          <w:numId w:val="1002"/>
        </w:numPr>
        <w:pStyle w:val="Compact"/>
      </w:pPr>
      <w:r>
        <w:rPr>
          <w:bCs/>
          <w:b/>
        </w:rPr>
        <w:t xml:space="preserve">Cultural Relevance:</w:t>
      </w:r>
      <w:r>
        <w:t xml:space="preserve"> </w:t>
      </w:r>
      <w:r>
        <w:t xml:space="preserve">Design curricula reflecting Singapore’s multicultural identity and economic priorities (e.g., integrating fintech or sustainability modules aligned with SG’s Green Plan 2030).</w:t>
      </w:r>
    </w:p>
    <w:bookmarkEnd w:id="23"/>
    <w:bookmarkStart w:id="28" w:name="marketing-recruitment-strategy"/>
    <w:p>
      <w:pPr>
        <w:pStyle w:val="Heading2"/>
      </w:pPr>
      <w:r>
        <w:t xml:space="preserve">Marketing &amp; Recruitment Strategy</w:t>
      </w:r>
    </w:p>
    <w:p>
      <w:pPr>
        <w:pStyle w:val="FirstParagraph"/>
      </w:pPr>
      <w:r>
        <w:t xml:space="preserve">This plan leverages hyper-localized channels to reach the Singapore Curriculum Developer talent pool:</w:t>
      </w:r>
    </w:p>
    <w:bookmarkStart w:id="24" w:name="channel-moe-nie-ecosystem-partnerships"/>
    <w:p>
      <w:pPr>
        <w:pStyle w:val="Heading3"/>
      </w:pPr>
      <w:r>
        <w:t xml:space="preserve">1. Channel: MOE &amp; NIE Ecosystem Partnerships</w:t>
      </w:r>
    </w:p>
    <w:p>
      <w:pPr>
        <w:pStyle w:val="FirstParagraph"/>
      </w:pPr>
      <w:r>
        <w:t xml:space="preserve">Partner with MOE’s Talent Development Division and NIE for targeted job postings in faculty newsletters and career fairs. Host exclusive "Curriculum Design Insights" webinars co-branded with NIE, featuring Singapore education leaders discussing real-world challenges.</w:t>
      </w:r>
    </w:p>
    <w:bookmarkEnd w:id="24"/>
    <w:bookmarkStart w:id="25" w:name="X4796f09d6e62eb481b516128be241b9188573ae"/>
    <w:p>
      <w:pPr>
        <w:pStyle w:val="Heading3"/>
      </w:pPr>
      <w:r>
        <w:t xml:space="preserve">2. Channel: LinkedIn &amp; Local Platforms (Singapore-Focused)</w:t>
      </w:r>
    </w:p>
    <w:p>
      <w:pPr>
        <w:pStyle w:val="FirstParagraph"/>
      </w:pPr>
      <w:r>
        <w:t xml:space="preserve">Use LinkedIn campaigns targeting Singapore locations with keywords: "MOE Curriculum Developer," "Singapore Education Specialist." Utilize SG-specific platforms like JobsCentral and SGJobs, highlighting roles that explicitly reference "Singapore Singapore" in the job title to filter for local candidates.</w:t>
      </w:r>
    </w:p>
    <w:bookmarkEnd w:id="25"/>
    <w:bookmarkStart w:id="26" w:name="channel-professional-associations-events"/>
    <w:p>
      <w:pPr>
        <w:pStyle w:val="Heading3"/>
      </w:pPr>
      <w:r>
        <w:t xml:space="preserve">3. Channel: Professional Associations &amp; Events</w:t>
      </w:r>
    </w:p>
    <w:p>
      <w:pPr>
        <w:pStyle w:val="FirstParagraph"/>
      </w:pPr>
      <w:r>
        <w:t xml:space="preserve">Sponsor and speak at key Singapore education events: AIMS Conference (ASEAN Institute of Management Studies), SACE (Singapore Association of Chinese Educators), and CPE industry forums. Distribute printed materials at these events emphasizing the role’s impact in Singapore.</w:t>
      </w:r>
    </w:p>
    <w:bookmarkEnd w:id="26"/>
    <w:bookmarkStart w:id="27" w:name="channel-referral-program"/>
    <w:p>
      <w:pPr>
        <w:pStyle w:val="Heading3"/>
      </w:pPr>
      <w:r>
        <w:t xml:space="preserve">4. Channel: Referral Program</w:t>
      </w:r>
    </w:p>
    <w:p>
      <w:pPr>
        <w:pStyle w:val="FirstParagraph"/>
      </w:pPr>
      <w:r>
        <w:t xml:space="preserve">Launch a "Singapore Educator Ambassador" program offering $1,500 cash bonuses for referrals from current MOE staff or NIE alumni. This leverages trusted networks within the Singapore education community.</w:t>
      </w:r>
    </w:p>
    <w:bookmarkEnd w:id="27"/>
    <w:bookmarkEnd w:id="28"/>
    <w:bookmarkStart w:id="29" w:name="timeline-key-performance-indicators-kpis"/>
    <w:p>
      <w:pPr>
        <w:pStyle w:val="Heading2"/>
      </w:pPr>
      <w:r>
        <w:t xml:space="preserve">Timeline &amp; Key Performance Indicators (KPIs)</w:t>
      </w:r>
    </w:p>
    <w:p>
      <w:pPr>
        <w:pStyle w:val="FirstParagraph"/>
      </w:pPr>
      <w:r>
        <w:rPr>
          <w:bCs/>
          <w:b/>
        </w:rPr>
        <w:t xml:space="preserve">Months 1-2:</w:t>
      </w:r>
      <w:r>
        <w:t xml:space="preserve"> </w:t>
      </w:r>
      <w:r>
        <w:t xml:space="preserve">Finalize partnerships with MOE/NIE; launch LinkedIn campaign and SGJobs posting. KPI: Secure 50+ qualified applications from Singapore-based candidates.</w:t>
      </w:r>
    </w:p>
    <w:p>
      <w:pPr>
        <w:pStyle w:val="BodyText"/>
      </w:pPr>
      <w:r>
        <w:rPr>
          <w:bCs/>
          <w:b/>
        </w:rPr>
        <w:t xml:space="preserve">Months 3-4:</w:t>
      </w:r>
      <w:r>
        <w:t xml:space="preserve"> </w:t>
      </w:r>
      <w:r>
        <w:t xml:space="preserve">Host first NIE co-branded webinar; activate referral program. KPI: Achieve 30% application rate increase from local referrals vs. standard channels.</w:t>
      </w:r>
    </w:p>
    <w:p>
      <w:pPr>
        <w:pStyle w:val="BodyText"/>
      </w:pPr>
      <w:r>
        <w:rPr>
          <w:bCs/>
          <w:b/>
        </w:rPr>
        <w:t xml:space="preserve">Months 5-6:</w:t>
      </w:r>
      <w:r>
        <w:t xml:space="preserve"> </w:t>
      </w:r>
      <w:r>
        <w:t xml:space="preserve">Conduct interviews with shortlisted Curriculum Developers; finalize hires. KPI: Reduce time-to-hire by 25% compared to pre-plan benchmarks (using SG-specific data).</w:t>
      </w:r>
    </w:p>
    <w:p>
      <w:pPr>
        <w:pStyle w:val="BodyText"/>
      </w:pPr>
      <w:r>
        <w:t xml:space="preserve">All KPIs are measured against Singapore-specific education metrics, ensuring alignment with local market dynamics.</w:t>
      </w:r>
    </w:p>
    <w:bookmarkEnd w:id="29"/>
    <w:bookmarkStart w:id="30" w:name="X6b3d14aede38cccfdb3e1df4972db14172ab592"/>
    <w:p>
      <w:pPr>
        <w:pStyle w:val="Heading2"/>
      </w:pPr>
      <w:r>
        <w:t xml:space="preserve">Conclusion: The Strategic Edge in Singapore's Education Leadership</w:t>
      </w:r>
    </w:p>
    <w:p>
      <w:pPr>
        <w:pStyle w:val="FirstParagraph"/>
      </w:pPr>
      <w:r>
        <w:t xml:space="preserve">This Marketing Plan positions the Curriculum Developer role not as a routine hire, but as a strategic cornerstone of Singapore’s educational excellence. By relentlessly focusing on Singapore’s unique ecosystem—its policies, cultural context, and future ambitions—we attract talent who are not just qualified, but passionately committed to elevating education within Singapore Singapore itself. The plan ensures every marketing touchpoint reinforces that this is a role designed *for* the Singapores’ needs by the Singapores. Investing in this targeted strategy will secure a Curriculum Developer who drives measurable impact, directly contributing to Singapore’s global reputation as an education leader. This is how we build futures—right here, in Singapore.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Role in Singapore</dc:title>
  <dc:creator/>
  <dc:language>en</dc:language>
  <cp:keywords/>
  <dcterms:created xsi:type="dcterms:W3CDTF">2026-07-23T03:15:57Z</dcterms:created>
  <dcterms:modified xsi:type="dcterms:W3CDTF">2026-07-23T03:15:57Z</dcterms:modified>
</cp:coreProperties>
</file>

<file path=docProps/custom.xml><?xml version="1.0" encoding="utf-8"?>
<Properties xmlns="http://schemas.openxmlformats.org/officeDocument/2006/custom-properties" xmlns:vt="http://schemas.openxmlformats.org/officeDocument/2006/docPropsVTypes"/>
</file>