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Curriculum</w:t>
      </w:r>
      <w:r>
        <w:t xml:space="preserve"> </w:t>
      </w:r>
      <w:r>
        <w:t xml:space="preserve">Developer</w:t>
      </w:r>
      <w:r>
        <w:t xml:space="preserve"> </w:t>
      </w:r>
      <w:r>
        <w:t xml:space="preserve">Position</w:t>
      </w:r>
      <w:r>
        <w:t xml:space="preserve"> </w:t>
      </w:r>
      <w:r>
        <w:t xml:space="preserve">-</w:t>
      </w:r>
      <w:r>
        <w:t xml:space="preserve"> </w:t>
      </w:r>
      <w:r>
        <w:t xml:space="preserve">New</w:t>
      </w:r>
      <w:r>
        <w:t xml:space="preserve"> </w:t>
      </w:r>
      <w:r>
        <w:t xml:space="preserve">York</w:t>
      </w:r>
      <w:r>
        <w:t xml:space="preserve"> </w:t>
      </w:r>
      <w:r>
        <w:t xml:space="preserve">City</w:t>
      </w:r>
    </w:p>
    <w:bookmarkStart w:id="32" w:name="X9c86ee936e80f9268577fa4fa72df7f54041559"/>
    <w:p>
      <w:pPr>
        <w:pStyle w:val="Heading1"/>
      </w:pPr>
      <w:r>
        <w:t xml:space="preserve">Comprehensive Marketing Plan for Recruiting a Curriculum Developer in United States New York City</w:t>
      </w:r>
    </w:p>
    <w:bookmarkStart w:id="20" w:name="executive-summary"/>
    <w:p>
      <w:pPr>
        <w:pStyle w:val="Heading2"/>
      </w:pPr>
      <w:r>
        <w:t xml:space="preserve">Executive Summary</w:t>
      </w:r>
    </w:p>
    <w:p>
      <w:pPr>
        <w:pStyle w:val="FirstParagraph"/>
      </w:pPr>
      <w:r>
        <w:t xml:space="preserve">This Marketing Plan outlines a strategic recruitment campaign to attract an exceptional Curriculum Developer for educational institutions across the United States New York City. With NYC's diverse student population representing over 200 languages and its status as a global education hub, this role is critical for developing culturally responsive, standards-aligned curricula that drive student achievement. The plan targets specialized talent through precision marketing channels, emphasizing NYC's unique educational landscape to position the opportunity as transformative.</w:t>
      </w:r>
    </w:p>
    <w:bookmarkEnd w:id="20"/>
    <w:bookmarkStart w:id="21" w:name="X1a780d9675b573d7477941ab3910d227694f45e"/>
    <w:p>
      <w:pPr>
        <w:pStyle w:val="Heading2"/>
      </w:pPr>
      <w:r>
        <w:t xml:space="preserve">Market Analysis: NYC Educational Landscape</w:t>
      </w:r>
    </w:p>
    <w:p>
      <w:pPr>
        <w:pStyle w:val="FirstParagraph"/>
      </w:pPr>
      <w:r>
        <w:t xml:space="preserve">New York City operates within a complex educational ecosystem requiring nuanced curriculum solutions. As the largest public school system in the United States (1.1 million students), NYC faces challenges including achievement gaps, linguistic diversity, and evolving state standards like NYSED’s Learning Standards and Next Generation Science Standards. A 2023 NWEA report revealed only 48% of NYC public school students met math proficiency goals—highlighting urgent need for innovative Curriculum Developers who understand urban education dynamics.</w:t>
      </w:r>
    </w:p>
    <w:p>
      <w:pPr>
        <w:pStyle w:val="BodyText"/>
      </w:pPr>
      <w:r>
        <w:t xml:space="preserve">Competitor analysis shows key institutions (e.g., NYC Department of Education, Success Academy, Brooklyn Lab Charter School) prioritize developers with:</w:t>
      </w:r>
    </w:p>
    <w:p>
      <w:pPr>
        <w:numPr>
          <w:ilvl w:val="0"/>
          <w:numId w:val="1001"/>
        </w:numPr>
        <w:pStyle w:val="Compact"/>
      </w:pPr>
      <w:r>
        <w:t xml:space="preserve">Experience in standards-based curriculum design</w:t>
      </w:r>
    </w:p>
    <w:p>
      <w:pPr>
        <w:numPr>
          <w:ilvl w:val="0"/>
          <w:numId w:val="1001"/>
        </w:numPr>
        <w:pStyle w:val="Compact"/>
      </w:pPr>
      <w:r>
        <w:t xml:space="preserve">Cultural proficiency with diverse populations</w:t>
      </w:r>
    </w:p>
    <w:p>
      <w:pPr>
        <w:numPr>
          <w:ilvl w:val="0"/>
          <w:numId w:val="1001"/>
        </w:numPr>
        <w:pStyle w:val="Compact"/>
      </w:pPr>
      <w:r>
        <w:t xml:space="preserve">Data-driven instructional strategies</w:t>
      </w:r>
    </w:p>
    <w:bookmarkEnd w:id="21"/>
    <w:bookmarkStart w:id="22" w:name="X8c5907c475c090902a8ac804345a0f71ed08406"/>
    <w:p>
      <w:pPr>
        <w:pStyle w:val="Heading2"/>
      </w:pPr>
      <w:r>
        <w:t xml:space="preserve">Target Audience for Curriculum Developer Role</w:t>
      </w:r>
    </w:p>
    <w:p>
      <w:pPr>
        <w:pStyle w:val="FirstParagraph"/>
      </w:pPr>
      <w:r>
        <w:t xml:space="preserve">The primary audience comprises highly specialized professionals who align with NYC's educational demands:</w:t>
      </w:r>
    </w:p>
    <w:p>
      <w:pPr>
        <w:numPr>
          <w:ilvl w:val="0"/>
          <w:numId w:val="1002"/>
        </w:numPr>
        <w:pStyle w:val="Compact"/>
      </w:pPr>
      <w:r>
        <w:rPr>
          <w:bCs/>
          <w:b/>
        </w:rPr>
        <w:t xml:space="preserve">Experienced Educators (5+ years):</w:t>
      </w:r>
      <w:r>
        <w:t xml:space="preserve"> </w:t>
      </w:r>
      <w:r>
        <w:t xml:space="preserve">Former teachers or instructional coaches with district-level curriculum experience seeking advancement.</w:t>
      </w:r>
    </w:p>
    <w:p>
      <w:pPr>
        <w:numPr>
          <w:ilvl w:val="0"/>
          <w:numId w:val="1002"/>
        </w:numPr>
        <w:pStyle w:val="Compact"/>
      </w:pPr>
      <w:r>
        <w:rPr>
          <w:bCs/>
          <w:b/>
        </w:rPr>
        <w:t xml:space="preserve">Certified Curriculum Specialists:</w:t>
      </w:r>
      <w:r>
        <w:t xml:space="preserve"> </w:t>
      </w:r>
      <w:r>
        <w:t xml:space="preserve">Professionals holding state certification in Curriculum &amp; Instruction, preferably with NYC DOE experience.</w:t>
      </w:r>
    </w:p>
    <w:p>
      <w:pPr>
        <w:numPr>
          <w:ilvl w:val="0"/>
          <w:numId w:val="1002"/>
        </w:numPr>
        <w:pStyle w:val="Compact"/>
      </w:pPr>
      <w:r>
        <w:rPr>
          <w:bCs/>
          <w:b/>
        </w:rPr>
        <w:t xml:space="preserve">Diverse Talent Pool:</w:t>
      </w:r>
      <w:r>
        <w:t xml:space="preserve"> </w:t>
      </w:r>
      <w:r>
        <w:t xml:space="preserve">Emphasizing candidates from underrepresented groups (35% of NYC students are Black or Hispanic) to ensure culturally sustaining curriculum development.</w:t>
      </w:r>
    </w:p>
    <w:p>
      <w:pPr>
        <w:numPr>
          <w:ilvl w:val="0"/>
          <w:numId w:val="1002"/>
        </w:numPr>
        <w:pStyle w:val="Compact"/>
      </w:pPr>
      <w:r>
        <w:rPr>
          <w:bCs/>
          <w:b/>
        </w:rPr>
        <w:t xml:space="preserve">National Candidates Targeted for Local Impact:</w:t>
      </w:r>
      <w:r>
        <w:t xml:space="preserve"> </w:t>
      </w:r>
      <w:r>
        <w:t xml:space="preserve">Attracting talent from cities like Boston and Chicago through NYC-specific value propositions.</w:t>
      </w:r>
    </w:p>
    <w:bookmarkEnd w:id="22"/>
    <w:bookmarkStart w:id="27" w:name="marketing-strategies-tactics"/>
    <w:p>
      <w:pPr>
        <w:pStyle w:val="Heading2"/>
      </w:pPr>
      <w:r>
        <w:t xml:space="preserve">Marketing Strategies &amp; Tactics</w:t>
      </w:r>
    </w:p>
    <w:p>
      <w:pPr>
        <w:pStyle w:val="FirstParagraph"/>
      </w:pPr>
      <w:r>
        <w:t xml:space="preserve">Our multi-channel approach leverages NYC’s educational infrastructure while addressing candidate pain points:</w:t>
      </w:r>
    </w:p>
    <w:bookmarkStart w:id="23" w:name="digital-targeted-advertising"/>
    <w:p>
      <w:pPr>
        <w:pStyle w:val="Heading3"/>
      </w:pPr>
      <w:r>
        <w:t xml:space="preserve">1. Digital Targeted Advertising</w:t>
      </w:r>
    </w:p>
    <w:p>
      <w:pPr>
        <w:pStyle w:val="FirstParagraph"/>
      </w:pPr>
      <w:r>
        <w:t xml:space="preserve">Precision-targeted LinkedIn campaigns with keywords: "Curriculum Developer New York City," "K-12 Curriculum Specialist NYC," and "Urban Education Innovation." Ad content highlights:</w:t>
      </w:r>
      <w:r>
        <w:t xml:space="preserve"> </w:t>
      </w:r>
      <w:r>
        <w:t xml:space="preserve">• Salary range: $85,000–$115,000 (above NYC public school average of $78k)</w:t>
      </w:r>
      <w:r>
        <w:t xml:space="preserve"> </w:t>
      </w:r>
      <w:r>
        <w:t xml:space="preserve">• Unique opportunity to shape curriculum for 25% of U.S. charter schools in NYC</w:t>
      </w:r>
      <w:r>
        <w:t xml:space="preserve"> </w:t>
      </w:r>
      <w:r>
        <w:t xml:space="preserve">• Hybrid work flexibility with 3 days/week in Manhattan office</w:t>
      </w:r>
    </w:p>
    <w:bookmarkEnd w:id="23"/>
    <w:bookmarkStart w:id="24" w:name="strategic-partnerships"/>
    <w:p>
      <w:pPr>
        <w:pStyle w:val="Heading3"/>
      </w:pPr>
      <w:r>
        <w:t xml:space="preserve">2. Strategic Partnerships</w:t>
      </w:r>
    </w:p>
    <w:p>
      <w:pPr>
        <w:pStyle w:val="FirstParagraph"/>
      </w:pPr>
      <w:r>
        <w:t xml:space="preserve">Collaborations with NYC-based institutions:</w:t>
      </w:r>
      <w:r>
        <w:t xml:space="preserve"> </w:t>
      </w:r>
      <w:r>
        <w:t xml:space="preserve">•</w:t>
      </w:r>
      <w:r>
        <w:t xml:space="preserve"> </w:t>
      </w:r>
      <w:r>
        <w:rPr>
          <w:iCs/>
          <w:i/>
        </w:rPr>
        <w:t xml:space="preserve">NYC Department of Education Professional Development Network:</w:t>
      </w:r>
      <w:r>
        <w:t xml:space="preserve"> </w:t>
      </w:r>
      <w:r>
        <w:t xml:space="preserve">Co-host virtual forums on "Equity in Curriculum Design" featuring current Curriculum Developers.</w:t>
      </w:r>
      <w:r>
        <w:t xml:space="preserve"> </w:t>
      </w:r>
      <w:r>
        <w:t xml:space="preserve">•</w:t>
      </w:r>
      <w:r>
        <w:t xml:space="preserve"> </w:t>
      </w:r>
      <w:r>
        <w:rPr>
          <w:iCs/>
          <w:i/>
        </w:rPr>
        <w:t xml:space="preserve">Columbia University Teachers College &amp; NYU Steinhardt:</w:t>
      </w:r>
      <w:r>
        <w:t xml:space="preserve"> </w:t>
      </w:r>
      <w:r>
        <w:t xml:space="preserve">Placement partnerships for master’s students specializing in curriculum studies.</w:t>
      </w:r>
      <w:r>
        <w:t xml:space="preserve"> </w:t>
      </w:r>
      <w:r>
        <w:t xml:space="preserve">•</w:t>
      </w:r>
      <w:r>
        <w:t xml:space="preserve"> </w:t>
      </w:r>
      <w:r>
        <w:rPr>
          <w:iCs/>
          <w:i/>
        </w:rPr>
        <w:t xml:space="preserve">Diverse Educators Alliance NYC:</w:t>
      </w:r>
      <w:r>
        <w:t xml:space="preserve"> </w:t>
      </w:r>
      <w:r>
        <w:t xml:space="preserve">Targeted outreach to 15,000+ members of this ERG focused on racial equity.</w:t>
      </w:r>
    </w:p>
    <w:bookmarkEnd w:id="24"/>
    <w:bookmarkStart w:id="25" w:name="content-marketing-thought-leadership"/>
    <w:p>
      <w:pPr>
        <w:pStyle w:val="Heading3"/>
      </w:pPr>
      <w:r>
        <w:t xml:space="preserve">3. Content Marketing &amp; Thought Leadership</w:t>
      </w:r>
    </w:p>
    <w:p>
      <w:pPr>
        <w:pStyle w:val="FirstParagraph"/>
      </w:pPr>
      <w:r>
        <w:t xml:space="preserve">Positioning the role as industry-leading through:</w:t>
      </w:r>
      <w:r>
        <w:t xml:space="preserve"> </w:t>
      </w:r>
      <w:r>
        <w:t xml:space="preserve">•</w:t>
      </w:r>
      <w:r>
        <w:t xml:space="preserve"> </w:t>
      </w:r>
      <w:r>
        <w:rPr>
          <w:iCs/>
          <w:i/>
        </w:rPr>
        <w:t xml:space="preserve">Blog Series:</w:t>
      </w:r>
      <w:r>
        <w:t xml:space="preserve">"Why NYC Needs Curriculum Developers Who Understand Harlem's Classrooms, Not Just Textbooks" (published on Education Week NYC).</w:t>
      </w:r>
      <w:r>
        <w:t xml:space="preserve"> </w:t>
      </w:r>
      <w:r>
        <w:t xml:space="preserve">•</w:t>
      </w:r>
      <w:r>
        <w:t xml:space="preserve"> </w:t>
      </w:r>
      <w:r>
        <w:rPr>
          <w:iCs/>
          <w:i/>
        </w:rPr>
        <w:t xml:space="preserve">Video Testimonials:</w:t>
      </w:r>
      <w:r>
        <w:t xml:space="preserve"> </w:t>
      </w:r>
      <w:r>
        <w:t xml:space="preserve">60-second clips from current NYC Curriculum Developers discussing impact on student outcomes.</w:t>
      </w:r>
      <w:r>
        <w:t xml:space="preserve"> </w:t>
      </w:r>
      <w:r>
        <w:t xml:space="preserve">•</w:t>
      </w:r>
      <w:r>
        <w:t xml:space="preserve"> </w:t>
      </w:r>
      <w:r>
        <w:rPr>
          <w:iCs/>
          <w:i/>
        </w:rPr>
        <w:t xml:space="preserve">Webinar:</w:t>
      </w:r>
      <w:r>
        <w:t xml:space="preserve">"Designing Curricula for 1.1 Million Students: A NYC Case Study" (hosted via Zoom with RSVP through LinkedIn).</w:t>
      </w:r>
    </w:p>
    <w:bookmarkEnd w:id="25"/>
    <w:bookmarkStart w:id="26" w:name="community-engagement"/>
    <w:p>
      <w:pPr>
        <w:pStyle w:val="Heading3"/>
      </w:pPr>
      <w:r>
        <w:t xml:space="preserve">4. Community Engagement</w:t>
      </w:r>
    </w:p>
    <w:p>
      <w:pPr>
        <w:pStyle w:val="FirstParagraph"/>
      </w:pPr>
      <w:r>
        <w:t xml:space="preserve">Building trust through:</w:t>
      </w:r>
      <w:r>
        <w:t xml:space="preserve"> </w:t>
      </w:r>
      <w:r>
        <w:t xml:space="preserve">• Sponsorship of "NYC EdTech Fest" (annual event drawing 5,000+ educators).</w:t>
      </w:r>
      <w:r>
        <w:t xml:space="preserve"> </w:t>
      </w:r>
      <w:r>
        <w:t xml:space="preserve">• Participation in Brooklyn Public Library’s "Curriculum Innovation Lab" workshops.</w:t>
      </w:r>
      <w:r>
        <w:t xml:space="preserve"> </w:t>
      </w:r>
      <w:r>
        <w:t xml:space="preserve">• Partnership with NYC Cares for recruitment events at community centers in Bronx, Queens, and Harlem.</w:t>
      </w:r>
    </w:p>
    <w:bookmarkEnd w:id="26"/>
    <w:bookmarkEnd w:id="27"/>
    <w:bookmarkStart w:id="28" w:name="implementation-timeline"/>
    <w:p>
      <w:pPr>
        <w:pStyle w:val="Heading2"/>
      </w:pPr>
      <w:r>
        <w:t xml:space="preserve">Implementation Timeline</w:t>
      </w:r>
    </w:p>
    <w:p>
      <w:pPr>
        <w:pStyle w:val="FirstParagraph"/>
      </w:pPr>
      <w:r>
        <w:t xml:space="preserve">Phase</w:t>
      </w:r>
    </w:p>
    <w:p>
      <w:pPr>
        <w:pStyle w:val="BodyText"/>
      </w:pPr>
      <w:r>
        <w:t xml:space="preserve">Timeline</w:t>
      </w:r>
    </w:p>
    <w:p>
      <w:pPr>
        <w:pStyle w:val="BodyText"/>
      </w:pPr>
      <w:r>
        <w:t xml:space="preserve">Key Actions</w:t>
      </w:r>
    </w:p>
    <w:p>
      <w:pPr>
        <w:pStyle w:val="BodyText"/>
      </w:pPr>
      <w:r>
        <w:t xml:space="preserve">Pre-Launch Research</w:t>
      </w:r>
    </w:p>
    <w:p>
      <w:pPr>
        <w:pStyle w:val="BodyText"/>
      </w:pPr>
      <w:r>
        <w:t xml:space="preserve">Month 1</w:t>
      </w:r>
    </w:p>
    <w:p>
      <w:pPr>
        <w:pStyle w:val="BodyText"/>
      </w:pPr>
      <w:r>
        <w:t xml:space="preserve">Analyze NYC DOE curriculum gaps; identify top candidate sources.</w:t>
      </w:r>
    </w:p>
    <w:p>
      <w:pPr>
        <w:pStyle w:val="BodyText"/>
      </w:pPr>
      <w:r>
        <w:t xml:space="preserve">Campaign Launch</w:t>
      </w:r>
    </w:p>
    <w:p>
      <w:pPr>
        <w:pStyle w:val="BodyText"/>
      </w:pPr>
      <w:r>
        <w:t xml:space="preserve">Month 2-3</w:t>
      </w:r>
    </w:p>
    <w:p>
      <w:pPr>
        <w:pStyle w:val="BodyText"/>
      </w:pPr>
      <w:r>
        <w:t xml:space="preserve">Digital ads, partnership onboarding, content creation.</w:t>
      </w:r>
    </w:p>
    <w:p>
      <w:pPr>
        <w:pStyle w:val="BodyText"/>
      </w:pPr>
      <w:r>
        <w:t xml:space="preserve">Community Activation</w:t>
      </w:r>
    </w:p>
    <w:p>
      <w:pPr>
        <w:pStyle w:val="BodyText"/>
      </w:pPr>
      <w:r>
        <w:t xml:space="preserve">Month 3-4</w:t>
      </w:r>
    </w:p>
    <w:p>
      <w:pPr>
        <w:pStyle w:val="BodyText"/>
      </w:pPr>
      <w:r>
        <w:t xml:space="preserve">Event participation, webinar series launch.</w:t>
      </w:r>
    </w:p>
    <w:p>
      <w:pPr>
        <w:pStyle w:val="BodyText"/>
      </w:pPr>
      <w:r>
        <w:t xml:space="preserve">Talent Pipeline Development</w:t>
      </w:r>
    </w:p>
    <w:p>
      <w:pPr>
        <w:pStyle w:val="BodyText"/>
      </w:pPr>
      <w:r>
        <w:t xml:space="preserve">Ongoing</w:t>
      </w:r>
    </w:p>
    <w:p>
      <w:pPr>
        <w:pStyle w:val="BodyText"/>
      </w:pPr>
      <w:r>
        <w:t xml:space="preserve">Resume database cultivation from partner institutions.</w:t>
      </w:r>
    </w:p>
    <w:bookmarkEnd w:id="28"/>
    <w:bookmarkStart w:id="29" w:name="budget-allocation-total-48500"/>
    <w:p>
      <w:pPr>
        <w:pStyle w:val="Heading2"/>
      </w:pPr>
      <w:r>
        <w:t xml:space="preserve">Budget Allocation (Total: $48,500)</w:t>
      </w:r>
    </w:p>
    <w:p>
      <w:pPr>
        <w:numPr>
          <w:ilvl w:val="0"/>
          <w:numId w:val="1003"/>
        </w:numPr>
        <w:pStyle w:val="Compact"/>
      </w:pPr>
      <w:r>
        <w:t xml:space="preserve">Digital Advertising: $18,000 (LinkedIn/Google Ads targeting NYC education keywords)</w:t>
      </w:r>
    </w:p>
    <w:p>
      <w:pPr>
        <w:numPr>
          <w:ilvl w:val="0"/>
          <w:numId w:val="1003"/>
        </w:numPr>
        <w:pStyle w:val="Compact"/>
      </w:pPr>
      <w:r>
        <w:t xml:space="preserve">Partnership Fees &amp; Events: $15,500 (EdTech Fest sponsorship + webinar platforms)</w:t>
      </w:r>
    </w:p>
    <w:p>
      <w:pPr>
        <w:numPr>
          <w:ilvl w:val="0"/>
          <w:numId w:val="1003"/>
        </w:numPr>
        <w:pStyle w:val="Compact"/>
      </w:pPr>
      <w:r>
        <w:t xml:space="preserve">Content Production: $7,500 (Video creation, blog development)</w:t>
      </w:r>
    </w:p>
    <w:p>
      <w:pPr>
        <w:numPr>
          <w:ilvl w:val="0"/>
          <w:numId w:val="1003"/>
        </w:numPr>
        <w:pStyle w:val="Compact"/>
      </w:pPr>
      <w:r>
        <w:t xml:space="preserve">Community Outreach: $6,500 (Event materials and travel to borough locations)</w:t>
      </w:r>
    </w:p>
    <w:bookmarkEnd w:id="29"/>
    <w:bookmarkStart w:id="30" w:name="success-metrics"/>
    <w:p>
      <w:pPr>
        <w:pStyle w:val="Heading2"/>
      </w:pPr>
      <w:r>
        <w:t xml:space="preserve">Success Metrics</w:t>
      </w:r>
    </w:p>
    <w:p>
      <w:pPr>
        <w:pStyle w:val="FirstParagraph"/>
      </w:pPr>
      <w:r>
        <w:t xml:space="preserve">We will measure effectiveness through:</w:t>
      </w:r>
      <w:r>
        <w:t xml:space="preserve"> </w:t>
      </w:r>
      <w:r>
        <w:t xml:space="preserve">•</w:t>
      </w:r>
      <w:r>
        <w:t xml:space="preserve"> </w:t>
      </w:r>
      <w:r>
        <w:rPr>
          <w:bCs/>
          <w:b/>
        </w:rPr>
        <w:t xml:space="preserve">Qualified Applicants:</w:t>
      </w:r>
      <w:r>
        <w:t xml:space="preserve"> </w:t>
      </w:r>
      <w:r>
        <w:t xml:space="preserve">Target 150+ applications from NYC-resident Curriculum Developers within 90 days.</w:t>
      </w:r>
      <w:r>
        <w:t xml:space="preserve"> </w:t>
      </w:r>
      <w:r>
        <w:t xml:space="preserve">•</w:t>
      </w:r>
      <w:r>
        <w:t xml:space="preserve"> </w:t>
      </w:r>
      <w:r>
        <w:rPr>
          <w:bCs/>
          <w:b/>
        </w:rPr>
        <w:t xml:space="preserve">Diversity Benchmarks:</w:t>
      </w:r>
      <w:r>
        <w:t xml:space="preserve"> </w:t>
      </w:r>
      <w:r>
        <w:t xml:space="preserve">Achieve 45% representation of candidates from Black, Hispanic, or Asian backgrounds (aligning with NYC DOE diversity goals).</w:t>
      </w:r>
      <w:r>
        <w:t xml:space="preserve"> </w:t>
      </w:r>
      <w:r>
        <w:t xml:space="preserve">•</w:t>
      </w:r>
      <w:r>
        <w:t xml:space="preserve"> </w:t>
      </w:r>
      <w:r>
        <w:rPr>
          <w:bCs/>
          <w:b/>
        </w:rPr>
        <w:t xml:space="preserve">Quality Metrics:</w:t>
      </w:r>
      <w:r>
        <w:t xml:space="preserve"> </w:t>
      </w:r>
      <w:r>
        <w:t xml:space="preserve">Candidate interview-to-hire ratio exceeding NYC public school average (32% vs. target 45%).</w:t>
      </w:r>
      <w:r>
        <w:t xml:space="preserve"> </w:t>
      </w:r>
      <w:r>
        <w:t xml:space="preserve">•</w:t>
      </w:r>
      <w:r>
        <w:t xml:space="preserve"> </w:t>
      </w:r>
      <w:r>
        <w:rPr>
          <w:bCs/>
          <w:b/>
        </w:rPr>
        <w:t xml:space="preserve">Cost Per Hire:</w:t>
      </w:r>
      <w:r>
        <w:t xml:space="preserve"> </w:t>
      </w:r>
      <w:r>
        <w:t xml:space="preserve">Keep under $500 per qualified candidate ($48,500 ÷ 150 = $323).</w:t>
      </w:r>
    </w:p>
    <w:bookmarkEnd w:id="30"/>
    <w:bookmarkStart w:id="31" w:name="conclusion-why-nyc-demands-this-role"/>
    <w:p>
      <w:pPr>
        <w:pStyle w:val="Heading2"/>
      </w:pPr>
      <w:r>
        <w:t xml:space="preserve">Conclusion: Why NYC Demands This Role</w:t>
      </w:r>
    </w:p>
    <w:p>
      <w:pPr>
        <w:pStyle w:val="FirstParagraph"/>
      </w:pPr>
      <w:r>
        <w:t xml:space="preserve">The United States New York City educational market presents an unparalleled opportunity to shape curriculum development that impacts 1.1 million students daily. This Marketing Plan strategically positions the Curriculum Developer role as a catalyst for equity, innovation, and measurable student growth in a city where educational excellence directly influences global standards. By targeting candidates who understand NYC’s unique challenges—from linguistically diverse classrooms to systemic achievement gaps—we ensure the selected Curriculum Developer will create curricula that don’t just meet standards but redefine them. In an era where education equity is non-negotiable, this role transcends traditional job descriptions to become a mission-driven opportunity—making it essential for any institution seeking transformative impact in United States New York City’s educational landscape.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Curriculum Developer Position - New York City</dc:title>
  <dc:creator/>
  <dc:language>en</dc:language>
  <cp:keywords/>
  <dcterms:created xsi:type="dcterms:W3CDTF">2026-07-24T00:27:07Z</dcterms:created>
  <dcterms:modified xsi:type="dcterms:W3CDTF">2026-07-24T00:27:07Z</dcterms:modified>
</cp:coreProperties>
</file>

<file path=docProps/custom.xml><?xml version="1.0" encoding="utf-8"?>
<Properties xmlns="http://schemas.openxmlformats.org/officeDocument/2006/custom-properties" xmlns:vt="http://schemas.openxmlformats.org/officeDocument/2006/docPropsVTypes"/>
</file>