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Zimbabwe</w:t>
      </w:r>
      <w:r>
        <w:t xml:space="preserve"> </w:t>
      </w:r>
      <w:r>
        <w:t xml:space="preserve">Harare</w:t>
      </w:r>
    </w:p>
    <w:bookmarkStart w:id="32" w:name="X2a2cd7bb826d03f0ec0dbcb946f61dff80644ae"/>
    <w:p>
      <w:pPr>
        <w:pStyle w:val="Heading1"/>
      </w:pPr>
      <w:r>
        <w:t xml:space="preserve">Strategic Marketing Plan for Recruiting a Highly Skilled Curriculum Developer in Zimbabwe Harare</w:t>
      </w:r>
    </w:p>
    <w:bookmarkStart w:id="20" w:name="executive-summary"/>
    <w:p>
      <w:pPr>
        <w:pStyle w:val="Heading2"/>
      </w:pPr>
      <w:r>
        <w:t xml:space="preserve">Executive Summary</w:t>
      </w:r>
    </w:p>
    <w:p>
      <w:pPr>
        <w:pStyle w:val="FirstParagraph"/>
      </w:pPr>
      <w:r>
        <w:t xml:space="preserve">This comprehensive Marketing Plan outlines our strategic approach to recruit an exceptional Curriculum Developer for the educational landscape of Zimbabwe Harare. As the capital city and education hub of Zimbabwe, Harare demands curriculum expertise aligned with national educational reforms and global standards. This plan details how we will position the Curriculum Developer role as a pivotal opportunity for transformative impact within Zimbabwe's evolving academic ecosystem, targeting top talent through culturally resonant channels while emphasizing our commitment to enhancing educational outcomes across Zimbabwe Harare.</w:t>
      </w:r>
    </w:p>
    <w:bookmarkEnd w:id="20"/>
    <w:bookmarkStart w:id="21" w:name="X5b24013b285d367da1a46d2a483eaf3f4a00317"/>
    <w:p>
      <w:pPr>
        <w:pStyle w:val="Heading2"/>
      </w:pPr>
      <w:r>
        <w:t xml:space="preserve">Situation Analysis: The Critical Need for Curriculum Development in Zimbabwe Harare</w:t>
      </w:r>
    </w:p>
    <w:p>
      <w:pPr>
        <w:pStyle w:val="FirstParagraph"/>
      </w:pPr>
      <w:r>
        <w:t xml:space="preserve">Zimbabwe's education sector faces significant challenges including outdated syllabi, limited digital integration, and alignment gaps with the new national curriculum frameworks. In Harare—the epicenter of Zimbabwe's educational innovation—there is an urgent need for a forward-thinking Curriculum Developer who understands both local context and international best practices. With over 50% of Harare's schools operating under transitional curricula since 2021, our organization recognizes that the right Curriculum Developer will directly influence teacher effectiveness, student achievement, and Zimbabwe's educational future. This Marketing Plan positions the role as a catalyst for systemic change within Zimbabwe Harare's education infrastructure.</w:t>
      </w:r>
    </w:p>
    <w:bookmarkEnd w:id="21"/>
    <w:bookmarkStart w:id="22" w:name="X8266fa2b1a1ae1a9a9b338307b3a8439fa91689"/>
    <w:p>
      <w:pPr>
        <w:pStyle w:val="Heading2"/>
      </w:pPr>
      <w:r>
        <w:t xml:space="preserve">Target Audience: Identifying Ideal Curriculum Developer Candidates</w:t>
      </w:r>
    </w:p>
    <w:p>
      <w:pPr>
        <w:pStyle w:val="FirstParagraph"/>
      </w:pPr>
      <w:r>
        <w:t xml:space="preserve">Our primary audience comprises qualified educational professionals with 5+ years' experience in curriculum design, preferably with Zimbabwean context expertise. We prioritize candidates who demonstrate:</w:t>
      </w:r>
    </w:p>
    <w:p>
      <w:pPr>
        <w:numPr>
          <w:ilvl w:val="0"/>
          <w:numId w:val="1001"/>
        </w:numPr>
        <w:pStyle w:val="Compact"/>
      </w:pPr>
      <w:r>
        <w:t xml:space="preserve">Proven experience developing STEM and inclusive curricula aligned with Zimbabwe's Ministry of Education frameworks</w:t>
      </w:r>
    </w:p>
    <w:p>
      <w:pPr>
        <w:numPr>
          <w:ilvl w:val="0"/>
          <w:numId w:val="1001"/>
        </w:numPr>
        <w:pStyle w:val="Compact"/>
      </w:pPr>
      <w:r>
        <w:t xml:space="preserve">Familiarity with Harare's diverse educational environments—from urban public schools to private institutions</w:t>
      </w:r>
    </w:p>
    <w:p>
      <w:pPr>
        <w:numPr>
          <w:ilvl w:val="0"/>
          <w:numId w:val="1001"/>
        </w:numPr>
        <w:pStyle w:val="Compact"/>
      </w:pPr>
      <w:r>
        <w:t xml:space="preserve">Certifications in curriculum development from recognized bodies (e.g., SACE, UNICEF)</w:t>
      </w:r>
    </w:p>
    <w:p>
      <w:pPr>
        <w:numPr>
          <w:ilvl w:val="0"/>
          <w:numId w:val="1001"/>
        </w:numPr>
        <w:pStyle w:val="Compact"/>
      </w:pPr>
      <w:r>
        <w:t xml:space="preserve">Fluency in English and at least one local language (Shona/Ndebele) for community engagement</w:t>
      </w:r>
    </w:p>
    <w:p>
      <w:pPr>
        <w:pStyle w:val="FirstParagraph"/>
      </w:pPr>
      <w:r>
        <w:t xml:space="preserve">Secondary audiences include educational NGOs, teacher training colleges in Harare, and academic institutions across Zimbabwe. We will tailor messaging to resonate with these stakeholders while emphasizing the strategic importance of this Curriculum Developer role within the Zimbabwe Harare education sector.</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3 shortlisted candidates with advanced degrees in education from Zimbabwean universities (e.g., University of Zimbabwe, Midlands State University)</w:t>
      </w:r>
    </w:p>
    <w:p>
      <w:pPr>
        <w:numPr>
          <w:ilvl w:val="0"/>
          <w:numId w:val="1002"/>
        </w:numPr>
        <w:pStyle w:val="Compact"/>
      </w:pPr>
      <w:r>
        <w:t xml:space="preserve">Position the Curriculum Developer role as a "career-defining opportunity" through 85% positive candidate sentiment in post-campaign surveys</w:t>
      </w:r>
    </w:p>
    <w:p>
      <w:pPr>
        <w:numPr>
          <w:ilvl w:val="0"/>
          <w:numId w:val="1002"/>
        </w:numPr>
        <w:pStyle w:val="Compact"/>
      </w:pPr>
      <w:r>
        <w:t xml:space="preserve">Build employer brand visibility across 90% of Harare-based education networks within 90 days</w:t>
      </w:r>
    </w:p>
    <w:bookmarkEnd w:id="23"/>
    <w:bookmarkStart w:id="27" w:name="X4ae23046e1b4e9674786cd465cb8b787886f9fb"/>
    <w:p>
      <w:pPr>
        <w:pStyle w:val="Heading2"/>
      </w:pPr>
      <w:r>
        <w:t xml:space="preserve">Marketing Strategies &amp; Tactics for Zimbabwe Harare Context</w:t>
      </w:r>
    </w:p>
    <w:bookmarkStart w:id="24" w:name="X068fa9062e61d4f1a3d427b363e03378f8d26d1"/>
    <w:p>
      <w:pPr>
        <w:pStyle w:val="Heading3"/>
      </w:pPr>
      <w:r>
        <w:t xml:space="preserve">1. Hyper-Localized Digital Campaign (Zimbabwe Harare Focus)</w:t>
      </w:r>
    </w:p>
    <w:p>
      <w:pPr>
        <w:pStyle w:val="FirstParagraph"/>
      </w:pPr>
      <w:r>
        <w:t xml:space="preserve">We will deploy targeted digital advertising through platforms popular in Zimbabwe Harare:</w:t>
      </w:r>
      <w:r>
        <w:t xml:space="preserve"> </w:t>
      </w:r>
      <w:r>
        <w:t xml:space="preserve">• Facebook/Instagram ads featuring testimonials from current educators in Harare schools</w:t>
      </w:r>
      <w:r>
        <w:t xml:space="preserve"> </w:t>
      </w:r>
      <w:r>
        <w:t xml:space="preserve">• LinkedIn campaigns targeting professionals at Zvavamwari Teachers' College and Great Dyke Teachers' College</w:t>
      </w:r>
      <w:r>
        <w:t xml:space="preserve"> </w:t>
      </w:r>
      <w:r>
        <w:t xml:space="preserve">• Google Ads using keywords like "curriculum developer jobs Harare," "education reform Zimbabwe"</w:t>
      </w:r>
      <w:r>
        <w:t xml:space="preserve"> </w:t>
      </w:r>
      <w:r>
        <w:t xml:space="preserve">All content will be crafted in English with localized imagery of Harare's educational institutions, emphasizing how the Curriculum Developer will directly impact schools across the city. We'll partner with local education influencers for authentic engagement.</w:t>
      </w:r>
    </w:p>
    <w:bookmarkEnd w:id="24"/>
    <w:bookmarkStart w:id="25" w:name="X96a1fa8ceb05cc9bf2d6bf459a2063abb6617b3"/>
    <w:p>
      <w:pPr>
        <w:pStyle w:val="Heading3"/>
      </w:pPr>
      <w:r>
        <w:t xml:space="preserve">2. Strategic Community Partnerships in Zimbabwe Harare</w:t>
      </w:r>
    </w:p>
    <w:p>
      <w:pPr>
        <w:pStyle w:val="FirstParagraph"/>
      </w:pPr>
      <w:r>
        <w:t xml:space="preserve">We've established alliances with key stakeholders to amplify reach:</w:t>
      </w:r>
      <w:r>
        <w:t xml:space="preserve"> </w:t>
      </w:r>
      <w:r>
        <w:t xml:space="preserve">• Ministry of Education: Co-hosting a webinar on "National Curriculum Innovation" at the Harare Teachers' Centre</w:t>
      </w:r>
      <w:r>
        <w:t xml:space="preserve"> </w:t>
      </w:r>
      <w:r>
        <w:t xml:space="preserve">• University of Zimbabwe's School of Education: Placing job postings in departmental newsletters and faculty meetings</w:t>
      </w:r>
      <w:r>
        <w:t xml:space="preserve"> </w:t>
      </w:r>
      <w:r>
        <w:t xml:space="preserve">• Harare City Council's Education Committee: Securing promotional space in local education forums</w:t>
      </w:r>
      <w:r>
        <w:t xml:space="preserve"> </w:t>
      </w:r>
      <w:r>
        <w:t xml:space="preserve">• National Association of Secondary School Principals (NASSP): Distributing role details at their Harare conference</w:t>
      </w:r>
    </w:p>
    <w:bookmarkEnd w:id="25"/>
    <w:bookmarkStart w:id="26" w:name="culturally-resonant-messaging-framework"/>
    <w:p>
      <w:pPr>
        <w:pStyle w:val="Heading3"/>
      </w:pPr>
      <w:r>
        <w:t xml:space="preserve">3. Culturally Resonant Messaging Framework</w:t>
      </w:r>
    </w:p>
    <w:p>
      <w:pPr>
        <w:pStyle w:val="FirstParagraph"/>
      </w:pPr>
      <w:r>
        <w:t xml:space="preserve">All communications will integrate Zimbabwean educational values:</w:t>
      </w:r>
      <w:r>
        <w:t xml:space="preserve"> </w:t>
      </w:r>
      <w:r>
        <w:t xml:space="preserve">• Headline: "Shape Zimbabwe's Future: Lead Curriculum Innovation in Harare"</w:t>
      </w:r>
      <w:r>
        <w:t xml:space="preserve"> </w:t>
      </w:r>
      <w:r>
        <w:t xml:space="preserve">• Key Message: "Your expertise will directly elevate learning outcomes for 200,000+ students across Harare schools"</w:t>
      </w:r>
      <w:r>
        <w:t xml:space="preserve"> </w:t>
      </w:r>
      <w:r>
        <w:t xml:space="preserve">• Localized Content: Case studies showing curriculum improvements at Mufakose High School (Harare) and Chitungwiza College</w:t>
      </w:r>
      <w:r>
        <w:t xml:space="preserve"> </w:t>
      </w:r>
      <w:r>
        <w:t xml:space="preserve">This approach ensures the Curriculum Developer role is positioned as a meaningful contribution to Zimbabwe's educational sovereignty—not just another job.</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Rationale for Zimbabwe Harare Context</w:t>
            </w:r>
          </w:p>
        </w:tc>
      </w:tr>
      <w:tr>
        <w:tc>
          <w:tcPr/>
          <w:p>
            <w:pPr>
              <w:pStyle w:val="Compact"/>
              <w:jc w:val="left"/>
            </w:pPr>
            <w:r>
              <w:t xml:space="preserve">Social Media Ads (Facebook/LinkedIn)</w:t>
            </w:r>
          </w:p>
        </w:tc>
        <w:tc>
          <w:tcPr/>
          <w:p>
            <w:pPr>
              <w:pStyle w:val="Compact"/>
              <w:jc w:val="left"/>
            </w:pPr>
            <w:r>
              <w:t xml:space="preserve">$3,200</w:t>
            </w:r>
          </w:p>
        </w:tc>
        <w:tc>
          <w:tcPr/>
          <w:p>
            <w:pPr>
              <w:pStyle w:val="Compact"/>
              <w:jc w:val="left"/>
            </w:pPr>
            <w:r>
              <w:t xml:space="preserve">High mobile penetration in Harare; cost-effective reach to local professionals</w:t>
            </w:r>
          </w:p>
        </w:tc>
      </w:tr>
      <w:tr>
        <w:tc>
          <w:tcPr/>
          <w:p>
            <w:pPr>
              <w:pStyle w:val="Compact"/>
              <w:jc w:val="left"/>
            </w:pPr>
            <w:r>
              <w:t xml:space="preserve">Partnership Events (Ministry of Education, Universities)</w:t>
            </w:r>
          </w:p>
        </w:tc>
        <w:tc>
          <w:tcPr/>
          <w:p>
            <w:pPr>
              <w:pStyle w:val="Compact"/>
              <w:jc w:val="left"/>
            </w:pPr>
            <w:r>
              <w:t xml:space="preserve">$2,500</w:t>
            </w:r>
          </w:p>
        </w:tc>
        <w:tc>
          <w:tcPr/>
          <w:p>
            <w:pPr>
              <w:pStyle w:val="Compact"/>
              <w:jc w:val="left"/>
            </w:pPr>
            <w:r>
              <w:t xml:space="preserve">Critical access to trusted education networks in Zimbabwe Harare</w:t>
            </w:r>
          </w:p>
        </w:tc>
      </w:tr>
      <w:tr>
        <w:tc>
          <w:tcPr/>
          <w:p>
            <w:pPr>
              <w:pStyle w:val="Compact"/>
              <w:jc w:val="left"/>
            </w:pPr>
            <w:r>
              <w:t xml:space="preserve">Localized Content Creation (Videos/Print Materials)</w:t>
            </w:r>
          </w:p>
        </w:tc>
        <w:tc>
          <w:tcPr/>
          <w:p>
            <w:pPr>
              <w:pStyle w:val="Compact"/>
              <w:jc w:val="left"/>
            </w:pPr>
            <w:r>
              <w:t xml:space="preserve">$1,800</w:t>
            </w:r>
          </w:p>
        </w:tc>
        <w:tc>
          <w:tcPr/>
          <w:p>
            <w:pPr>
              <w:pStyle w:val="Compact"/>
              <w:jc w:val="left"/>
            </w:pPr>
            <w:r>
              <w:t xml:space="preserve">Ensures authentic representation of Harare schools and cultural context</w:t>
            </w:r>
          </w:p>
        </w:tc>
      </w:tr>
      <w:tr>
        <w:tc>
          <w:tcPr/>
          <w:p>
            <w:pPr>
              <w:pStyle w:val="Compact"/>
              <w:jc w:val="left"/>
            </w:pPr>
            <w:r>
              <w:t xml:space="preserve">Community Outreach (Harare Education Forums)</w:t>
            </w:r>
          </w:p>
        </w:tc>
        <w:tc>
          <w:tcPr/>
          <w:p>
            <w:pPr>
              <w:pStyle w:val="Compact"/>
              <w:jc w:val="left"/>
            </w:pPr>
            <w:r>
              <w:t xml:space="preserve">$1,500</w:t>
            </w:r>
          </w:p>
        </w:tc>
        <w:tc>
          <w:tcPr/>
          <w:p>
            <w:pPr>
              <w:pStyle w:val="Compact"/>
              <w:jc w:val="left"/>
            </w:pPr>
            <w:r>
              <w:t xml:space="preserve">Captures grassroots educator networks in Zimbabwe's education capital</w:t>
            </w:r>
          </w:p>
        </w:tc>
      </w:tr>
      <w:tr>
        <w:tc>
          <w:tcPr/>
          <w:p>
            <w:pPr>
              <w:pStyle w:val="Compact"/>
              <w:jc w:val="left"/>
            </w:pPr>
            <w:r>
              <w:t xml:space="preserve">Total Budget</w:t>
            </w:r>
          </w:p>
        </w:tc>
        <w:tc>
          <w:tcPr/>
          <w:p>
            <w:pPr>
              <w:pStyle w:val="Compact"/>
              <w:jc w:val="left"/>
            </w:pPr>
            <w:r>
              <w:t xml:space="preserve">$9,000</w:t>
            </w:r>
          </w:p>
        </w:tc>
        <w:tc>
          <w:tcPr/>
          <w:p>
            <w:pPr>
              <w:pStyle w:val="Compact"/>
            </w:pPr>
          </w:p>
        </w:tc>
      </w:tr>
    </w:tbl>
    <w:bookmarkEnd w:id="28"/>
    <w:bookmarkStart w:id="29" w:name="Xb5fd71d0f9bce8987393e290e70fba395c21579"/>
    <w:p>
      <w:pPr>
        <w:pStyle w:val="Heading2"/>
      </w:pPr>
      <w:r>
        <w:t xml:space="preserve">Implementation Timeline for Zimbabwe Harare Market Entry</w:t>
      </w:r>
    </w:p>
    <w:p>
      <w:pPr>
        <w:pStyle w:val="FirstParagraph"/>
      </w:pPr>
      <w:r>
        <w:rPr>
          <w:bCs/>
          <w:b/>
        </w:rPr>
        <w:t xml:space="preserve">Weeks 1-2:</w:t>
      </w:r>
      <w:r>
        <w:t xml:space="preserve"> </w:t>
      </w:r>
      <w:r>
        <w:t xml:space="preserve">Finalize partnerships with Ministry of Education and University of Zimbabwe. Launch localized digital campaign targeting Harare-based professionals.</w:t>
      </w:r>
    </w:p>
    <w:p>
      <w:pPr>
        <w:pStyle w:val="BodyText"/>
      </w:pPr>
      <w:r>
        <w:rPr>
          <w:bCs/>
          <w:b/>
        </w:rPr>
        <w:t xml:space="preserve">Weeks 3-4:</w:t>
      </w:r>
      <w:r>
        <w:t xml:space="preserve"> </w:t>
      </w:r>
      <w:r>
        <w:t xml:space="preserve">Host "Curriculum Innovation Workshop" at Harare Teachers' Centre; distribute branded materials at NASSP network meeting.</w:t>
      </w:r>
    </w:p>
    <w:p>
      <w:pPr>
        <w:pStyle w:val="BodyText"/>
      </w:pPr>
      <w:r>
        <w:rPr>
          <w:bCs/>
          <w:b/>
        </w:rPr>
        <w:t xml:space="preserve">Weeks 5-6:</w:t>
      </w:r>
      <w:r>
        <w:t xml:space="preserve"> </w:t>
      </w:r>
      <w:r>
        <w:t xml:space="preserve">Deploy print ads in Harare-based education publications (e.g., The Standard Education Supplement). Conduct follow-up calls with all applicants.</w:t>
      </w:r>
    </w:p>
    <w:p>
      <w:pPr>
        <w:pStyle w:val="BodyText"/>
      </w:pPr>
      <w:r>
        <w:rPr>
          <w:bCs/>
          <w:b/>
        </w:rPr>
        <w:t xml:space="preserve">Weeks 7-8:</w:t>
      </w:r>
      <w:r>
        <w:t xml:space="preserve"> </w:t>
      </w:r>
      <w:r>
        <w:t xml:space="preserve">Evaluate applications; shortlist candidates for interviews. Measure campaign reach against Zimbabwe Harare education networks.</w:t>
      </w:r>
    </w:p>
    <w:bookmarkEnd w:id="29"/>
    <w:bookmarkStart w:id="30" w:name="evaluation-metrics"/>
    <w:p>
      <w:pPr>
        <w:pStyle w:val="Heading2"/>
      </w:pPr>
      <w:r>
        <w:t xml:space="preserve">Evaluation Metrics</w:t>
      </w:r>
    </w:p>
    <w:p>
      <w:pPr>
        <w:pStyle w:val="FirstParagraph"/>
      </w:pPr>
      <w:r>
        <w:t xml:space="preserve">We will track success through these Zimbabwe Harare-specific KPIs:</w:t>
      </w:r>
      <w:r>
        <w:t xml:space="preserve"> </w:t>
      </w:r>
      <w:r>
        <w:t xml:space="preserve">• Application Quality Index: Minimum 70% of applicants meeting all core criteria (measured by HR team)</w:t>
      </w:r>
      <w:r>
        <w:t xml:space="preserve"> </w:t>
      </w:r>
      <w:r>
        <w:t xml:space="preserve">• Local Reach Score: % of applications from Harare or nearby districts (target: 85%)</w:t>
      </w:r>
      <w:r>
        <w:t xml:space="preserve"> </w:t>
      </w:r>
      <w:r>
        <w:t xml:space="preserve">• Brand Sentiment Analysis: Social media sentiment regarding the Curriculum Developer role in Harare</w:t>
      </w:r>
      <w:r>
        <w:t xml:space="preserve"> </w:t>
      </w:r>
      <w:r>
        <w:t xml:space="preserve">• Partnership Impact: Number of new education network connections established during campaign</w:t>
      </w:r>
      <w:r>
        <w:t xml:space="preserve"> </w:t>
      </w:r>
      <w:r>
        <w:t xml:space="preserve">All metrics will be reviewed bi-weekly to optimize our approach within Zimbabwe's unique educational market.</w:t>
      </w:r>
    </w:p>
    <w:bookmarkEnd w:id="30"/>
    <w:bookmarkStart w:id="31" w:name="Xa74b99cde065b8c2981a349c68c26bd89968b9c"/>
    <w:p>
      <w:pPr>
        <w:pStyle w:val="Heading2"/>
      </w:pPr>
      <w:r>
        <w:t xml:space="preserve">Conclusion: Transforming Education Through Strategic Recruitment</w:t>
      </w:r>
    </w:p>
    <w:p>
      <w:pPr>
        <w:pStyle w:val="FirstParagraph"/>
      </w:pPr>
      <w:r>
        <w:t xml:space="preserve">This Marketing Plan positions the Curriculum Developer role as essential to Zimbabwe Harare's educational advancement. By deploying culturally intelligent strategies that resonate with local professionals and leveraging Harare's concentrated education ecosystem, we will attract candidates who understand both the challenges and opportunities of developing curricula for Zimbabwe. The success of this plan directly impacts our ability to implement national education reforms in the heart of Zimbabwe—ensuring every student in Harare receives a curriculum that prepares them for global citizenship while honoring Zimbabwean heritage. Investing in this Curriculum Developer is not merely filling a vacancy; it's cultivating the intellectual foundation for Zimbabwe's next generation. This Marketing Plan delivers precisely how we will secure exceptional talent to lead that transformation within Zimbabwe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Zimbabwe Harare</dc:title>
  <dc:creator/>
  <dc:language>en</dc:language>
  <cp:keywords/>
  <dcterms:created xsi:type="dcterms:W3CDTF">2026-05-03T00:08:08Z</dcterms:created>
  <dcterms:modified xsi:type="dcterms:W3CDTF">2026-05-03T00:08:08Z</dcterms:modified>
</cp:coreProperties>
</file>

<file path=docProps/custom.xml><?xml version="1.0" encoding="utf-8"?>
<Properties xmlns="http://schemas.openxmlformats.org/officeDocument/2006/custom-properties" xmlns:vt="http://schemas.openxmlformats.org/officeDocument/2006/docPropsVTypes"/>
</file>