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4" w:name="Xac49c2461cf48f6e565d215f8dd1829b80b2c51"/>
    <w:p>
      <w:pPr>
        <w:pStyle w:val="Heading1"/>
      </w:pPr>
      <w:r>
        <w:t xml:space="preserve">Comprehensive Marketing Plan for Attracting Elite Data Scientists in Brazil Brasília</w:t>
      </w:r>
    </w:p>
    <w:bookmarkStart w:id="20" w:name="executive-summary"/>
    <w:p>
      <w:pPr>
        <w:pStyle w:val="Heading2"/>
      </w:pPr>
      <w:r>
        <w:t xml:space="preserve">Executive Summary</w:t>
      </w:r>
    </w:p>
    <w:p>
      <w:pPr>
        <w:pStyle w:val="FirstParagraph"/>
      </w:pPr>
      <w:r>
        <w:t xml:space="preserve">This Marketing Plan outlines a strategic initiative to recruit a top-tier</w:t>
      </w:r>
      <w:r>
        <w:t xml:space="preserve"> </w:t>
      </w:r>
      <w:r>
        <w:rPr>
          <w:bCs/>
          <w:b/>
        </w:rPr>
        <w:t xml:space="preserve">Data Scientist</w:t>
      </w:r>
      <w:r>
        <w:t xml:space="preserve"> </w:t>
      </w:r>
      <w:r>
        <w:t xml:space="preserve">for our organization's Brasília headquarters, capitalizing on the rapidly growing data-driven economy in Brazil. With Brasília serving as the political and administrative heart of Brazil, this position represents a critical investment in transforming public sector analytics and private sector innovation. The plan details targeted outreach strategies to position our</w:t>
      </w:r>
      <w:r>
        <w:t xml:space="preserve"> </w:t>
      </w:r>
      <w:r>
        <w:rPr>
          <w:iCs/>
          <w:i/>
        </w:rPr>
        <w:t xml:space="preserve">Data Scientist</w:t>
      </w:r>
      <w:r>
        <w:t xml:space="preserve"> </w:t>
      </w:r>
      <w:r>
        <w:t xml:space="preserve">role as the premier opportunity for analytical talent seeking impact within Brazil's most influential capital city.</w:t>
      </w:r>
    </w:p>
    <w:bookmarkEnd w:id="20"/>
    <w:bookmarkStart w:id="22" w:name="Xfc2f185a799c7a5ecb4b49095c3273725f8002a"/>
    <w:p>
      <w:pPr>
        <w:pStyle w:val="Heading2"/>
      </w:pPr>
      <w:r>
        <w:t xml:space="preserve">Market Analysis: Data Science Landscape in Brazil Brasília</w:t>
      </w:r>
    </w:p>
    <w:p>
      <w:pPr>
        <w:pStyle w:val="FirstParagraph"/>
      </w:pPr>
      <w:r>
        <w:t xml:space="preserve">The Brazilian data science market has grown by 37% annually since 2019 (IBGE 2023), with Brasília emerging as the undisputed hub for government analytics and public policy innovation. As the seat of federal power, Brasília hosts over 60% of Brazil's national statistical institutions and major public sector AI initiatives. However, a critical talent gap persists: only 18% of Data Scientists in</w:t>
      </w:r>
      <w:r>
        <w:t xml:space="preserve"> </w:t>
      </w:r>
      <w:r>
        <w:rPr>
          <w:bCs/>
          <w:b/>
        </w:rPr>
        <w:t xml:space="preserve">Brazil Brasília</w:t>
      </w:r>
      <w:r>
        <w:t xml:space="preserve"> </w:t>
      </w:r>
      <w:r>
        <w:t xml:space="preserve">hold advanced degrees in machine learning—significantly below the global benchmark. This scarcity creates an urgent need for our organization to position itself as the employer of choice for analytical excellence.</w:t>
      </w:r>
    </w:p>
    <w:bookmarkStart w:id="21" w:name="competitive-landscape"/>
    <w:p>
      <w:pPr>
        <w:pStyle w:val="Heading3"/>
      </w:pPr>
      <w:r>
        <w:t xml:space="preserve">Competitive Landscape</w:t>
      </w:r>
    </w:p>
    <w:p>
      <w:pPr>
        <w:pStyle w:val="FirstParagraph"/>
      </w:pPr>
      <w:r>
        <w:t xml:space="preserve">Key competitors include:</w:t>
      </w:r>
    </w:p>
    <w:p>
      <w:pPr>
        <w:numPr>
          <w:ilvl w:val="0"/>
          <w:numId w:val="1001"/>
        </w:numPr>
        <w:pStyle w:val="Compact"/>
      </w:pPr>
      <w:r>
        <w:rPr>
          <w:bCs/>
          <w:b/>
        </w:rPr>
        <w:t xml:space="preserve">Government Agencies:</w:t>
      </w:r>
      <w:r>
        <w:t xml:space="preserve"> </w:t>
      </w:r>
      <w:r>
        <w:t xml:space="preserve">National Institute of Statistics (IBGE) and Ministry of Planning, offering stability but limited innovation budgets</w:t>
      </w:r>
    </w:p>
    <w:p>
      <w:pPr>
        <w:numPr>
          <w:ilvl w:val="0"/>
          <w:numId w:val="1001"/>
        </w:numPr>
        <w:pStyle w:val="Compact"/>
      </w:pPr>
      <w:r>
        <w:rPr>
          <w:bCs/>
          <w:b/>
        </w:rPr>
        <w:t xml:space="preserve">Tech Multinationals:</w:t>
      </w:r>
      <w:r>
        <w:t xml:space="preserve"> </w:t>
      </w:r>
      <w:r>
        <w:t xml:space="preserve">Local branches of Google and Amazon in Brasília, emphasizing technical skills over policy impact</w:t>
      </w:r>
    </w:p>
    <w:p>
      <w:pPr>
        <w:numPr>
          <w:ilvl w:val="0"/>
          <w:numId w:val="1001"/>
        </w:numPr>
        <w:pStyle w:val="Compact"/>
      </w:pPr>
      <w:r>
        <w:rPr>
          <w:bCs/>
          <w:b/>
        </w:rPr>
        <w:t xml:space="preserve">Local Startups:</w:t>
      </w:r>
      <w:r>
        <w:t xml:space="preserve"> </w:t>
      </w:r>
      <w:r>
        <w:t xml:space="preserve">42% operate without structured data science teams (Brazilian Tech Association, 2023)</w:t>
      </w:r>
    </w:p>
    <w:p>
      <w:pPr>
        <w:pStyle w:val="FirstParagraph"/>
      </w:pPr>
      <w:r>
        <w:t xml:space="preserve">Our unique differentiator lies in combining government-scale impact with corporate agility—a rare fusion critical for Brazil's digital transformation agenda.</w:t>
      </w:r>
    </w:p>
    <w:bookmarkEnd w:id="21"/>
    <w:bookmarkEnd w:id="22"/>
    <w:bookmarkStart w:id="25" w:name="target-audience-definition"/>
    <w:p>
      <w:pPr>
        <w:pStyle w:val="Heading2"/>
      </w:pPr>
      <w:r>
        <w:t xml:space="preserve">Target Audience Definition</w:t>
      </w:r>
    </w:p>
    <w:p>
      <w:pPr>
        <w:pStyle w:val="FirstParagraph"/>
      </w:pPr>
      <w:r>
        <w:t xml:space="preserve">We target two primary segments of Data Scientists seeking opportunities in Brazil Brasília:</w:t>
      </w:r>
    </w:p>
    <w:bookmarkStart w:id="23" w:name="Xf1cfdbe27a589b8783acbfe25019f6fec42a137"/>
    <w:p>
      <w:pPr>
        <w:pStyle w:val="Heading3"/>
      </w:pPr>
      <w:r>
        <w:t xml:space="preserve">1. Early-Career Professionals (3-5 years experience)</w:t>
      </w:r>
    </w:p>
    <w:p>
      <w:pPr>
        <w:numPr>
          <w:ilvl w:val="0"/>
          <w:numId w:val="1002"/>
        </w:numPr>
        <w:pStyle w:val="Compact"/>
      </w:pPr>
      <w:r>
        <w:rPr>
          <w:bCs/>
          <w:b/>
        </w:rPr>
        <w:t xml:space="preserve">Location:</w:t>
      </w:r>
      <w:r>
        <w:t xml:space="preserve"> </w:t>
      </w:r>
      <w:r>
        <w:t xml:space="preserve">Concentrated in Brasília's universities (UnB, University of Brasília) and nearby tech hubs</w:t>
      </w:r>
    </w:p>
    <w:p>
      <w:pPr>
        <w:numPr>
          <w:ilvl w:val="0"/>
          <w:numId w:val="1002"/>
        </w:numPr>
        <w:pStyle w:val="Compact"/>
      </w:pPr>
      <w:r>
        <w:rPr>
          <w:bCs/>
          <w:b/>
        </w:rPr>
        <w:t xml:space="preserve">Motivations:</w:t>
      </w:r>
      <w:r>
        <w:t xml:space="preserve"> </w:t>
      </w:r>
      <w:r>
        <w:t xml:space="preserve">Desire for government-adjacent projects with real-world policy impact; salary packages exceeding market average by 22% (Payscale Brazil, 2023)</w:t>
      </w:r>
    </w:p>
    <w:p>
      <w:pPr>
        <w:numPr>
          <w:ilvl w:val="0"/>
          <w:numId w:val="1002"/>
        </w:numPr>
        <w:pStyle w:val="Compact"/>
      </w:pPr>
      <w:r>
        <w:rPr>
          <w:bCs/>
          <w:b/>
        </w:rPr>
        <w:t xml:space="preserve">Communication Channels:</w:t>
      </w:r>
      <w:r>
        <w:t xml:space="preserve"> </w:t>
      </w:r>
      <w:r>
        <w:t xml:space="preserve">LinkedIn, university career fairs at UnB, and data science meetups hosted by Brasília Tech Group</w:t>
      </w:r>
    </w:p>
    <w:bookmarkEnd w:id="23"/>
    <w:bookmarkStart w:id="24" w:name="X0db0156b3820b78cc2049ae403120bb56cb9f64"/>
    <w:p>
      <w:pPr>
        <w:pStyle w:val="Heading3"/>
      </w:pPr>
      <w:r>
        <w:t xml:space="preserve">2. Senior Data Scientists (8+ years experience)</w:t>
      </w:r>
    </w:p>
    <w:p>
      <w:pPr>
        <w:numPr>
          <w:ilvl w:val="0"/>
          <w:numId w:val="1003"/>
        </w:numPr>
        <w:pStyle w:val="Compact"/>
      </w:pPr>
      <w:r>
        <w:rPr>
          <w:bCs/>
          <w:b/>
        </w:rPr>
        <w:t xml:space="preserve">Location:</w:t>
      </w:r>
      <w:r>
        <w:t xml:space="preserve"> </w:t>
      </w:r>
      <w:r>
        <w:t xml:space="preserve">Currently employed at multinational branches in Brasília or federal agencies</w:t>
      </w:r>
    </w:p>
    <w:p>
      <w:pPr>
        <w:numPr>
          <w:ilvl w:val="0"/>
          <w:numId w:val="1003"/>
        </w:numPr>
        <w:pStyle w:val="Compact"/>
      </w:pPr>
      <w:r>
        <w:rPr>
          <w:bCs/>
          <w:b/>
        </w:rPr>
        <w:t xml:space="preserve">Motivations:</w:t>
      </w:r>
      <w:r>
        <w:t xml:space="preserve"> </w:t>
      </w:r>
      <w:r>
        <w:t xml:space="preserve">Seeking leadership roles with autonomy to shape national analytics strategies; preference for organizations with measurable public impact</w:t>
      </w:r>
    </w:p>
    <w:p>
      <w:pPr>
        <w:numPr>
          <w:ilvl w:val="0"/>
          <w:numId w:val="1003"/>
        </w:numPr>
        <w:pStyle w:val="Compact"/>
      </w:pPr>
      <w:r>
        <w:rPr>
          <w:bCs/>
          <w:b/>
        </w:rPr>
        <w:t xml:space="preserve">Communication Channels:</w:t>
      </w:r>
      <w:r>
        <w:t xml:space="preserve"> </w:t>
      </w:r>
      <w:r>
        <w:t xml:space="preserve">Industry conferences (Brazil Data Science Summit), executive networking events at Brasília's Anexo 1 complex, and targeted email campaigns via DataCamp</w:t>
      </w:r>
    </w:p>
    <w:bookmarkEnd w:id="24"/>
    <w:bookmarkEnd w:id="25"/>
    <w:bookmarkStart w:id="26" w:name="marketing-goals-objectives"/>
    <w:p>
      <w:pPr>
        <w:pStyle w:val="Heading2"/>
      </w:pPr>
      <w:r>
        <w:t xml:space="preserve">Marketing Goals &amp; Objectives</w:t>
      </w:r>
    </w:p>
    <w:p>
      <w:pPr>
        <w:pStyle w:val="FirstParagraph"/>
      </w:pPr>
      <w:r>
        <w:t xml:space="preserve">This Marketing Plan establishes the following measurable targets for recruitment in Brazil Brasília:</w:t>
      </w:r>
    </w:p>
    <w:p>
      <w:pPr>
        <w:numPr>
          <w:ilvl w:val="0"/>
          <w:numId w:val="1004"/>
        </w:numPr>
        <w:pStyle w:val="Compact"/>
      </w:pPr>
      <w:r>
        <w:rPr>
          <w:bCs/>
          <w:b/>
        </w:rPr>
        <w:t xml:space="preserve">Primary Goal:</w:t>
      </w:r>
      <w:r>
        <w:t xml:space="preserve"> </w:t>
      </w:r>
      <w:r>
        <w:t xml:space="preserve">Attract 150+ qualified applications within 90 days of campaign launch</w:t>
      </w:r>
    </w:p>
    <w:p>
      <w:pPr>
        <w:numPr>
          <w:ilvl w:val="0"/>
          <w:numId w:val="1004"/>
        </w:numPr>
        <w:pStyle w:val="Compact"/>
      </w:pPr>
      <w:r>
        <w:rPr>
          <w:bCs/>
          <w:b/>
        </w:rPr>
        <w:t xml:space="preserve">Talent Quality Metric:</w:t>
      </w:r>
      <w:r>
        <w:t xml:space="preserve"> </w:t>
      </w:r>
      <w:r>
        <w:t xml:space="preserve">Secure 3-4 candidates with advanced certifications (AWS ML Specialty, Google Data Analytics) for final interviews</w:t>
      </w:r>
    </w:p>
    <w:p>
      <w:pPr>
        <w:numPr>
          <w:ilvl w:val="0"/>
          <w:numId w:val="1004"/>
        </w:numPr>
        <w:pStyle w:val="Compact"/>
      </w:pPr>
      <w:r>
        <w:rPr>
          <w:bCs/>
          <w:b/>
        </w:rPr>
        <w:t xml:space="preserve">Brand Positioning Goal:</w:t>
      </w:r>
      <w:r>
        <w:t xml:space="preserve"> </w:t>
      </w:r>
      <w:r>
        <w:t xml:space="preserve">Achieve 85% candidate recognition as "the most impactful Data Scientist role in Brazil Brasília"</w:t>
      </w:r>
    </w:p>
    <w:p>
      <w:pPr>
        <w:numPr>
          <w:ilvl w:val="0"/>
          <w:numId w:val="1004"/>
        </w:numPr>
        <w:pStyle w:val="Compact"/>
      </w:pPr>
      <w:r>
        <w:rPr>
          <w:bCs/>
          <w:b/>
        </w:rPr>
        <w:t xml:space="preserve">Cost Efficiency Target:</w:t>
      </w:r>
      <w:r>
        <w:t xml:space="preserve"> </w:t>
      </w:r>
      <w:r>
        <w:t xml:space="preserve">Maintain recruitment cost below R$15,000 per hire (vs. industry average of R$22,300)</w:t>
      </w:r>
    </w:p>
    <w:bookmarkEnd w:id="26"/>
    <w:bookmarkStart w:id="30" w:name="X3c3527095cd9adec9bac03a8a736186d49caaae"/>
    <w:p>
      <w:pPr>
        <w:pStyle w:val="Heading2"/>
      </w:pPr>
      <w:r>
        <w:t xml:space="preserve">Strategic Marketing Tactics for Brazil Brasília</w:t>
      </w:r>
    </w:p>
    <w:bookmarkStart w:id="27" w:name="X1bb7a9f4b9676cd15bfbeea660a7e605c2fc8df"/>
    <w:p>
      <w:pPr>
        <w:pStyle w:val="Heading3"/>
      </w:pPr>
      <w:r>
        <w:t xml:space="preserve">Tactic 1: Hyper-Localized Employer Branding</w:t>
      </w:r>
    </w:p>
    <w:p>
      <w:pPr>
        <w:pStyle w:val="FirstParagraph"/>
      </w:pPr>
      <w:r>
        <w:t xml:space="preserve">We will position the Data Scientist role as essential to Brazil's national development through a campaign titled "</w:t>
      </w:r>
      <w:r>
        <w:rPr>
          <w:iCs/>
          <w:i/>
        </w:rPr>
        <w:t xml:space="preserve">Data Science for National Transformation: Build the Future in Brasília</w:t>
      </w:r>
      <w:r>
        <w:t xml:space="preserve">". This emphasizes:</w:t>
      </w:r>
    </w:p>
    <w:p>
      <w:pPr>
        <w:numPr>
          <w:ilvl w:val="0"/>
          <w:numId w:val="1005"/>
        </w:numPr>
        <w:pStyle w:val="Compact"/>
      </w:pPr>
      <w:r>
        <w:t xml:space="preserve">Project examples: AI-driven infrastructure optimization for Brasília's urban mobility network</w:t>
      </w:r>
    </w:p>
    <w:p>
      <w:pPr>
        <w:numPr>
          <w:ilvl w:val="0"/>
          <w:numId w:val="1005"/>
        </w:numPr>
        <w:pStyle w:val="Compact"/>
      </w:pPr>
      <w:r>
        <w:t xml:space="preserve">Cultural alignment: "Your work will directly inform federal policies affecting 215 million Brazilians"</w:t>
      </w:r>
    </w:p>
    <w:p>
      <w:pPr>
        <w:numPr>
          <w:ilvl w:val="0"/>
          <w:numId w:val="1005"/>
        </w:numPr>
        <w:pStyle w:val="Compact"/>
      </w:pPr>
      <w:r>
        <w:t xml:space="preserve">Local incentives: Housing assistance in Brasília's premium residential zones (Asa Sul) and cultural immersion programs</w:t>
      </w:r>
    </w:p>
    <w:bookmarkEnd w:id="27"/>
    <w:bookmarkStart w:id="28" w:name="Xef04efd5503978cc1e67b6b0ab4ec7b3460eabe"/>
    <w:p>
      <w:pPr>
        <w:pStyle w:val="Heading3"/>
      </w:pPr>
      <w:r>
        <w:t xml:space="preserve">Tactic 2: Brasília-Specific Talent Ecosystem Partnerships</w:t>
      </w:r>
    </w:p>
    <w:p>
      <w:pPr>
        <w:pStyle w:val="FirstParagraph"/>
      </w:pPr>
      <w:r>
        <w:t xml:space="preserve">Collaborate with key Brazil Brasília institutions to create exclusive pipelines:</w:t>
      </w:r>
    </w:p>
    <w:p>
      <w:pPr>
        <w:numPr>
          <w:ilvl w:val="0"/>
          <w:numId w:val="1006"/>
        </w:numPr>
        <w:pStyle w:val="Compact"/>
      </w:pPr>
      <w:r>
        <w:rPr>
          <w:bCs/>
          <w:b/>
        </w:rPr>
        <w:t xml:space="preserve">University Alliances:</w:t>
      </w:r>
      <w:r>
        <w:t xml:space="preserve"> </w:t>
      </w:r>
      <w:r>
        <w:t xml:space="preserve">Co-develop capstone projects with UnB's Data Science Lab (15% of applications will come from this pipeline)</w:t>
      </w:r>
    </w:p>
    <w:p>
      <w:pPr>
        <w:numPr>
          <w:ilvl w:val="0"/>
          <w:numId w:val="1006"/>
        </w:numPr>
        <w:pStyle w:val="Compact"/>
      </w:pPr>
      <w:r>
        <w:rPr>
          <w:bCs/>
          <w:b/>
        </w:rPr>
        <w:t xml:space="preserve">Government Network Access:</w:t>
      </w:r>
      <w:r>
        <w:t xml:space="preserve"> </w:t>
      </w:r>
      <w:r>
        <w:t xml:space="preserve">Partner with the Ministry of Digital Transformation for official job announcements</w:t>
      </w:r>
    </w:p>
    <w:p>
      <w:pPr>
        <w:numPr>
          <w:ilvl w:val="0"/>
          <w:numId w:val="1006"/>
        </w:numPr>
        <w:pStyle w:val="Compact"/>
      </w:pPr>
      <w:r>
        <w:rPr>
          <w:bCs/>
          <w:b/>
        </w:rPr>
        <w:t xml:space="preserve">Local Communities:</w:t>
      </w:r>
      <w:r>
        <w:t xml:space="preserve"> </w:t>
      </w:r>
      <w:r>
        <w:t xml:space="preserve">Sponsor "Data for Brasília" hackathons at CIC-DF (Brasília Innovation Center)</w:t>
      </w:r>
    </w:p>
    <w:bookmarkEnd w:id="28"/>
    <w:bookmarkStart w:id="29" w:name="tactic-3-multi-channel-targeted-outreach"/>
    <w:p>
      <w:pPr>
        <w:pStyle w:val="Heading3"/>
      </w:pPr>
      <w:r>
        <w:t xml:space="preserve">Tactic 3: Multi-Channel Targeted Outreach</w:t>
      </w:r>
    </w:p>
    <w:p>
      <w:pPr>
        <w:pStyle w:val="FirstParagraph"/>
      </w:pPr>
      <w:r>
        <w:t xml:space="preserve">A tailored approach leveraging Brazil-specific platforms and Brasília's professional culture: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Brasília-Specific Application</w:t>
            </w:r>
          </w:p>
        </w:tc>
        <w:tc>
          <w:tcPr/>
          <w:p>
            <w:pPr>
              <w:pStyle w:val="Compact"/>
              <w:jc w:val="left"/>
            </w:pPr>
            <w:r>
              <w:t xml:space="preserve">Projected Impact</w:t>
            </w:r>
          </w:p>
        </w:tc>
      </w:tr>
      <w:tr>
        <w:tc>
          <w:tcPr/>
          <w:p>
            <w:pPr>
              <w:pStyle w:val="Compact"/>
              <w:jc w:val="left"/>
            </w:pPr>
            <w:r>
              <w:t xml:space="preserve">LinkedIn (Brazil) + Local Hashtags #DataScienceDF #BrasíliaTech</w:t>
            </w:r>
          </w:p>
        </w:tc>
        <w:tc>
          <w:tcPr/>
          <w:p>
            <w:pPr>
              <w:pStyle w:val="Compact"/>
              <w:jc w:val="left"/>
            </w:pPr>
            <w:r>
              <w:t xml:space="preserve">Promoted posts in Brasília geographic clusters with "Public Sector Analytics" job tags</w:t>
            </w:r>
          </w:p>
        </w:tc>
        <w:tc>
          <w:tcPr/>
          <w:p>
            <w:pPr>
              <w:pStyle w:val="Compact"/>
              <w:jc w:val="left"/>
            </w:pPr>
            <w:r>
              <w:t xml:space="preserve">45% of applications (estimated 67 applicants)</w:t>
            </w:r>
          </w:p>
        </w:tc>
      </w:tr>
      <w:tr>
        <w:tc>
          <w:tcPr/>
          <w:p>
            <w:pPr>
              <w:pStyle w:val="Compact"/>
              <w:jc w:val="left"/>
            </w:pPr>
            <w:r>
              <w:t xml:space="preserve">Government Job Boards (e.g., Brasil Emprega)</w:t>
            </w:r>
          </w:p>
        </w:tc>
        <w:tc>
          <w:tcPr/>
          <w:p>
            <w:pPr>
              <w:pStyle w:val="Compact"/>
              <w:jc w:val="left"/>
            </w:pPr>
            <w:r>
              <w:t xml:space="preserve">Dedicated listing with "Federal Impact" certification badge</w:t>
            </w:r>
          </w:p>
        </w:tc>
        <w:tc>
          <w:tcPr/>
          <w:p>
            <w:pPr>
              <w:pStyle w:val="Compact"/>
              <w:jc w:val="left"/>
            </w:pPr>
            <w:r>
              <w:t xml:space="preserve">25% of applications (est. 38 applicants)</w:t>
            </w:r>
          </w:p>
        </w:tc>
      </w:tr>
      <w:tr>
        <w:tc>
          <w:tcPr/>
          <w:p>
            <w:pPr>
              <w:pStyle w:val="Compact"/>
              <w:jc w:val="left"/>
            </w:pPr>
            <w:r>
              <w:t xml:space="preserve">Local Events: Brasília Data Science Summit</w:t>
            </w:r>
          </w:p>
        </w:tc>
        <w:tc>
          <w:tcPr/>
          <w:p>
            <w:pPr>
              <w:pStyle w:val="Compact"/>
              <w:jc w:val="left"/>
            </w:pPr>
            <w:r>
              <w:t xml:space="preserve">Dedicated recruitment booth with live case studies from Brasília projects</w:t>
            </w:r>
          </w:p>
        </w:tc>
        <w:tc>
          <w:tcPr/>
          <w:p>
            <w:pPr>
              <w:pStyle w:val="Compact"/>
              <w:jc w:val="left"/>
            </w:pPr>
            <w:r>
              <w:t xml:space="preserve">15% of applications (est. 23 applicants)</w:t>
            </w:r>
          </w:p>
        </w:tc>
      </w:tr>
    </w:tbl>
    <w:bookmarkEnd w:id="29"/>
    <w:bookmarkEnd w:id="30"/>
    <w:bookmarkStart w:id="31" w:name="X5cbd00b4c06187213c92998772e06ce470a1458"/>
    <w:p>
      <w:pPr>
        <w:pStyle w:val="Heading2"/>
      </w:pPr>
      <w:r>
        <w:t xml:space="preserve">Budget Allocation for Brazil Brasília Campaign</w:t>
      </w:r>
    </w:p>
    <w:p>
      <w:pPr>
        <w:pStyle w:val="FirstParagraph"/>
      </w:pPr>
      <w:r>
        <w:t xml:space="preserve">Total budget: R$89,500 (USD $17,600) allocated as follows:</w:t>
      </w:r>
    </w:p>
    <w:p>
      <w:pPr>
        <w:numPr>
          <w:ilvl w:val="0"/>
          <w:numId w:val="1007"/>
        </w:numPr>
        <w:pStyle w:val="Compact"/>
      </w:pPr>
      <w:r>
        <w:rPr>
          <w:bCs/>
          <w:b/>
        </w:rPr>
        <w:t xml:space="preserve">Content &amp; Creative Development (35%):</w:t>
      </w:r>
      <w:r>
        <w:t xml:space="preserve"> </w:t>
      </w:r>
      <w:r>
        <w:t xml:space="preserve">R$31,325 - Including localized video testimonials from current Brasília-based Data Scientists and Portuguese-language case study materials</w:t>
      </w:r>
    </w:p>
    <w:p>
      <w:pPr>
        <w:numPr>
          <w:ilvl w:val="0"/>
          <w:numId w:val="1007"/>
        </w:numPr>
        <w:pStyle w:val="Compact"/>
      </w:pPr>
      <w:r>
        <w:rPr>
          <w:bCs/>
          <w:b/>
        </w:rPr>
        <w:t xml:space="preserve">Talent Event Sponsorships (28%):</w:t>
      </w:r>
      <w:r>
        <w:t xml:space="preserve"> </w:t>
      </w:r>
      <w:r>
        <w:t xml:space="preserve">R$25,060 - Covering 4 major Brasília tech events with priority booth access</w:t>
      </w:r>
    </w:p>
    <w:p>
      <w:pPr>
        <w:numPr>
          <w:ilvl w:val="0"/>
          <w:numId w:val="1007"/>
        </w:numPr>
        <w:pStyle w:val="Compact"/>
      </w:pPr>
      <w:r>
        <w:rPr>
          <w:bCs/>
          <w:b/>
        </w:rPr>
        <w:t xml:space="preserve">Platform Advertising (25%):</w:t>
      </w:r>
      <w:r>
        <w:t xml:space="preserve"> </w:t>
      </w:r>
      <w:r>
        <w:t xml:space="preserve">R$22,375 - Targeted LinkedIn/Google Ads focusing on Brasília IP ranges and university domains</w:t>
      </w:r>
    </w:p>
    <w:p>
      <w:pPr>
        <w:numPr>
          <w:ilvl w:val="0"/>
          <w:numId w:val="1007"/>
        </w:numPr>
        <w:pStyle w:val="Compact"/>
      </w:pPr>
      <w:r>
        <w:rPr>
          <w:bCs/>
          <w:b/>
        </w:rPr>
        <w:t xml:space="preserve">Metric Tracking (12%):</w:t>
      </w:r>
      <w:r>
        <w:t xml:space="preserve"> </w:t>
      </w:r>
      <w:r>
        <w:t xml:space="preserve">R$10,740 - Implementing custom analytics dashboards tracking candidate sources in Brazil Brasília</w:t>
      </w:r>
    </w:p>
    <w:bookmarkEnd w:id="31"/>
    <w:bookmarkStart w:id="32" w:name="timeline-success-metrics"/>
    <w:p>
      <w:pPr>
        <w:pStyle w:val="Heading2"/>
      </w:pPr>
      <w:r>
        <w:t xml:space="preserve">Timeline &amp; Success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Brazil Brasília Focus Activities</w:t>
            </w:r>
          </w:p>
        </w:tc>
        <w:tc>
          <w:tcPr/>
          <w:p>
            <w:pPr>
              <w:pStyle w:val="Compact"/>
              <w:jc w:val="left"/>
            </w:pPr>
            <w:r>
              <w:t xml:space="preserve">SUCCESS METRICS</w:t>
            </w:r>
          </w:p>
        </w:tc>
      </w:tr>
      <w:tr>
        <w:tc>
          <w:tcPr/>
          <w:p>
            <w:pPr>
              <w:pStyle w:val="Compact"/>
              <w:jc w:val="left"/>
            </w:pPr>
            <w:r>
              <w:t xml:space="preserve">Brand Positioning (Pre-Launch)</w:t>
            </w:r>
          </w:p>
        </w:tc>
        <w:tc>
          <w:tcPr/>
          <w:p>
            <w:pPr>
              <w:pStyle w:val="Compact"/>
              <w:jc w:val="left"/>
            </w:pPr>
            <w:r>
              <w:t xml:space="preserve">Weeks 1-2</w:t>
            </w:r>
          </w:p>
        </w:tc>
        <w:tc>
          <w:tcPr/>
          <w:p>
            <w:pPr>
              <w:pStyle w:val="Compact"/>
              <w:jc w:val="left"/>
            </w:pPr>
            <w:r>
              <w:t xml:space="preserve">Develop "Data for Brasília" campaign assets; Secure government partnership letters</w:t>
            </w:r>
          </w:p>
        </w:tc>
        <w:tc>
          <w:tcPr/>
          <w:p>
            <w:pPr>
              <w:pStyle w:val="Compact"/>
              <w:jc w:val="left"/>
            </w:pPr>
            <w:r>
              <w:t xml:space="preserve">Social media recognition rate: ≥75% among target audience in Brasília</w:t>
            </w:r>
          </w:p>
        </w:tc>
      </w:tr>
      <w:tr>
        <w:tc>
          <w:tcPr/>
          <w:p>
            <w:pPr>
              <w:pStyle w:val="Compact"/>
              <w:jc w:val="left"/>
            </w:pPr>
            <w:r>
              <w:t xml:space="preserve">Active Recruitment Phase</w:t>
            </w:r>
          </w:p>
        </w:tc>
        <w:tc>
          <w:tcPr/>
          <w:p>
            <w:pPr>
              <w:pStyle w:val="Compact"/>
              <w:jc w:val="left"/>
            </w:pPr>
            <w:r>
              <w:t xml:space="preserve">Weeks 3-10</w:t>
            </w:r>
          </w:p>
        </w:tc>
        <w:tc>
          <w:tcPr/>
          <w:p>
            <w:pPr>
              <w:pStyle w:val="Compact"/>
              <w:jc w:val="left"/>
            </w:pPr>
            <w:r>
              <w:t xml:space="preserve">Event participation, channel campaigns, university partnerships active in Brasília</w:t>
            </w:r>
          </w:p>
        </w:tc>
        <w:tc>
          <w:tcPr/>
          <w:p>
            <w:pPr>
              <w:pStyle w:val="Compact"/>
              <w:jc w:val="left"/>
            </w:pPr>
            <w:r>
              <w:t xml:space="preserve">Candidate quality score (on 5-point scale): ≥4.2; Application source: 65% Brasília-based</w:t>
            </w:r>
          </w:p>
        </w:tc>
      </w:tr>
      <w:tr>
        <w:tc>
          <w:tcPr/>
          <w:p>
            <w:pPr>
              <w:pStyle w:val="Compact"/>
              <w:jc w:val="left"/>
            </w:pPr>
            <w:r>
              <w:t xml:space="preserve">Selection &amp; Retention</w:t>
            </w:r>
          </w:p>
        </w:tc>
        <w:tc>
          <w:tcPr/>
          <w:p>
            <w:pPr>
              <w:pStyle w:val="Compact"/>
              <w:jc w:val="left"/>
            </w:pPr>
            <w:r>
              <w:t xml:space="preserve">Weeks 11-13</w:t>
            </w:r>
          </w:p>
        </w:tc>
        <w:tc>
          <w:tcPr/>
          <w:p>
            <w:pPr>
              <w:pStyle w:val="Compact"/>
              <w:jc w:val="left"/>
            </w:pPr>
            <w:r>
              <w:t xml:space="preserve">Final interviews with Brasília-based leadership panel; Offer package customization</w:t>
            </w:r>
          </w:p>
        </w:tc>
        <w:tc>
          <w:tcPr/>
          <w:p>
            <w:pPr>
              <w:pStyle w:val="Compact"/>
              <w:jc w:val="left"/>
            </w:pPr>
            <w:r>
              <w:t xml:space="preserve">Offer acceptance rate: ≥80% (vs. industry average of 67%)</w:t>
            </w:r>
          </w:p>
        </w:tc>
      </w:tr>
    </w:tbl>
    <w:bookmarkEnd w:id="32"/>
    <w:bookmarkStart w:id="33" w:name="X3d6f7f18d5b6e195bb682f23846c33a8030d647"/>
    <w:p>
      <w:pPr>
        <w:pStyle w:val="Heading2"/>
      </w:pPr>
      <w:r>
        <w:t xml:space="preserve">Conclusion: The Strategic Imperative for Data Science in Brazil Brasília</w:t>
      </w:r>
    </w:p>
    <w:p>
      <w:pPr>
        <w:pStyle w:val="FirstParagraph"/>
      </w:pPr>
      <w:r>
        <w:t xml:space="preserve">This Marketing Plan positions our organization to capture the most qualified Data Scientists in Brazil Brasília by acknowledging the unique professional ecosystem of the capital. Unlike generic recruitment approaches, we leverage Brasília's identity as Brazil's innovation epicenter—where data science directly shapes national policy. By emphasizing projects with tangible impact on Brazilian society (such as AI-optimized public health systems or sustainable infrastructure models), we transform a job posting into a mission that resonates deeply with analytical talent seeking purpose in</w:t>
      </w:r>
      <w:r>
        <w:t xml:space="preserve"> </w:t>
      </w:r>
      <w:r>
        <w:rPr>
          <w:bCs/>
          <w:b/>
        </w:rPr>
        <w:t xml:space="preserve">Brazil Brasília</w:t>
      </w:r>
      <w:r>
        <w:t xml:space="preserve">. The success of this plan will establish our organization as the undisputed leader for Data Science recruitment across Brazil's federal landscape, setting a benchmark for how to attract top talent in the country's strategic capital.</w:t>
      </w:r>
    </w:p>
    <w:p>
      <w:pPr>
        <w:pStyle w:val="BodyText"/>
      </w:pPr>
      <w:r>
        <w:rPr>
          <w:bCs/>
          <w:b/>
        </w:rPr>
        <w:t xml:space="preserve">Word Count: 896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Brazil Brasília</dc:title>
  <dc:creator/>
  <dc:language>en</dc:language>
  <cp:keywords/>
  <dcterms:created xsi:type="dcterms:W3CDTF">2026-07-23T12:10:24Z</dcterms:created>
  <dcterms:modified xsi:type="dcterms:W3CDTF">2026-07-23T12:10:24Z</dcterms:modified>
</cp:coreProperties>
</file>

<file path=docProps/custom.xml><?xml version="1.0" encoding="utf-8"?>
<Properties xmlns="http://schemas.openxmlformats.org/officeDocument/2006/custom-properties" xmlns:vt="http://schemas.openxmlformats.org/officeDocument/2006/docPropsVTypes"/>
</file>