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Vancouver</w:t>
      </w:r>
    </w:p>
    <w:bookmarkStart w:id="32" w:name="X7ab366686ab8106a541246c68924f784a3cd070"/>
    <w:p>
      <w:pPr>
        <w:pStyle w:val="Heading1"/>
      </w:pPr>
      <w:r>
        <w:t xml:space="preserve">Marketing Plan: Attracting Elite Data Scientists to Canada Vancouver's Tech Ecosystem</w:t>
      </w:r>
    </w:p>
    <w:bookmarkStart w:id="20" w:name="executive-summary"/>
    <w:p>
      <w:pPr>
        <w:pStyle w:val="Heading2"/>
      </w:pPr>
      <w:r>
        <w:t xml:space="preserve">Executive Summary</w:t>
      </w:r>
    </w:p>
    <w:p>
      <w:pPr>
        <w:pStyle w:val="FirstParagraph"/>
      </w:pPr>
      <w:r>
        <w:t xml:space="preserve">This Marketing Plan outlines a targeted strategy to position our organization as the premier employer of choice for Data Scientists in Canada Vancouver. Recognizing Vancouver’s emergence as a pivotal hub for artificial intelligence, climate tech, and biotechnology within Canada's innovation landscape, we propose an integrated recruitment marketing approach that leverages regional strengths while addressing talent acquisition challenges unique to the Canadian Pacific Northwest. This plan directly responds to the acute demand for Data Scientists across Vancouver's $35 billion technology sector—a market where 72% of tech firms report critical data talent gaps (BC Tech Association, 2023). Our strategy ensures every initiative centers on attracting top-tier Data Scientists who align with Vancouver's collaborative culture and Canada's strategic innovation priorities.</w:t>
      </w:r>
    </w:p>
    <w:bookmarkEnd w:id="20"/>
    <w:bookmarkStart w:id="21" w:name="Xf12877f2023e1fdec5ed228281ce5de41539bf2"/>
    <w:p>
      <w:pPr>
        <w:pStyle w:val="Heading2"/>
      </w:pPr>
      <w:r>
        <w:t xml:space="preserve">Target Audience: The Modern Data Scientist in Canada Vancouver</w:t>
      </w:r>
    </w:p>
    <w:p>
      <w:pPr>
        <w:pStyle w:val="FirstParagraph"/>
      </w:pPr>
      <w:r>
        <w:t xml:space="preserve">Our primary audience comprises data science professionals (with 3+ years experience) seeking roles that balance technical challenge, impact, and quality of life within Canada. Specifically targeting Vancouver residents and internationally mobile talent considering Canadian relocation, we focus on candidates who value:</w:t>
      </w:r>
    </w:p>
    <w:p>
      <w:pPr>
        <w:numPr>
          <w:ilvl w:val="0"/>
          <w:numId w:val="1001"/>
        </w:numPr>
        <w:pStyle w:val="Compact"/>
      </w:pPr>
      <w:r>
        <w:t xml:space="preserve">Access to industry-specific problems (e.g., climate analytics in forestry/energy sectors)</w:t>
      </w:r>
    </w:p>
    <w:p>
      <w:pPr>
        <w:numPr>
          <w:ilvl w:val="0"/>
          <w:numId w:val="1001"/>
        </w:numPr>
        <w:pStyle w:val="Compact"/>
      </w:pPr>
      <w:r>
        <w:t xml:space="preserve">Work-life integration in a city ranked #1 for livability by Mercer</w:t>
      </w:r>
    </w:p>
    <w:p>
      <w:pPr>
        <w:numPr>
          <w:ilvl w:val="0"/>
          <w:numId w:val="1001"/>
        </w:numPr>
        <w:pStyle w:val="Compact"/>
      </w:pPr>
      <w:r>
        <w:t xml:space="preserve">Alignment with Canada's ethical AI framework and sustainability goals</w:t>
      </w:r>
    </w:p>
    <w:p>
      <w:pPr>
        <w:numPr>
          <w:ilvl w:val="0"/>
          <w:numId w:val="1001"/>
        </w:numPr>
        <w:pStyle w:val="Compact"/>
      </w:pPr>
      <w:r>
        <w:t xml:space="preserve">Career growth within a rapidly scaling Vancouver tech ecosystem</w:t>
      </w:r>
    </w:p>
    <w:bookmarkEnd w:id="21"/>
    <w:bookmarkStart w:id="22" w:name="Xd645c2101c62acf147e65d7c864f1292f40c8c6"/>
    <w:p>
      <w:pPr>
        <w:pStyle w:val="Heading2"/>
      </w:pPr>
      <w:r>
        <w:t xml:space="preserve">Market Analysis: The Data Scientist Opportunity in Canada Vancouver</w:t>
      </w:r>
    </w:p>
    <w:p>
      <w:pPr>
        <w:pStyle w:val="FirstParagraph"/>
      </w:pPr>
      <w:r>
        <w:t xml:space="preserve">Vancouver’s position as Canada’s third-largest tech hub (after Toronto and Montreal) creates unmatched opportunities for Data Scientists. With over 1,800 tech companies operating in Greater Vancouver—including major players like Hootsuite, Slack, and local AI startups—the demand for Data Scientists has grown by 37% year-over-year (BC Tech Talent Report, 2024). Key regional advantages include:</w:t>
      </w:r>
    </w:p>
    <w:p>
      <w:pPr>
        <w:numPr>
          <w:ilvl w:val="0"/>
          <w:numId w:val="1002"/>
        </w:numPr>
        <w:pStyle w:val="Compact"/>
      </w:pPr>
      <w:r>
        <w:rPr>
          <w:bCs/>
          <w:b/>
        </w:rPr>
        <w:t xml:space="preserve">University Pipeline:</w:t>
      </w:r>
      <w:r>
        <w:t xml:space="preserve"> </w:t>
      </w:r>
      <w:r>
        <w:t xml:space="preserve">UBC’s world-ranked Data Science program graduates 450+ specialists annually, directly feeding Vancouver’s talent pool.</w:t>
      </w:r>
    </w:p>
    <w:p>
      <w:pPr>
        <w:numPr>
          <w:ilvl w:val="0"/>
          <w:numId w:val="1002"/>
        </w:numPr>
        <w:pStyle w:val="Compact"/>
      </w:pPr>
      <w:r>
        <w:rPr>
          <w:bCs/>
          <w:b/>
        </w:rPr>
        <w:t xml:space="preserve">Economic Incentives:</w:t>
      </w:r>
      <w:r>
        <w:t xml:space="preserve"> </w:t>
      </w:r>
      <w:r>
        <w:t xml:space="preserve">Canada’s Global Talent Stream offers expedited visas for international Data Scientists, reducing time-to-hire by 68% compared to US competitors.</w:t>
      </w:r>
    </w:p>
    <w:p>
      <w:pPr>
        <w:numPr>
          <w:ilvl w:val="0"/>
          <w:numId w:val="1002"/>
        </w:numPr>
        <w:pStyle w:val="Compact"/>
      </w:pPr>
      <w:r>
        <w:rPr>
          <w:bCs/>
          <w:b/>
        </w:rPr>
        <w:t xml:space="preserve">Quality of Life:</w:t>
      </w:r>
      <w:r>
        <w:t xml:space="preserve"> </w:t>
      </w:r>
      <w:r>
        <w:t xml:space="preserve">Proximity to mountains, ocean, and a multicultural community drives 78% of top tech talent to prioritize Vancouver over other Canadian cities (LinkedIn Talent Survey).</w:t>
      </w:r>
    </w:p>
    <w:bookmarkEnd w:id="22"/>
    <w:bookmarkStart w:id="23" w:name="X0a3ee4a22eed66a116f54b3b9b30962d9929cb3"/>
    <w:p>
      <w:pPr>
        <w:pStyle w:val="Heading2"/>
      </w:pPr>
      <w:r>
        <w:t xml:space="preserve">Core Challenges for Recruiting Data Scientists in Canada Vancouver</w:t>
      </w:r>
    </w:p>
    <w:p>
      <w:pPr>
        <w:pStyle w:val="FirstParagraph"/>
      </w:pPr>
      <w:r>
        <w:t xml:space="preserve">Despite the advantages, three critical barriers impede our talent acquisition efforts:</w:t>
      </w:r>
    </w:p>
    <w:p>
      <w:pPr>
        <w:numPr>
          <w:ilvl w:val="0"/>
          <w:numId w:val="1003"/>
        </w:numPr>
        <w:pStyle w:val="Compact"/>
      </w:pPr>
      <w:r>
        <w:rPr>
          <w:bCs/>
          <w:b/>
        </w:rPr>
        <w:t xml:space="preserve">Talent Competition:</w:t>
      </w:r>
      <w:r>
        <w:t xml:space="preserve"> </w:t>
      </w:r>
      <w:r>
        <w:t xml:space="preserve">85% of Vancouver tech firms are vying for the same pool of Data Scientists, driving salary inflation by 24% in 2023.</w:t>
      </w:r>
    </w:p>
    <w:p>
      <w:pPr>
        <w:numPr>
          <w:ilvl w:val="0"/>
          <w:numId w:val="1003"/>
        </w:numPr>
        <w:pStyle w:val="Compact"/>
      </w:pPr>
      <w:r>
        <w:rPr>
          <w:bCs/>
          <w:b/>
        </w:rPr>
        <w:t xml:space="preserve">Remote Work Expectations:</w:t>
      </w:r>
      <w:r>
        <w:t xml:space="preserve"> </w:t>
      </w:r>
      <w:r>
        <w:t xml:space="preserve">Candidates now demand hybrid flexibility, yet only 31% of Vancouver employers offer structured remote options (BC Tech Survey).</w:t>
      </w:r>
    </w:p>
    <w:p>
      <w:pPr>
        <w:numPr>
          <w:ilvl w:val="0"/>
          <w:numId w:val="1003"/>
        </w:numPr>
        <w:pStyle w:val="Compact"/>
      </w:pPr>
      <w:r>
        <w:rPr>
          <w:bCs/>
          <w:b/>
        </w:rPr>
        <w:t xml:space="preserve">Relevance Gap:</w:t>
      </w:r>
      <w:r>
        <w:t xml:space="preserve"> </w:t>
      </w:r>
      <w:r>
        <w:t xml:space="preserve">Generic job descriptions fail to articulate how our Data Scientists solve Vancouver-specific challenges (e.g., optimizing salmon farming AI or wildfire prediction models).</w:t>
      </w:r>
    </w:p>
    <w:bookmarkEnd w:id="23"/>
    <w:bookmarkStart w:id="27" w:name="X92810c333a2441ec0301ff23daf4dde2bffb179"/>
    <w:p>
      <w:pPr>
        <w:pStyle w:val="Heading2"/>
      </w:pPr>
      <w:r>
        <w:t xml:space="preserve">Marketing Strategy: Positioning Our Brand as Vancouver’s Data Science Destination</w:t>
      </w:r>
    </w:p>
    <w:p>
      <w:pPr>
        <w:pStyle w:val="FirstParagraph"/>
      </w:pPr>
      <w:r>
        <w:t xml:space="preserve">We adopt a three-pillar approach centered on authenticity, relevance, and community:</w:t>
      </w:r>
    </w:p>
    <w:bookmarkStart w:id="24" w:name="pillar-1-hyper-local-value-proposition"/>
    <w:p>
      <w:pPr>
        <w:pStyle w:val="Heading3"/>
      </w:pPr>
      <w:r>
        <w:t xml:space="preserve">Pillar 1: Hyper-Local Value Proposition</w:t>
      </w:r>
    </w:p>
    <w:p>
      <w:pPr>
        <w:pStyle w:val="FirstParagraph"/>
      </w:pPr>
      <w:r>
        <w:t xml:space="preserve">Moving beyond "competitive salary," we showcase how our Data Scientists drive tangible impact within Canada Vancouver. Example messaging: "Build AI models that reduce carbon emissions in Vancouver’s transit network—using real data from your city, for your community." All recruitment content will feature Vancouver landmarks (Gastown, Stanley Park) and local case studies to create regional resonance.</w:t>
      </w:r>
    </w:p>
    <w:bookmarkEnd w:id="24"/>
    <w:bookmarkStart w:id="25" w:name="X7745c2695697552f96134d640253aa7db6560d1"/>
    <w:p>
      <w:pPr>
        <w:pStyle w:val="Heading3"/>
      </w:pPr>
      <w:r>
        <w:t xml:space="preserve">Pillar 2: Community-Centric Employer Branding</w:t>
      </w:r>
    </w:p>
    <w:p>
      <w:pPr>
        <w:pStyle w:val="FirstParagraph"/>
      </w:pPr>
      <w:r>
        <w:t xml:space="preserve">We position our company as an active participant in Vancouver’s tech ecosystem through:</w:t>
      </w:r>
    </w:p>
    <w:p>
      <w:pPr>
        <w:numPr>
          <w:ilvl w:val="0"/>
          <w:numId w:val="1004"/>
        </w:numPr>
        <w:pStyle w:val="Compact"/>
      </w:pPr>
      <w:r>
        <w:t xml:space="preserve">Sponsoring the annual Vancouver Data Science Summit (attended by 1,200+ local professionals)</w:t>
      </w:r>
    </w:p>
    <w:p>
      <w:pPr>
        <w:numPr>
          <w:ilvl w:val="0"/>
          <w:numId w:val="1004"/>
        </w:numPr>
        <w:pStyle w:val="Compact"/>
      </w:pPr>
      <w:r>
        <w:t xml:space="preserve">Hosting monthly "Data for Good" workshops at UBC or BCIT, solving civic challenges like urban traffic optimization</w:t>
      </w:r>
    </w:p>
    <w:p>
      <w:pPr>
        <w:numPr>
          <w:ilvl w:val="0"/>
          <w:numId w:val="1004"/>
        </w:numPr>
        <w:pStyle w:val="Compact"/>
      </w:pPr>
      <w:r>
        <w:t xml:space="preserve">Partnering with Canada’s Machine Intelligence Institute (MII) on Vancouver-specific AI ethics frameworks</w:t>
      </w:r>
    </w:p>
    <w:bookmarkEnd w:id="25"/>
    <w:bookmarkStart w:id="26" w:name="X76a48ff209482ab4e64932fc90d16b5c4022151"/>
    <w:p>
      <w:pPr>
        <w:pStyle w:val="Heading3"/>
      </w:pPr>
      <w:r>
        <w:t xml:space="preserve">Pillar 3: Precision Digital Outreach to Canada Vancouver Talent</w:t>
      </w:r>
    </w:p>
    <w:p>
      <w:pPr>
        <w:pStyle w:val="FirstParagraph"/>
      </w:pPr>
      <w:r>
        <w:t xml:space="preserve">Targeted campaigns using geo-fenced LinkedIn and Google Ads, filtering for:</w:t>
      </w:r>
      <w:r>
        <w:t xml:space="preserve"> </w:t>
      </w:r>
      <w:r>
        <w:t xml:space="preserve">• Keywords: "Data Scientist," "Vancouver," "Canada," "AI" in search profiles</w:t>
      </w:r>
      <w:r>
        <w:t xml:space="preserve"> </w:t>
      </w:r>
      <w:r>
        <w:t xml:space="preserve">• Location: Greater Vancouver (postal codes V5V-V6B)</w:t>
      </w:r>
      <w:r>
        <w:t xml:space="preserve"> </w:t>
      </w:r>
      <w:r>
        <w:t xml:space="preserve">• Behaviors: Engagement with Canadian tech publications (e.g., The Peak, BetaKit) or Vancouver events</w:t>
      </w:r>
    </w:p>
    <w:bookmarkEnd w:id="26"/>
    <w:bookmarkEnd w:id="27"/>
    <w:bookmarkStart w:id="28" w:name="implementation-tactics"/>
    <w:p>
      <w:pPr>
        <w:pStyle w:val="Heading2"/>
      </w:pPr>
      <w:r>
        <w:t xml:space="preserve">Implementation Tactics</w:t>
      </w:r>
    </w:p>
    <w:p>
      <w:pPr>
        <w:pStyle w:val="FirstParagraph"/>
      </w:pPr>
      <w:r>
        <w:rPr>
          <w:bCs/>
          <w:b/>
        </w:rPr>
        <w:t xml:space="preserve">Phase 1: Content Marketing (Months 1-3)</w:t>
      </w:r>
    </w:p>
    <w:p>
      <w:pPr>
        <w:numPr>
          <w:ilvl w:val="0"/>
          <w:numId w:val="1005"/>
        </w:numPr>
        <w:pStyle w:val="Compact"/>
      </w:pPr>
      <w:r>
        <w:t xml:space="preserve">Create "Vancouver Data Scientist Journeys" video series featuring local employees sharing how they use data to solve regional problems (e.g., "How I Optimized Vancouver’s Food Bank Logistics with ML").</w:t>
      </w:r>
    </w:p>
    <w:p>
      <w:pPr>
        <w:numPr>
          <w:ilvl w:val="0"/>
          <w:numId w:val="1005"/>
        </w:numPr>
        <w:pStyle w:val="Compact"/>
      </w:pPr>
      <w:r>
        <w:t xml:space="preserve">Launch a blog: "Data Science in Canada Vancouver: Trends, Salaries &amp; Impact" with monthly updates on the local market.</w:t>
      </w:r>
    </w:p>
    <w:p>
      <w:pPr>
        <w:pStyle w:val="FirstParagraph"/>
      </w:pPr>
      <w:r>
        <w:rPr>
          <w:bCs/>
          <w:b/>
        </w:rPr>
        <w:t xml:space="preserve">Phase 2: Community Activation (Months 2-6)</w:t>
      </w:r>
    </w:p>
    <w:p>
      <w:pPr>
        <w:numPr>
          <w:ilvl w:val="0"/>
          <w:numId w:val="1006"/>
        </w:numPr>
        <w:pStyle w:val="Compact"/>
      </w:pPr>
      <w:r>
        <w:t xml:space="preserve">Sponsor UBC’s Data Science Club events, offering exclusive case studies from Vancouver-based projects.</w:t>
      </w:r>
    </w:p>
    <w:p>
      <w:pPr>
        <w:numPr>
          <w:ilvl w:val="0"/>
          <w:numId w:val="1006"/>
        </w:numPr>
        <w:pStyle w:val="Compact"/>
      </w:pPr>
      <w:r>
        <w:t xml:space="preserve">Host "Data for Vancouver" hackathons with local government partners (e.g., City of Vancouver’s Climate Action Initiative).</w:t>
      </w:r>
    </w:p>
    <w:p>
      <w:pPr>
        <w:pStyle w:val="FirstParagraph"/>
      </w:pPr>
      <w:r>
        <w:rPr>
          <w:bCs/>
          <w:b/>
        </w:rPr>
        <w:t xml:space="preserve">Phase 3: Recruitment Optimization (Ongoing)</w:t>
      </w:r>
    </w:p>
    <w:p>
      <w:pPr>
        <w:numPr>
          <w:ilvl w:val="0"/>
          <w:numId w:val="1007"/>
        </w:numPr>
        <w:pStyle w:val="Compact"/>
      </w:pPr>
      <w:r>
        <w:t xml:space="preserve">Redefine job descriptions to highlight Canada-specific context: "Your work will directly support initiatives under Canada’s AI Strategy, with data from Vancouver’s unique climate and urban environments."</w:t>
      </w:r>
    </w:p>
    <w:p>
      <w:pPr>
        <w:numPr>
          <w:ilvl w:val="0"/>
          <w:numId w:val="1007"/>
        </w:numPr>
        <w:pStyle w:val="Compact"/>
      </w:pPr>
      <w:r>
        <w:t xml:space="preserve">Implement referral bonuses for current Vancouver-based Data Scientists (leveraging their local networks).</w:t>
      </w:r>
    </w:p>
    <w:bookmarkEnd w:id="28"/>
    <w:bookmarkStart w:id="29" w:name="budget-allocation"/>
    <w:p>
      <w:pPr>
        <w:pStyle w:val="Heading2"/>
      </w:pPr>
      <w:r>
        <w:t xml:space="preserve">Budget Allocation</w:t>
      </w:r>
    </w:p>
    <w:p>
      <w:pPr>
        <w:pStyle w:val="FirstParagraph"/>
      </w:pPr>
      <w:r>
        <w:t xml:space="preserve">Allocating $150,000 over 12 months:</w:t>
      </w:r>
      <w:r>
        <w:t xml:space="preserve"> </w:t>
      </w:r>
      <w:r>
        <w:t xml:space="preserve">• 45% to community partnerships (summits, hackathons)</w:t>
      </w:r>
      <w:r>
        <w:t xml:space="preserve"> </w:t>
      </w:r>
      <w:r>
        <w:t xml:space="preserve">• 30% to digital campaigns targeting Canada Vancouver locations</w:t>
      </w:r>
      <w:r>
        <w:t xml:space="preserve"> </w:t>
      </w:r>
      <w:r>
        <w:t xml:space="preserve">• 15% to content creation (videos, blogs)</w:t>
      </w:r>
      <w:r>
        <w:t xml:space="preserve"> </w:t>
      </w:r>
      <w:r>
        <w:t xml:space="preserve">• 10% for referral incentives</w:t>
      </w:r>
    </w:p>
    <w:bookmarkEnd w:id="29"/>
    <w:bookmarkStart w:id="30" w:name="Xcac9241b078ed1342e9707e58fa215db815bf46"/>
    <w:p>
      <w:pPr>
        <w:pStyle w:val="Heading2"/>
      </w:pPr>
      <w:r>
        <w:t xml:space="preserve">Success Metrics for the Canada Vancouver Data Scientist Marketing Plan</w:t>
      </w:r>
    </w:p>
    <w:p>
      <w:pPr>
        <w:pStyle w:val="FirstParagraph"/>
      </w:pPr>
      <w:r>
        <w:t xml:space="preserve">We will track success through metrics directly tied to our regional focus:</w:t>
      </w:r>
    </w:p>
    <w:p>
      <w:pPr>
        <w:numPr>
          <w:ilvl w:val="0"/>
          <w:numId w:val="1008"/>
        </w:numPr>
        <w:pStyle w:val="Compact"/>
      </w:pPr>
      <w:r>
        <w:rPr>
          <w:bCs/>
          <w:b/>
        </w:rPr>
        <w:t xml:space="preserve">Target:</w:t>
      </w:r>
      <w:r>
        <w:t xml:space="preserve"> </w:t>
      </w:r>
      <w:r>
        <w:t xml:space="preserve">40% reduction in time-to-hire for Data Scientists in Vancouver</w:t>
      </w:r>
      <w:r>
        <w:t xml:space="preserve"> </w:t>
      </w:r>
      <w:r>
        <w:rPr>
          <w:bCs/>
          <w:b/>
        </w:rPr>
        <w:t xml:space="preserve">Metric:</w:t>
      </w:r>
      <w:r>
        <w:t xml:space="preserve"> </w:t>
      </w:r>
      <w:r>
        <w:t xml:space="preserve">Average days from application to offer (tracked monthly)</w:t>
      </w:r>
    </w:p>
    <w:p>
      <w:pPr>
        <w:numPr>
          <w:ilvl w:val="0"/>
          <w:numId w:val="1008"/>
        </w:numPr>
        <w:pStyle w:val="Compact"/>
      </w:pPr>
      <w:r>
        <w:rPr>
          <w:bCs/>
          <w:b/>
        </w:rPr>
        <w:t xml:space="preserve">Target:</w:t>
      </w:r>
      <w:r>
        <w:t xml:space="preserve"> </w:t>
      </w:r>
      <w:r>
        <w:t xml:space="preserve">65% of new hires based locally (Vancouver/BC residents)</w:t>
      </w:r>
      <w:r>
        <w:t xml:space="preserve"> </w:t>
      </w:r>
      <w:r>
        <w:rPr>
          <w:bCs/>
          <w:b/>
        </w:rPr>
        <w:t xml:space="preserve">Metric:</w:t>
      </w:r>
      <w:r>
        <w:t xml:space="preserve"> </w:t>
      </w:r>
      <w:r>
        <w:t xml:space="preserve">Candidate origin geo-analysis</w:t>
      </w:r>
    </w:p>
    <w:p>
      <w:pPr>
        <w:numPr>
          <w:ilvl w:val="0"/>
          <w:numId w:val="1008"/>
        </w:numPr>
        <w:pStyle w:val="Compact"/>
      </w:pPr>
      <w:r>
        <w:rPr>
          <w:bCs/>
          <w:b/>
        </w:rPr>
        <w:t xml:space="preserve">Target:</w:t>
      </w:r>
      <w:r>
        <w:t xml:space="preserve"> </w:t>
      </w:r>
      <w:r>
        <w:t xml:space="preserve">25% increase in qualified applications from Canada Vancouver</w:t>
      </w:r>
      <w:r>
        <w:t xml:space="preserve"> </w:t>
      </w:r>
      <w:r>
        <w:rPr>
          <w:bCs/>
          <w:b/>
        </w:rPr>
        <w:t xml:space="preserve">Metric:</w:t>
      </w:r>
      <w:r>
        <w:t xml:space="preserve"> </w:t>
      </w:r>
      <w:r>
        <w:t xml:space="preserve">Source attribution reports</w:t>
      </w:r>
    </w:p>
    <w:bookmarkEnd w:id="30"/>
    <w:bookmarkStart w:id="31" w:name="X5ef10dd4224296cdbe0fc7709458979dfd3b1d3"/>
    <w:p>
      <w:pPr>
        <w:pStyle w:val="Heading2"/>
      </w:pPr>
      <w:r>
        <w:t xml:space="preserve">Closing Statement: Why This Works for Canada Vancouver</w:t>
      </w:r>
    </w:p>
    <w:p>
      <w:pPr>
        <w:pStyle w:val="FirstParagraph"/>
      </w:pPr>
      <w:r>
        <w:t xml:space="preserve">This Marketing Plan isn’t just about filling roles—it’s about embedding our brand within the fabric of Vancouver’s innovation ecosystem. By speaking directly to the Data Scientist’s professional identity in Canada Vancouver—highlighting local impact, community connection, and regional economic context—we transform recruitment from a transaction into a compelling narrative. As Canada positions itself as a global AI leader, attracting Data Scientists who understand both technical excellence and Vancouver’s unique challenges is no longer optional—it’s the cornerstone of our competitive advantage in the Canadian market. This plan delivers measurable outcomes that position us at the forefront of talent acquisition where it matters most: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Data Scientists in Canada Vancouver</dc:title>
  <dc:creator/>
  <dc:language>en</dc:language>
  <cp:keywords/>
  <dcterms:created xsi:type="dcterms:W3CDTF">2026-07-19T03:01:22Z</dcterms:created>
  <dcterms:modified xsi:type="dcterms:W3CDTF">2026-07-19T03:01:22Z</dcterms:modified>
</cp:coreProperties>
</file>

<file path=docProps/custom.xml><?xml version="1.0" encoding="utf-8"?>
<Properties xmlns="http://schemas.openxmlformats.org/officeDocument/2006/custom-properties" xmlns:vt="http://schemas.openxmlformats.org/officeDocument/2006/docPropsVTypes"/>
</file>