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Scientists</w:t>
      </w:r>
      <w:r>
        <w:t xml:space="preserve"> </w:t>
      </w:r>
      <w:r>
        <w:t xml:space="preserve">in</w:t>
      </w:r>
      <w:r>
        <w:t xml:space="preserve"> </w:t>
      </w:r>
      <w:r>
        <w:t xml:space="preserve">Lyon,</w:t>
      </w:r>
      <w:r>
        <w:t xml:space="preserve"> </w:t>
      </w:r>
      <w:r>
        <w:t xml:space="preserve">France</w:t>
      </w:r>
    </w:p>
    <w:bookmarkStart w:id="27" w:name="X42aa0844091dba592ea626735d8be4bc89489bb"/>
    <w:p>
      <w:pPr>
        <w:pStyle w:val="Heading1"/>
      </w:pPr>
      <w:r>
        <w:t xml:space="preserve">Strategic Marketing Plan: Attracting Top Data Scientists to Lyon, France</w:t>
      </w:r>
    </w:p>
    <w:bookmarkStart w:id="20" w:name="executive-summary"/>
    <w:p>
      <w:pPr>
        <w:pStyle w:val="Heading2"/>
      </w:pPr>
      <w:r>
        <w:t xml:space="preserve">Executive Summary</w:t>
      </w:r>
    </w:p>
    <w:p>
      <w:pPr>
        <w:pStyle w:val="FirstParagraph"/>
      </w:pPr>
      <w:r>
        <w:t xml:space="preserve">This comprehensive Marketing Plan outlines a targeted strategy to position Lyon as the premier destination for Data Science talent in France. Leveraging Lyon’s unique ecosystem, this plan addresses the critical shortage of skilled data scientists across key industries while capitalizing on the city's growing reputation as a European hub for innovation. The core objective is to attract and retain top-tier Data Scientists by emphasizing Lyon’s quality of life, collaborative business environment, and strategic advantages over competing French metropolitan areas.</w:t>
      </w:r>
    </w:p>
    <w:bookmarkEnd w:id="20"/>
    <w:bookmarkStart w:id="21" w:name="Xa4a54b15e9d25b05bfb9888cb6c096b856d8005"/>
    <w:p>
      <w:pPr>
        <w:pStyle w:val="Heading2"/>
      </w:pPr>
      <w:r>
        <w:t xml:space="preserve">Market Analysis: Lyon's Data Science Landscape</w:t>
      </w:r>
    </w:p>
    <w:p>
      <w:pPr>
        <w:pStyle w:val="FirstParagraph"/>
      </w:pPr>
      <w:r>
        <w:t xml:space="preserve">Lyon presents an exceptional market opportunity for our Marketing Plan. As France's third-largest city and a major economic hub, Lyon boasts a thriving tech ecosystem with over 10,000 digital companies and strong presence in healthcare (Sanofi), manufacturing (Alstom), logistics, and AI innovation. The city has seen a 22% year-on-year increase in data science job postings since 2022 (Pôle Emploi data), yet local talent supply remains insufficient to meet demand. Key industries like pharmaceuticals, smart mobility, and sustainable energy require advanced analytics capabilities—creating urgent need for specialized Data Scientists.</w:t>
      </w:r>
    </w:p>
    <w:p>
      <w:pPr>
        <w:pStyle w:val="BodyText"/>
      </w:pPr>
      <w:r>
        <w:t xml:space="preserve">Unlike Paris' high costs and saturation, Lyon offers a 30% lower cost of living for professionals while maintaining access to world-class infrastructure. The city's strategic location (connecting Europe via rail and air) and strong university network (ENS de Lyon, INSA, Université Claude Bernard) provide a fertile talent pipeline. Crucially, our Marketing Plan acknowledges that Lyon’s collaborative culture—where startups interact with established corporations at events like</w:t>
      </w:r>
      <w:r>
        <w:t xml:space="preserve"> </w:t>
      </w:r>
      <w:r>
        <w:rPr>
          <w:iCs/>
          <w:i/>
        </w:rPr>
        <w:t xml:space="preserve">Lyon Digital Week</w:t>
      </w:r>
      <w:r>
        <w:t xml:space="preserve">—creates an ideal environment for Data Scientists seeking meaningful impact.</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Mid-to-senior level Data Scientists (3-8 years experience) with expertise in machine learning, big data analytics, and domain knowledge in healthcare/industrial sectors. These professionals prioritize work-life balance, career growth opportunities in a dynamic city, and ethical AI applications.</w:t>
      </w:r>
    </w:p>
    <w:p>
      <w:pPr>
        <w:pStyle w:val="BodyText"/>
      </w:pPr>
      <w:r>
        <w:rPr>
          <w:bCs/>
          <w:b/>
        </w:rPr>
        <w:t xml:space="preserve">Value Proposition:</w:t>
      </w:r>
      <w:r>
        <w:t xml:space="preserve"> </w:t>
      </w:r>
      <w:r>
        <w:t xml:space="preserve">"Become a Data Science Catalyst: Drive innovation at the heart of Europe's most collaborative tech ecosystem—where your expertise elevates healthcare breakthroughs, sustainable manufacturing, and smart urban solutions in Lyon." This emphasizes both professional purpose (solving real-world challenges) and city advantages (collaborative environment, quality of life).</w:t>
      </w:r>
    </w:p>
    <w:p>
      <w:pPr>
        <w:pStyle w:val="BodyText"/>
      </w:pPr>
      <w:r>
        <w:t xml:space="preserve">Unlike generic talent acquisition campaigns, this Marketing Plan specifically tailors messaging to Lyon's unique identity. We highlight access to the</w:t>
      </w:r>
      <w:r>
        <w:t xml:space="preserve"> </w:t>
      </w:r>
      <w:r>
        <w:rPr>
          <w:iCs/>
          <w:i/>
        </w:rPr>
        <w:t xml:space="preserve">Cité Internationale de la Dentelle</w:t>
      </w:r>
      <w:r>
        <w:t xml:space="preserve"> </w:t>
      </w:r>
      <w:r>
        <w:t xml:space="preserve">innovation district and partnerships with institutions like the Lyon Data Science Lab (part of INSA), demonstrating concrete pathways for professional growth within our target city.</w:t>
      </w:r>
    </w:p>
    <w:bookmarkEnd w:id="22"/>
    <w:bookmarkStart w:id="23" w:name="marketing-tactics-implementation"/>
    <w:p>
      <w:pPr>
        <w:pStyle w:val="Heading2"/>
      </w:pPr>
      <w:r>
        <w:t xml:space="preserve">Marketing Tactics &amp; Implementation</w:t>
      </w:r>
    </w:p>
    <w:p>
      <w:pPr>
        <w:pStyle w:val="FirstParagraph"/>
      </w:pPr>
      <w:r>
        <w:rPr>
          <w:bCs/>
          <w:b/>
        </w:rPr>
        <w:t xml:space="preserve">1. Hyper-Local Content Strategy:</w:t>
      </w:r>
      <w:r>
        <w:t xml:space="preserve"> </w:t>
      </w:r>
      <w:r>
        <w:t xml:space="preserve">Develop bilingual (French/English) content showcasing Lyon-specific opportunities:</w:t>
      </w:r>
      <w:r>
        <w:t xml:space="preserve"> </w:t>
      </w:r>
      <w:r>
        <w:t xml:space="preserve">- Blog series: "5 Ways Data Scientists Are Transforming Lyon's Healthcare Sector"</w:t>
      </w:r>
      <w:r>
        <w:t xml:space="preserve"> </w:t>
      </w:r>
      <w:r>
        <w:t xml:space="preserve">- Video testimonials from current data scientists at Alstom and Sanofi Lyon</w:t>
      </w:r>
      <w:r>
        <w:t xml:space="preserve"> </w:t>
      </w:r>
      <w:r>
        <w:t xml:space="preserve">- Interactive map of Lyon’s AI innovation hubs with job opportunities</w:t>
      </w:r>
    </w:p>
    <w:p>
      <w:pPr>
        <w:pStyle w:val="BodyText"/>
      </w:pPr>
      <w:r>
        <w:rPr>
          <w:bCs/>
          <w:b/>
        </w:rPr>
        <w:t xml:space="preserve">2. Strategic Partnerships:</w:t>
      </w:r>
      <w:r>
        <w:t xml:space="preserve"> </w:t>
      </w:r>
      <w:r>
        <w:t xml:space="preserve">Forge alliances with key Lyon stakeholders:</w:t>
      </w:r>
      <w:r>
        <w:t xml:space="preserve"> </w:t>
      </w:r>
      <w:r>
        <w:t xml:space="preserve">-</w:t>
      </w:r>
      <w:r>
        <w:t xml:space="preserve"> </w:t>
      </w:r>
      <w:r>
        <w:rPr>
          <w:iCs/>
          <w:i/>
        </w:rPr>
        <w:t xml:space="preserve">Lyon Tech Hub</w:t>
      </w:r>
      <w:r>
        <w:t xml:space="preserve">: Co-host quarterly "Data Science Impact" workshops</w:t>
      </w:r>
      <w:r>
        <w:t xml:space="preserve"> </w:t>
      </w:r>
      <w:r>
        <w:t xml:space="preserve">- Universities: Sponsor AI research projects at ENS de Lyon; create dedicated internship programs</w:t>
      </w:r>
      <w:r>
        <w:t xml:space="preserve"> </w:t>
      </w:r>
      <w:r>
        <w:t xml:space="preserve">- Local government: Partner on the "Lyon Data Talent Initiative" (funding for relocation packages)</w:t>
      </w:r>
    </w:p>
    <w:p>
      <w:pPr>
        <w:pStyle w:val="BodyText"/>
      </w:pPr>
      <w:r>
        <w:rPr>
          <w:bCs/>
          <w:b/>
        </w:rPr>
        <w:t xml:space="preserve">3. Targeted Digital Campaigns:</w:t>
      </w:r>
      <w:r>
        <w:t xml:space="preserve"> </w:t>
      </w:r>
      <w:r>
        <w:t xml:space="preserve">Geo-fenced LinkedIn/Google Ads focusing on:</w:t>
      </w:r>
      <w:r>
        <w:t xml:space="preserve"> </w:t>
      </w:r>
      <w:r>
        <w:t xml:space="preserve">- French tech hubs (Paris, Toulouse, Bordeaux) with Lyon-specific messaging</w:t>
      </w:r>
      <w:r>
        <w:t xml:space="preserve"> </w:t>
      </w:r>
      <w:r>
        <w:t xml:space="preserve">- Keywords: "Data Scientist jobs Lyon," "AI career France," "data science relocation France"</w:t>
      </w:r>
      <w:r>
        <w:t xml:space="preserve"> </w:t>
      </w:r>
      <w:r>
        <w:t xml:space="preserve">- Ad creative featuring Lyon's skyline with tagline: "Your Data Science Career. Elevated in Lyon."</w:t>
      </w:r>
    </w:p>
    <w:p>
      <w:pPr>
        <w:pStyle w:val="BodyText"/>
      </w:pPr>
      <w:r>
        <w:rPr>
          <w:bCs/>
          <w:b/>
        </w:rPr>
        <w:t xml:space="preserve">4. Community Building:</w:t>
      </w:r>
      <w:r>
        <w:t xml:space="preserve"> </w:t>
      </w:r>
      <w:r>
        <w:t xml:space="preserve">Host the first-ever</w:t>
      </w:r>
      <w:r>
        <w:t xml:space="preserve"> </w:t>
      </w:r>
      <w:r>
        <w:rPr>
          <w:iCs/>
          <w:i/>
        </w:rPr>
        <w:t xml:space="preserve">Lyon Data Science Summit</w:t>
      </w:r>
      <w:r>
        <w:t xml:space="preserve">, an annual event attracting professionals from across Europe. This cements our position as the go-to community for data science talent in France, while showcasing Lyon as a vibrant professional destination.</w:t>
      </w:r>
    </w:p>
    <w:bookmarkEnd w:id="23"/>
    <w:bookmarkStart w:id="24" w:name="budget-allocation-kpis"/>
    <w:p>
      <w:pPr>
        <w:pStyle w:val="Heading2"/>
      </w:pPr>
      <w:r>
        <w:t xml:space="preserve">Budget Allocation &amp; KPIs</w:t>
      </w:r>
    </w:p>
    <w:p>
      <w:pPr>
        <w:pStyle w:val="FirstParagraph"/>
      </w:pPr>
      <w:r>
        <w:t xml:space="preserve">The Marketing Plan allocates 60% of budget to local Lyon initiatives (events, university partnerships) and 40% to digital targeting. Key KPIs include:</w:t>
      </w:r>
      <w:r>
        <w:t xml:space="preserve"> </w:t>
      </w:r>
      <w:r>
        <w:t xml:space="preserve">- 75% increase in qualified Data Scientist applications from Lyon-based candidates within 18 months</w:t>
      </w:r>
      <w:r>
        <w:t xml:space="preserve"> </w:t>
      </w:r>
      <w:r>
        <w:t xml:space="preserve">- 40+ new industry-academia partnerships established by Year 2</w:t>
      </w:r>
      <w:r>
        <w:t xml:space="preserve"> </w:t>
      </w:r>
      <w:r>
        <w:t xml:space="preserve">- Achievement of "Lyon as Top Destination for Data Scientists" in France (measured via annual surveys)</w:t>
      </w:r>
    </w:p>
    <w:p>
      <w:pPr>
        <w:pStyle w:val="BodyText"/>
      </w:pPr>
      <w:r>
        <w:t xml:space="preserve">Budget Breakdown:</w:t>
      </w:r>
    </w:p>
    <w:p>
      <w:pPr>
        <w:numPr>
          <w:ilvl w:val="0"/>
          <w:numId w:val="1001"/>
        </w:numPr>
        <w:pStyle w:val="Compact"/>
      </w:pPr>
      <w:r>
        <w:t xml:space="preserve">Event Hosting (Summit, Workshops): 35% ($180,000)</w:t>
      </w:r>
    </w:p>
    <w:p>
      <w:pPr>
        <w:numPr>
          <w:ilvl w:val="0"/>
          <w:numId w:val="1001"/>
        </w:numPr>
        <w:pStyle w:val="Compact"/>
      </w:pPr>
      <w:r>
        <w:t xml:space="preserve">Local Digital Campaigns: 25% ($125,000)</w:t>
      </w:r>
    </w:p>
    <w:p>
      <w:pPr>
        <w:numPr>
          <w:ilvl w:val="0"/>
          <w:numId w:val="1001"/>
        </w:numPr>
        <w:pStyle w:val="Compact"/>
      </w:pPr>
      <w:r>
        <w:t xml:space="preserve">University Partnerships &amp; Content Creation: 25% ($125,000)</w:t>
      </w:r>
    </w:p>
    <w:p>
      <w:pPr>
        <w:numPr>
          <w:ilvl w:val="0"/>
          <w:numId w:val="1001"/>
        </w:numPr>
        <w:pStyle w:val="Compact"/>
      </w:pPr>
      <w:r>
        <w:t xml:space="preserve">Evaluation &amp; Analytics: 15% ($75,000)</w:t>
      </w:r>
    </w:p>
    <w:bookmarkEnd w:id="24"/>
    <w:bookmarkStart w:id="25" w:name="why-lyon-the-competitive-advantage"/>
    <w:p>
      <w:pPr>
        <w:pStyle w:val="Heading2"/>
      </w:pPr>
      <w:r>
        <w:t xml:space="preserve">Why Lyon? The Competitive Advantage</w:t>
      </w:r>
    </w:p>
    <w:p>
      <w:pPr>
        <w:pStyle w:val="FirstParagraph"/>
      </w:pPr>
      <w:r>
        <w:t xml:space="preserve">Our Marketing Plan deliberately centers on Lyon's distinct advantages over Paris and other French cities. While Paris offers prestige, Lyon provides:</w:t>
      </w:r>
      <w:r>
        <w:t xml:space="preserve"> </w:t>
      </w:r>
      <w:r>
        <w:t xml:space="preserve">- Lower operational costs enabling higher take-home pay</w:t>
      </w:r>
      <w:r>
        <w:t xml:space="preserve"> </w:t>
      </w:r>
      <w:r>
        <w:t xml:space="preserve">- Shorter commute times (average 25 minutes vs. Paris' 45+)</w:t>
      </w:r>
      <w:r>
        <w:t xml:space="preserve"> </w:t>
      </w:r>
      <w:r>
        <w:t xml:space="preserve">- Stronger sense of community among tech professionals</w:t>
      </w:r>
      <w:r>
        <w:t xml:space="preserve"> </w:t>
      </w:r>
      <w:r>
        <w:t xml:space="preserve">- Government-backed incentives for AI innovation (e.g., "Lyon Innovation Tax Credit")</w:t>
      </w:r>
    </w:p>
    <w:p>
      <w:pPr>
        <w:pStyle w:val="BodyText"/>
      </w:pPr>
      <w:r>
        <w:t xml:space="preserve">Crucially, Lyon's Data Science ecosystem is less saturated than Paris', meaning early adopters gain greater visibility and impact. Our plan positions this as a strategic career move—where Data Scientists aren't just employees but key contributors to Lyon's transformation into a global AI leader.</w:t>
      </w:r>
    </w:p>
    <w:bookmarkEnd w:id="25"/>
    <w:bookmarkStart w:id="26" w:name="Xb3912225e1b3f7000f9f653d988f564e3671aa7"/>
    <w:p>
      <w:pPr>
        <w:pStyle w:val="Heading2"/>
      </w:pPr>
      <w:r>
        <w:t xml:space="preserve">Conclusion: Driving Transformation Through Talent</w:t>
      </w:r>
    </w:p>
    <w:p>
      <w:pPr>
        <w:pStyle w:val="FirstParagraph"/>
      </w:pPr>
      <w:r>
        <w:t xml:space="preserve">This Marketing Plan delivers a sustainable framework for attracting exceptional Data Scientists to France Lyon. By deeply embedding our strategy within Lyon’s unique cultural and economic fabric—rather than applying generic French talent acquisition tactics—we position the city as the intelligent choice for data science professionals seeking purpose, growth, and community. The focus on collaborative innovation (not just jobs), local partnerships, and measurable impact directly addresses the needs of modern Data Scientists while accelerating Lyon's emergence as a European AI powerhouse. This isn't merely a recruitment initiative; it's an investment in Lyon's future as the undisputed data science capital of France.</w:t>
      </w:r>
    </w:p>
    <w:p>
      <w:pPr>
        <w:pStyle w:val="BodyText"/>
      </w:pPr>
      <w:r>
        <w:rPr>
          <w:iCs/>
          <w:i/>
        </w:rPr>
        <w:t xml:space="preserve">Marketing Plan Prepared for: Data Science Talent Acquisition, Lyon, France | Document Version 1.2 | Date: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Scientists in Lyon, France</dc:title>
  <dc:creator/>
  <dc:language>en</dc:language>
  <cp:keywords/>
  <dcterms:created xsi:type="dcterms:W3CDTF">2026-07-21T06:37:37Z</dcterms:created>
  <dcterms:modified xsi:type="dcterms:W3CDTF">2026-07-21T06:37:37Z</dcterms:modified>
</cp:coreProperties>
</file>

<file path=docProps/custom.xml><?xml version="1.0" encoding="utf-8"?>
<Properties xmlns="http://schemas.openxmlformats.org/officeDocument/2006/custom-properties" xmlns:vt="http://schemas.openxmlformats.org/officeDocument/2006/docPropsVTypes"/>
</file>