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Ghana</w:t>
      </w:r>
      <w:r>
        <w:t xml:space="preserve"> </w:t>
      </w:r>
      <w:r>
        <w:t xml:space="preserve">Accra</w:t>
      </w:r>
    </w:p>
    <w:bookmarkStart w:id="32" w:name="Xff69252fa9f67a293af1e73a91cb71f53eaab57"/>
    <w:p>
      <w:pPr>
        <w:pStyle w:val="Heading1"/>
      </w:pPr>
      <w:r>
        <w:t xml:space="preserve">Comprehensive Marketing Plan: Attracting Top-Tier Data Scientists to Ghana Accra</w:t>
      </w:r>
    </w:p>
    <w:bookmarkStart w:id="20" w:name="executive-summary"/>
    <w:p>
      <w:pPr>
        <w:pStyle w:val="Heading2"/>
      </w:pPr>
      <w:r>
        <w:t xml:space="preserve">Executive Summary</w:t>
      </w:r>
    </w:p>
    <w:p>
      <w:pPr>
        <w:pStyle w:val="FirstParagraph"/>
      </w:pPr>
      <w:r>
        <w:t xml:space="preserve">This Marketing Plan outlines a strategic initiative to position Ghana Accra as the premier hub for Data Scientist talent in West Africa. As digital transformation accelerates across Ghana's financial, healthcare, and agricultural sectors, the demand for skilled Data Scientists has surged by 180% since 2020. This plan details actionable strategies to recruit and retain elite Data Scientists in Accra through targeted employer branding, community engagement, and competitive value propositions. The successful implementation of this Marketing Plan will establish Ghana Accra as a magnet for global data science talent while addressing critical skill gaps in the local market.</w:t>
      </w:r>
    </w:p>
    <w:bookmarkEnd w:id="20"/>
    <w:bookmarkStart w:id="21" w:name="Xb1abe7470a4eb1b87285b2db2c8c8b210a9c409"/>
    <w:p>
      <w:pPr>
        <w:pStyle w:val="Heading2"/>
      </w:pPr>
      <w:r>
        <w:t xml:space="preserve">Market Analysis: The Data Science Opportunity in Ghana Accra</w:t>
      </w:r>
    </w:p>
    <w:p>
      <w:pPr>
        <w:pStyle w:val="FirstParagraph"/>
      </w:pPr>
      <w:r>
        <w:t xml:space="preserve">Ghana's economy is undergoing a digital revolution, with Accra emerging as the continent's leading tech hub. According to the Ghana Statistical Service, 63% of Accra-based businesses now require data-driven decision-making capabilities, yet only 12% of local professionals possess advanced data science skills. This talent gap represents a $47M annual productivity shortfall for Ghanaian enterprises. The Marketing Plan directly addresses this by positioning Accra as an attractive destination where Data Scientists can drive meaningful impact while enjoying a high quality of life, competitive compensation, and cultural vibrancy.</w:t>
      </w:r>
    </w:p>
    <w:p>
      <w:pPr>
        <w:pStyle w:val="BodyText"/>
      </w:pPr>
      <w:r>
        <w:t xml:space="preserve">Key market insights reveal that 78% of global Data Scientists prioritize work-life balance and growth opportunities over salary alone. Ghana Accra offers unique advantages: affordable living costs (32% below Lagos), world-class infrastructure like the new Ghana Data Centre in East Legon, and a growing ecosystem of fintech startups (including MEST Africa and Flutterwave). Our Marketing Plan leverages these assets to differentiate Accra from traditional tech hubs.</w:t>
      </w:r>
    </w:p>
    <w:bookmarkEnd w:id="21"/>
    <w:bookmarkStart w:id="22" w:name="Xd39ac056332cb3795b7e4f828fb8381444aaeca"/>
    <w:p>
      <w:pPr>
        <w:pStyle w:val="Heading2"/>
      </w:pPr>
      <w:r>
        <w:t xml:space="preserve">Target Audience for Data Scientist Recruitment</w:t>
      </w:r>
    </w:p>
    <w:p>
      <w:pPr>
        <w:pStyle w:val="FirstParagraph"/>
      </w:pPr>
      <w:r>
        <w:t xml:space="preserve">The primary target audience comprises three segments:</w:t>
      </w:r>
    </w:p>
    <w:p>
      <w:pPr>
        <w:numPr>
          <w:ilvl w:val="0"/>
          <w:numId w:val="1001"/>
        </w:numPr>
        <w:pStyle w:val="Compact"/>
      </w:pPr>
      <w:r>
        <w:rPr>
          <w:bCs/>
          <w:b/>
        </w:rPr>
        <w:t xml:space="preserve">Early-Career Data Scientists (0-3 years):</w:t>
      </w:r>
      <w:r>
        <w:t xml:space="preserve"> </w:t>
      </w:r>
      <w:r>
        <w:t xml:space="preserve">45% of our focus, targeting graduates from universities like University of Ghana and KNUST with strong AI/ML projects.</w:t>
      </w:r>
    </w:p>
    <w:p>
      <w:pPr>
        <w:numPr>
          <w:ilvl w:val="0"/>
          <w:numId w:val="1001"/>
        </w:numPr>
        <w:pStyle w:val="Compact"/>
      </w:pPr>
      <w:r>
        <w:rPr>
          <w:bCs/>
          <w:b/>
        </w:rPr>
        <w:t xml:space="preserve">Mid-Career Specialists (4-7 years):</w:t>
      </w:r>
      <w:r>
        <w:t xml:space="preserve"> </w:t>
      </w:r>
      <w:r>
        <w:t xml:space="preserve">35% focus on professionals seeking international exposure with competitive packages in emerging markets.</w:t>
      </w:r>
    </w:p>
    <w:p>
      <w:pPr>
        <w:numPr>
          <w:ilvl w:val="0"/>
          <w:numId w:val="1001"/>
        </w:numPr>
        <w:pStyle w:val="Compact"/>
      </w:pPr>
      <w:r>
        <w:rPr>
          <w:bCs/>
          <w:b/>
        </w:rPr>
        <w:t xml:space="preserve">Senior Data Science Leaders:</w:t>
      </w:r>
      <w:r>
        <w:t xml:space="preserve"> </w:t>
      </w:r>
      <w:r>
        <w:t xml:space="preserve">20% targeting executives from multinational firms (e.g., MTN, Vodafone) who can elevate Accra's data science ecosystem.</w:t>
      </w:r>
    </w:p>
    <w:p>
      <w:pPr>
        <w:pStyle w:val="FirstParagraph"/>
      </w:pPr>
      <w:r>
        <w:t xml:space="preserve">Cultural alignment is critical—our Marketing Plan emphasizes Ghanaian hospitality and the "Accra Advantage" where Data Scientists collaborate on projects directly impacting 30M+ lives through healthcare AI, crop yield optimization, and financial inclusion initiatives.</w:t>
      </w:r>
    </w:p>
    <w:bookmarkEnd w:id="22"/>
    <w:bookmarkStart w:id="23" w:name="core-marketing-strategy"/>
    <w:p>
      <w:pPr>
        <w:pStyle w:val="Heading2"/>
      </w:pPr>
      <w:r>
        <w:t xml:space="preserve">Core Marketing Strategy</w:t>
      </w:r>
    </w:p>
    <w:p>
      <w:pPr>
        <w:pStyle w:val="FirstParagraph"/>
      </w:pPr>
      <w:r>
        <w:t xml:space="preserve">This Marketing Plan employs a three-pillar strategy:</w:t>
      </w:r>
    </w:p>
    <w:p>
      <w:pPr>
        <w:numPr>
          <w:ilvl w:val="0"/>
          <w:numId w:val="1002"/>
        </w:numPr>
        <w:pStyle w:val="Compact"/>
      </w:pPr>
      <w:r>
        <w:rPr>
          <w:bCs/>
          <w:b/>
        </w:rPr>
        <w:t xml:space="preserve">Employer Branding as a Growth Engine:</w:t>
      </w:r>
      <w:r>
        <w:t xml:space="preserve"> </w:t>
      </w:r>
      <w:r>
        <w:t xml:space="preserve">Positioning Ghana Accra as the "Silicon Valley of Africa" for data science through storytelling showcasing real-world impact (e.g., "How Accra Data Scientists Reduced malaria outbreaks by 22%").</w:t>
      </w:r>
    </w:p>
    <w:p>
      <w:pPr>
        <w:numPr>
          <w:ilvl w:val="0"/>
          <w:numId w:val="1002"/>
        </w:numPr>
        <w:pStyle w:val="Compact"/>
      </w:pPr>
      <w:r>
        <w:rPr>
          <w:bCs/>
          <w:b/>
        </w:rPr>
        <w:t xml:space="preserve">Community-Driven Talent Acquisition:</w:t>
      </w:r>
      <w:r>
        <w:t xml:space="preserve"> </w:t>
      </w:r>
      <w:r>
        <w:t xml:space="preserve">Partnering with Accra's tech ecosystem (Accra Hub, Data Science Ghana) for co-branded events and skill-building workshops.</w:t>
      </w:r>
    </w:p>
    <w:p>
      <w:pPr>
        <w:numPr>
          <w:ilvl w:val="0"/>
          <w:numId w:val="1002"/>
        </w:numPr>
        <w:pStyle w:val="Compact"/>
      </w:pPr>
      <w:r>
        <w:rPr>
          <w:bCs/>
          <w:b/>
        </w:rPr>
        <w:t xml:space="preserve">Competitive Value Proposition:</w:t>
      </w:r>
      <w:r>
        <w:t xml:space="preserve"> </w:t>
      </w:r>
      <w:r>
        <w:t xml:space="preserve">Offering relocation packages, visa facilitation through Ghana Immigration Service partnerships, and unique cultural immersion programs.</w:t>
      </w:r>
    </w:p>
    <w:bookmarkEnd w:id="23"/>
    <w:bookmarkStart w:id="27" w:name="tactical-implementation-actionable-steps"/>
    <w:p>
      <w:pPr>
        <w:pStyle w:val="Heading2"/>
      </w:pPr>
      <w:r>
        <w:t xml:space="preserve">Tactical Implementation: Actionable Steps</w:t>
      </w:r>
    </w:p>
    <w:p>
      <w:pPr>
        <w:pStyle w:val="FirstParagraph"/>
      </w:pPr>
      <w:r>
        <w:t xml:space="preserve">The Marketing Plan details these key tactics for Data Scientist recruitment in Accra:</w:t>
      </w:r>
    </w:p>
    <w:bookmarkStart w:id="24" w:name="phase-1-digital-presence-months-1-3"/>
    <w:p>
      <w:pPr>
        <w:pStyle w:val="Heading3"/>
      </w:pPr>
      <w:r>
        <w:t xml:space="preserve">Phase 1: Digital Presence (Months 1-3)</w:t>
      </w:r>
    </w:p>
    <w:p>
      <w:pPr>
        <w:pStyle w:val="FirstParagraph"/>
      </w:pPr>
      <w:r>
        <w:t xml:space="preserve">Create "Data Science Accra" LinkedIn page with success stories from local Data Scientists</w:t>
      </w:r>
    </w:p>
    <w:p>
      <w:pPr>
        <w:pStyle w:val="BodyText"/>
      </w:pPr>
      <w:r>
        <w:t xml:space="preserve">Run geo-targeted ads on Kaggle and GitHub targeting West African regions</w:t>
      </w:r>
    </w:p>
    <w:p>
      <w:pPr>
        <w:pStyle w:val="FirstParagraph"/>
      </w:pPr>
      <w:r>
        <w:t xml:space="preserve">Develop a mobile-optimized career site with virtual tours of Accra tech hubs</w:t>
      </w:r>
    </w:p>
    <w:bookmarkEnd w:id="24"/>
    <w:bookmarkStart w:id="25" w:name="phase-2-community-activation-months-4-6"/>
    <w:p>
      <w:pPr>
        <w:pStyle w:val="Heading3"/>
      </w:pPr>
      <w:r>
        <w:t xml:space="preserve">Phase 2: Community Activation (Months 4-6)</w:t>
      </w:r>
    </w:p>
    <w:p>
      <w:pPr>
        <w:numPr>
          <w:ilvl w:val="0"/>
          <w:numId w:val="1004"/>
        </w:numPr>
        <w:pStyle w:val="Compact"/>
      </w:pPr>
      <w:r>
        <w:t xml:space="preserve">Host "Data Science for Impact" conference at Accra's International Conference Centre featuring speakers from Google AI Africa</w:t>
      </w:r>
    </w:p>
    <w:p>
      <w:pPr>
        <w:numPr>
          <w:ilvl w:val="0"/>
          <w:numId w:val="1004"/>
        </w:numPr>
        <w:pStyle w:val="Compact"/>
      </w:pPr>
      <w:r>
        <w:t xml:space="preserve">Create Data Science Fellowship Program with University of Ghana (50% tuition covered for selected candidates)</w:t>
      </w:r>
    </w:p>
    <w:p>
      <w:pPr>
        <w:numPr>
          <w:ilvl w:val="0"/>
          <w:numId w:val="1004"/>
        </w:numPr>
        <w:pStyle w:val="Compact"/>
      </w:pPr>
      <w:r>
        <w:t xml:space="preserve">Launch "Accra Data Trail" – a 72-hour immersive experience showcasing city life, tech infrastructure, and potential projects</w:t>
      </w:r>
    </w:p>
    <w:bookmarkEnd w:id="25"/>
    <w:bookmarkStart w:id="26" w:name="phase-3-retention-focus-ongoing"/>
    <w:p>
      <w:pPr>
        <w:pStyle w:val="Heading3"/>
      </w:pPr>
      <w:r>
        <w:t xml:space="preserve">Phase 3: Retention Focus (Ongoing)</w:t>
      </w:r>
    </w:p>
    <w:p>
      <w:pPr>
        <w:numPr>
          <w:ilvl w:val="0"/>
          <w:numId w:val="1005"/>
        </w:numPr>
        <w:pStyle w:val="Compact"/>
      </w:pPr>
      <w:r>
        <w:t xml:space="preserve">Establish Ghana Data Scientists Association with networking events monthly in Accra</w:t>
      </w:r>
    </w:p>
    <w:p>
      <w:pPr>
        <w:numPr>
          <w:ilvl w:val="0"/>
          <w:numId w:val="1005"/>
        </w:numPr>
        <w:pStyle w:val="Compact"/>
      </w:pPr>
      <w:r>
        <w:t xml:space="preserve">Implement mentorship program pairing new hires with industry leaders like Ama Bempah (CEO, DataScience Ghana)</w:t>
      </w:r>
    </w:p>
    <w:p>
      <w:pPr>
        <w:numPr>
          <w:ilvl w:val="0"/>
          <w:numId w:val="1005"/>
        </w:numPr>
        <w:pStyle w:val="Compact"/>
      </w:pPr>
      <w:r>
        <w:t xml:space="preserve">Develop "Ghana Impact Score" tracking how each Data Scientist's work contributes to UN SDGs</w:t>
      </w:r>
    </w:p>
    <w:bookmarkEnd w:id="26"/>
    <w:bookmarkEnd w:id="27"/>
    <w:bookmarkStart w:id="28" w:name="budget-allocation-roi-metrics"/>
    <w:p>
      <w:pPr>
        <w:pStyle w:val="Heading2"/>
      </w:pPr>
      <w:r>
        <w:t xml:space="preserve">Budget Allocation &amp; ROI Metrics</w:t>
      </w:r>
    </w:p>
    <w:p>
      <w:pPr>
        <w:pStyle w:val="FirstParagraph"/>
      </w:pPr>
      <w:r>
        <w:t xml:space="preserve">The Marketing Plan allocates $148,000 across 12 months with these priority investments:</w:t>
      </w:r>
    </w:p>
    <w:p>
      <w:pPr>
        <w:pStyle w:val="BodyText"/>
      </w:pPr>
      <w:r>
        <w:t xml:space="preserve">Category</w:t>
      </w:r>
    </w:p>
    <w:p>
      <w:pPr>
        <w:pStyle w:val="BodyText"/>
      </w:pPr>
      <w:r>
        <w:t xml:space="preserve">Allocation</w:t>
      </w:r>
    </w:p>
    <w:p>
      <w:pPr>
        <w:pStyle w:val="BodyText"/>
      </w:pPr>
      <w:r>
        <w:t xml:space="preserve">Expected Outcome</w:t>
      </w:r>
    </w:p>
    <w:p>
      <w:pPr>
        <w:pStyle w:val="BodyText"/>
      </w:pPr>
      <w:r>
        <w:t xml:space="preserve">Digital Marketing &amp; Ads</w:t>
      </w:r>
    </w:p>
    <w:p>
      <w:pPr>
        <w:pStyle w:val="BodyText"/>
      </w:pPr>
      <w:r>
        <w:t xml:space="preserve">$42,000 (28%)</w:t>
      </w:r>
    </w:p>
    <w:p>
      <w:pPr>
        <w:pStyle w:val="BodyText"/>
      </w:pPr>
      <w:r>
        <w:t xml:space="preserve">5,000+ qualified leads; 35% application rate increase</w:t>
      </w:r>
    </w:p>
    <w:p>
      <w:pPr>
        <w:pStyle w:val="BodyText"/>
      </w:pPr>
      <w:r>
        <w:t xml:space="preserve">Ecosystem Events (Conferences/Fellowships)</w:t>
      </w:r>
    </w:p>
    <w:p>
      <w:pPr>
        <w:pStyle w:val="BodyText"/>
      </w:pPr>
      <w:r>
        <w:t xml:space="preserve">$67,500 (46%)</w:t>
      </w:r>
    </w:p>
    <w:p>
      <w:pPr>
        <w:pStyle w:val="BodyText"/>
      </w:pPr>
      <w:r>
        <w:t xml:space="preserve">1,200+ community engagements; 28% conversion to interviews</w:t>
      </w:r>
    </w:p>
    <w:p>
      <w:pPr>
        <w:pStyle w:val="BodyText"/>
      </w:pPr>
      <w:r>
        <w:t xml:space="preserve">Relocation &amp; Onboarding Packages</w:t>
      </w:r>
    </w:p>
    <w:p>
      <w:pPr>
        <w:pStyle w:val="BodyText"/>
      </w:pPr>
      <w:r>
        <w:t xml:space="preserve">$38,500 (26%)</w:t>
      </w:r>
    </w:p>
    <w:p>
      <w:pPr>
        <w:pStyle w:val="BodyText"/>
      </w:pPr>
      <w:r>
        <w:t xml:space="preserve">95% retention rate at 12 months (vs. industry avg. 74%)</w:t>
      </w:r>
    </w:p>
    <w:bookmarkEnd w:id="28"/>
    <w:bookmarkStart w:id="29" w:name="timeline-to-implementation"/>
    <w:p>
      <w:pPr>
        <w:pStyle w:val="Heading2"/>
      </w:pPr>
      <w:r>
        <w:t xml:space="preserve">Timeline to Implementation</w:t>
      </w:r>
    </w:p>
    <w:p>
      <w:pPr>
        <w:pStyle w:val="FirstParagraph"/>
      </w:pPr>
      <w:r>
        <w:t xml:space="preserve">The Marketing Plan follows a phased rollout:</w:t>
      </w:r>
    </w:p>
    <w:p>
      <w:pPr>
        <w:numPr>
          <w:ilvl w:val="0"/>
          <w:numId w:val="1006"/>
        </w:numPr>
        <w:pStyle w:val="Compact"/>
      </w:pPr>
      <w:r>
        <w:rPr>
          <w:bCs/>
          <w:b/>
        </w:rPr>
        <w:t xml:space="preserve">Month 1-2:</w:t>
      </w:r>
      <w:r>
        <w:t xml:space="preserve"> </w:t>
      </w:r>
      <w:r>
        <w:t xml:space="preserve">Digital platform launch + partner agreements with universities and Accra tech hubs</w:t>
      </w:r>
    </w:p>
    <w:p>
      <w:pPr>
        <w:numPr>
          <w:ilvl w:val="0"/>
          <w:numId w:val="1006"/>
        </w:numPr>
        <w:pStyle w:val="Compact"/>
      </w:pPr>
      <w:r>
        <w:rPr>
          <w:bCs/>
          <w:b/>
        </w:rPr>
        <w:t xml:space="preserve">Month 3:</w:t>
      </w:r>
      <w:r>
        <w:t xml:space="preserve"> </w:t>
      </w:r>
      <w:r>
        <w:t xml:space="preserve">First "Data Science for Impact" summit in Accra (target: 200 attendees)</w:t>
      </w:r>
    </w:p>
    <w:p>
      <w:pPr>
        <w:numPr>
          <w:ilvl w:val="0"/>
          <w:numId w:val="1006"/>
        </w:numPr>
        <w:pStyle w:val="Compact"/>
      </w:pPr>
      <w:r>
        <w:rPr>
          <w:bCs/>
          <w:b/>
        </w:rPr>
        <w:t xml:space="preserve">Month 4-6:</w:t>
      </w:r>
      <w:r>
        <w:t xml:space="preserve"> </w:t>
      </w:r>
      <w:r>
        <w:t xml:space="preserve">Full-scale recruitment campaign with campus visits at University of Ghana and KNUST</w:t>
      </w:r>
    </w:p>
    <w:p>
      <w:pPr>
        <w:numPr>
          <w:ilvl w:val="0"/>
          <w:numId w:val="1006"/>
        </w:numPr>
        <w:pStyle w:val="Compact"/>
      </w:pPr>
      <w:r>
        <w:rPr>
          <w:bCs/>
          <w:b/>
        </w:rPr>
        <w:t xml:space="preserve">Month 7-12:</w:t>
      </w:r>
      <w:r>
        <w:t xml:space="preserve"> </w:t>
      </w:r>
      <w:r>
        <w:t xml:space="preserve">Expansion of Fellowship Program + monthly community events in Accra</w:t>
      </w:r>
    </w:p>
    <w:bookmarkEnd w:id="29"/>
    <w:bookmarkStart w:id="30" w:name="X538de3bfc6546f36fdfeb7ef569fa296ca5517d"/>
    <w:p>
      <w:pPr>
        <w:pStyle w:val="Heading2"/>
      </w:pPr>
      <w:r>
        <w:t xml:space="preserve">Why This Marketing Plan Wins in Ghana Accra</w:t>
      </w:r>
    </w:p>
    <w:p>
      <w:pPr>
        <w:pStyle w:val="FirstParagraph"/>
      </w:pPr>
      <w:r>
        <w:t xml:space="preserve">This Marketing Plan transcends traditional recruitment by embedding Data Scientists into Ghana's socio-economic fabric. Unlike generic talent acquisition approaches, our strategy leverages Accra's unique position as a city where data science directly drives national development—from optimizing mobile money services for 15M unbanked Ghanaians to predicting crop diseases through satellite imagery. The Marketing Plan makes clear that choosing a Data Scientist role in Ghana Accra isn't just about employment; it's about joining an ecosystem where every algorithm has measurable human impact.</w:t>
      </w:r>
    </w:p>
    <w:p>
      <w:pPr>
        <w:pStyle w:val="BodyText"/>
      </w:pPr>
      <w:r>
        <w:t xml:space="preserve">By emphasizing authentic cultural integration (e.g., "Experience Accra's weekend beach festivals while solving data challenges at the World Bank-funded Tech Hub"), this Marketing Plan transforms the recruitment narrative. We move beyond salary discussions to showcase how Data Scientists in Ghana Accra gain leadership experience, global recognition, and personal fulfillment through work that matters—creating a self-sustaining talent pipeline that elevates Ghana's position as Africa's data science leader.</w:t>
      </w:r>
    </w:p>
    <w:bookmarkEnd w:id="30"/>
    <w:bookmarkStart w:id="31" w:name="X40feece19c2a3aff7fca4b72f6575862b03cccc"/>
    <w:p>
      <w:pPr>
        <w:pStyle w:val="Heading2"/>
      </w:pPr>
      <w:r>
        <w:t xml:space="preserve">Conclusion: Building the Future with Data Science in Accra</w:t>
      </w:r>
    </w:p>
    <w:p>
      <w:pPr>
        <w:pStyle w:val="FirstParagraph"/>
      </w:pPr>
      <w:r>
        <w:t xml:space="preserve">This Marketing Plan delivers a blueprint for establishing Ghana Accra as the undisputed destination for Data Scientists seeking purpose-driven careers. With over 40% of global tech talent expressing interest in emerging markets, our targeted approach—centered on authentic employer branding, community co-creation, and demonstrable impact—will attract top-tier candidates. The plan ensures that every job description for a Data Scientist in Ghana Accra reflects not just technical requirements but the transformative opportunity to shape Africa's digital future. By executing this Marketing Plan consistently across all touchpoints, we will transform Ghana Accra from an emerging tech market into the continent's premier data science destination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Ghana Accra</dc:title>
  <dc:creator/>
  <dc:language>en</dc:language>
  <cp:keywords/>
  <dcterms:created xsi:type="dcterms:W3CDTF">2026-07-23T07:37:12Z</dcterms:created>
  <dcterms:modified xsi:type="dcterms:W3CDTF">2026-07-23T07:37:12Z</dcterms:modified>
</cp:coreProperties>
</file>

<file path=docProps/custom.xml><?xml version="1.0" encoding="utf-8"?>
<Properties xmlns="http://schemas.openxmlformats.org/officeDocument/2006/custom-properties" xmlns:vt="http://schemas.openxmlformats.org/officeDocument/2006/docPropsVTypes"/>
</file>