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33" w:name="X6beaa38f5f5c7c60519ce30d5d6dd765d1b1113"/>
    <w:p>
      <w:pPr>
        <w:pStyle w:val="Heading1"/>
      </w:pPr>
      <w:r>
        <w:t xml:space="preserve">Comprehensive Marketing Plan for Hiring a Data Scientist in Israel Jerusalem</w:t>
      </w:r>
    </w:p>
    <w:bookmarkStart w:id="20" w:name="executive-summary"/>
    <w:p>
      <w:pPr>
        <w:pStyle w:val="Heading2"/>
      </w:pPr>
      <w:r>
        <w:t xml:space="preserve">Executive Summary</w:t>
      </w:r>
    </w:p>
    <w:p>
      <w:pPr>
        <w:pStyle w:val="FirstParagraph"/>
      </w:pPr>
      <w:r>
        <w:t xml:space="preserve">This strategic Marketing Plan outlines a targeted campaign to recruit a highly skilled Data Scientist for our innovative tech hub in Israel Jerusalem. As one of the fastest-growing technology ecosystems globally, Jerusalem presents unique opportunities to attract top-tier data science talent. This plan ensures we position the role as an unparalleled career advancement opportunity within Israel's thriving startup and enterprise landscape. The initiative focuses on leveraging Jerusalem's cultural richness, technological infrastructure, and strategic location in the Middle East to secure exceptional Data Scientists who will drive our company's AI-driven transformation.</w:t>
      </w:r>
    </w:p>
    <w:bookmarkEnd w:id="20"/>
    <w:bookmarkStart w:id="21" w:name="X6bcdfe9cb53a075dd7f42205f686e63d34b24ae"/>
    <w:p>
      <w:pPr>
        <w:pStyle w:val="Heading2"/>
      </w:pPr>
      <w:r>
        <w:t xml:space="preserve">Market Analysis: Israel Jerusalem Data Science Landscape</w:t>
      </w:r>
    </w:p>
    <w:p>
      <w:pPr>
        <w:pStyle w:val="FirstParagraph"/>
      </w:pPr>
      <w:r>
        <w:t xml:space="preserve">Israel has emerged as a global innovation powerhouse with over 600 tech startups and leading R&amp;D centers. Jerusalem, specifically, houses critical technology clusters including the Jerusalem Venture Partners ecosystem and the Hebrew University's renowned computer science department. The demand for Data Scientists in Israel has grown by 38% annually (2023 LinkedIn data), yet competitive talent acquisition remains challenging due to high demand across sectors. Crucially, our position in Jerusalem offers unique advantages: access to world-class academic institutions, proximity to international markets, and a culturally vibrant environment that appeals to global tech professionals seeking work-life integration. This Marketing Plan capitalizes on Jerusalem's emerging status as a "Silicon Wadi" hub for data science excellence.</w:t>
      </w:r>
    </w:p>
    <w:bookmarkEnd w:id="21"/>
    <w:bookmarkStart w:id="22" w:name="target-audience-definition"/>
    <w:p>
      <w:pPr>
        <w:pStyle w:val="Heading2"/>
      </w:pPr>
      <w:r>
        <w:t xml:space="preserve">Target Audience Definition</w:t>
      </w:r>
    </w:p>
    <w:p>
      <w:pPr>
        <w:pStyle w:val="FirstParagraph"/>
      </w:pPr>
      <w:r>
        <w:t xml:space="preserve">We are targeting three key segments of Data Scientists:</w:t>
      </w:r>
    </w:p>
    <w:p>
      <w:pPr>
        <w:numPr>
          <w:ilvl w:val="0"/>
          <w:numId w:val="1001"/>
        </w:numPr>
        <w:pStyle w:val="Compact"/>
      </w:pPr>
      <w:r>
        <w:rPr>
          <w:bCs/>
          <w:b/>
        </w:rPr>
        <w:t xml:space="preserve">Senior Data Scientists (5+ years):</w:t>
      </w:r>
      <w:r>
        <w:t xml:space="preserve"> </w:t>
      </w:r>
      <w:r>
        <w:t xml:space="preserve">With AI/ML expertise in NLP or computer vision, seeking leadership roles in established ecosystems rather than early-stage startups.</w:t>
      </w:r>
    </w:p>
    <w:p>
      <w:pPr>
        <w:numPr>
          <w:ilvl w:val="0"/>
          <w:numId w:val="1001"/>
        </w:numPr>
        <w:pStyle w:val="Compact"/>
      </w:pPr>
      <w:r>
        <w:rPr>
          <w:bCs/>
          <w:b/>
        </w:rPr>
        <w:t xml:space="preserve">Mid-Career Professionals:</w:t>
      </w:r>
      <w:r>
        <w:t xml:space="preserve"> </w:t>
      </w:r>
      <w:r>
        <w:t xml:space="preserve">Experienced analysts transitioning to data science roles, attracted by Jerusalem's quality of life and competitive compensation packages.</w:t>
      </w:r>
    </w:p>
    <w:p>
      <w:pPr>
        <w:numPr>
          <w:ilvl w:val="0"/>
          <w:numId w:val="1001"/>
        </w:numPr>
        <w:pStyle w:val="Compact"/>
      </w:pPr>
      <w:r>
        <w:rPr>
          <w:bCs/>
          <w:b/>
        </w:rPr>
        <w:t xml:space="preserve">International Talent:</w:t>
      </w:r>
      <w:r>
        <w:t xml:space="preserve"> </w:t>
      </w:r>
      <w:r>
        <w:t xml:space="preserve">Global Data Scientists considering relocation to Israel due to visa facilitation programs (e.g., "Israel Tech Visa") and Jerusalem's multicultural environment.</w:t>
      </w:r>
    </w:p>
    <w:bookmarkEnd w:id="22"/>
    <w:bookmarkStart w:id="23" w:name="marketing-strategy-positioning-the-role"/>
    <w:p>
      <w:pPr>
        <w:pStyle w:val="Heading2"/>
      </w:pPr>
      <w:r>
        <w:t xml:space="preserve">Marketing Strategy: Positioning the Role</w:t>
      </w:r>
    </w:p>
    <w:p>
      <w:pPr>
        <w:pStyle w:val="FirstParagraph"/>
      </w:pPr>
      <w:r>
        <w:t xml:space="preserve">This Marketing Plan positions the Data Scientist role as a catalyst for both professional growth and cultural immersion in Israel Jerusalem. We will emphasize:</w:t>
      </w:r>
    </w:p>
    <w:p>
      <w:pPr>
        <w:numPr>
          <w:ilvl w:val="0"/>
          <w:numId w:val="1002"/>
        </w:numPr>
        <w:pStyle w:val="Compact"/>
      </w:pPr>
      <w:r>
        <w:rPr>
          <w:bCs/>
          <w:b/>
        </w:rPr>
        <w:t xml:space="preserve">Strategic Impact:</w:t>
      </w:r>
      <w:r>
        <w:t xml:space="preserve"> </w:t>
      </w:r>
      <w:r>
        <w:t xml:space="preserve">"Lead AI initiatives solving real-world challenges across healthcare, smart city development, and regional security applications in Jerusalem."</w:t>
      </w:r>
    </w:p>
    <w:p>
      <w:pPr>
        <w:numPr>
          <w:ilvl w:val="0"/>
          <w:numId w:val="1002"/>
        </w:numPr>
        <w:pStyle w:val="Compact"/>
      </w:pPr>
      <w:r>
        <w:rPr>
          <w:bCs/>
          <w:b/>
        </w:rPr>
        <w:t xml:space="preserve">Cultural Integration:</w:t>
      </w:r>
      <w:r>
        <w:t xml:space="preserve"> </w:t>
      </w:r>
      <w:r>
        <w:t xml:space="preserve">"Live at the crossroads of ancient traditions and cutting-edge technology – work from our Jerusalem office with direct access to historic sites during your coffee breaks."</w:t>
      </w:r>
    </w:p>
    <w:p>
      <w:pPr>
        <w:numPr>
          <w:ilvl w:val="0"/>
          <w:numId w:val="1002"/>
        </w:numPr>
        <w:pStyle w:val="Compact"/>
      </w:pPr>
      <w:r>
        <w:rPr>
          <w:bCs/>
          <w:b/>
        </w:rPr>
        <w:t xml:space="preserve">Career Acceleration:</w:t>
      </w:r>
      <w:r>
        <w:t xml:space="preserve"> </w:t>
      </w:r>
      <w:r>
        <w:t xml:space="preserve">"Join a company with 12 global patents in machine learning, offering clear pathways to senior leadership within Israel's top tech firms."</w:t>
      </w:r>
    </w:p>
    <w:p>
      <w:pPr>
        <w:pStyle w:val="FirstParagraph"/>
      </w:pPr>
      <w:r>
        <w:t xml:space="preserve">We move beyond generic job descriptions by showcasing Jerusalem's unique value proposition: the ability to develop AI solutions for urban challenges while living in a city that blends centuries of history with 21st-century innovation.</w:t>
      </w:r>
    </w:p>
    <w:bookmarkEnd w:id="23"/>
    <w:bookmarkStart w:id="27" w:name="multi-channel-acquisition-strategy"/>
    <w:p>
      <w:pPr>
        <w:pStyle w:val="Heading2"/>
      </w:pPr>
      <w:r>
        <w:t xml:space="preserve">Multi-Channel Acquisition Strategy</w:t>
      </w:r>
    </w:p>
    <w:p>
      <w:pPr>
        <w:pStyle w:val="FirstParagraph"/>
      </w:pPr>
      <w:r>
        <w:t xml:space="preserve">Our Marketing Plan employs a phased, integrated approach across six channels:</w:t>
      </w:r>
    </w:p>
    <w:bookmarkStart w:id="24" w:name="X52edb916cf10c0a3ec87cf86711ba0cb9b22eca"/>
    <w:p>
      <w:pPr>
        <w:pStyle w:val="Heading3"/>
      </w:pPr>
      <w:r>
        <w:t xml:space="preserve">Phase 1: Digital Presence Optimization (Weeks 1-4)</w:t>
      </w:r>
    </w:p>
    <w:p>
      <w:pPr>
        <w:numPr>
          <w:ilvl w:val="0"/>
          <w:numId w:val="1003"/>
        </w:numPr>
        <w:pStyle w:val="Compact"/>
      </w:pPr>
      <w:r>
        <w:rPr>
          <w:bCs/>
          <w:b/>
        </w:rPr>
        <w:t xml:space="preserve">LinkedIn Campaigns:</w:t>
      </w:r>
      <w:r>
        <w:t xml:space="preserve"> </w:t>
      </w:r>
      <w:r>
        <w:t xml:space="preserve">Targeted ads focusing on "Data Scientist" keywords with location filters for Jerusalem. Content includes virtual tours of our Jerusalem office with testimonials from current team members.</w:t>
      </w:r>
    </w:p>
    <w:p>
      <w:pPr>
        <w:numPr>
          <w:ilvl w:val="0"/>
          <w:numId w:val="1003"/>
        </w:numPr>
        <w:pStyle w:val="Compact"/>
      </w:pPr>
      <w:r>
        <w:rPr>
          <w:bCs/>
          <w:b/>
        </w:rPr>
        <w:t xml:space="preserve">Specialized Job Portals:</w:t>
      </w:r>
      <w:r>
        <w:t xml:space="preserve"> </w:t>
      </w:r>
      <w:r>
        <w:t xml:space="preserve">Premium placements on Israeli tech platforms (e.g., Jobbatical, Wiz) and international sites (e.g., Indeed Global), using "Israel Jerusalem" as a key search term.</w:t>
      </w:r>
    </w:p>
    <w:bookmarkEnd w:id="24"/>
    <w:bookmarkStart w:id="25" w:name="Xe975b1329c85acac76eb4e1f415763b84537ef6"/>
    <w:p>
      <w:pPr>
        <w:pStyle w:val="Heading3"/>
      </w:pPr>
      <w:r>
        <w:t xml:space="preserve">Phase 2: Academic &amp; Professional Engagement (Weeks 5-10)</w:t>
      </w:r>
    </w:p>
    <w:p>
      <w:pPr>
        <w:numPr>
          <w:ilvl w:val="0"/>
          <w:numId w:val="1004"/>
        </w:numPr>
        <w:pStyle w:val="Compact"/>
      </w:pPr>
      <w:r>
        <w:rPr>
          <w:bCs/>
          <w:b/>
        </w:rPr>
        <w:t xml:space="preserve">Hebrew University Partnership:</w:t>
      </w:r>
      <w:r>
        <w:t xml:space="preserve"> </w:t>
      </w:r>
      <w:r>
        <w:t xml:space="preserve">Sponsor data science symposiums at the School of Computer Science in Jerusalem, featuring our lead Data Scientist as keynote speaker.</w:t>
      </w:r>
    </w:p>
    <w:p>
      <w:pPr>
        <w:numPr>
          <w:ilvl w:val="0"/>
          <w:numId w:val="1004"/>
        </w:numPr>
        <w:pStyle w:val="Compact"/>
      </w:pPr>
      <w:r>
        <w:rPr>
          <w:bCs/>
          <w:b/>
        </w:rPr>
        <w:t xml:space="preserve">Israel Tech Week Participation:</w:t>
      </w:r>
      <w:r>
        <w:t xml:space="preserve"> </w:t>
      </w:r>
      <w:r>
        <w:t xml:space="preserve">Host a "Data Science for Jerusalem's Future" workshop during the annual tech conference, highlighting local impact projects.</w:t>
      </w:r>
    </w:p>
    <w:bookmarkEnd w:id="25"/>
    <w:bookmarkStart w:id="26" w:name="Xefdef7b9585210aeafd0f2d05d20e70e6f55ca3"/>
    <w:p>
      <w:pPr>
        <w:pStyle w:val="Heading3"/>
      </w:pPr>
      <w:r>
        <w:t xml:space="preserve">Phase 3: Community &amp; Cultural Immersion (Ongoing)</w:t>
      </w:r>
    </w:p>
    <w:p>
      <w:pPr>
        <w:numPr>
          <w:ilvl w:val="0"/>
          <w:numId w:val="1005"/>
        </w:numPr>
        <w:pStyle w:val="Compact"/>
      </w:pPr>
      <w:r>
        <w:rPr>
          <w:bCs/>
          <w:b/>
        </w:rPr>
        <w:t xml:space="preserve">Jerusalem Experience Series:</w:t>
      </w:r>
      <w:r>
        <w:t xml:space="preserve"> </w:t>
      </w:r>
      <w:r>
        <w:t xml:space="preserve">Virtual reality tours of historical sites (Western Wall, Yad Vashem) paired with data science case studies developed in Jerusalem.</w:t>
      </w:r>
    </w:p>
    <w:p>
      <w:pPr>
        <w:numPr>
          <w:ilvl w:val="0"/>
          <w:numId w:val="1005"/>
        </w:numPr>
        <w:pStyle w:val="Compact"/>
      </w:pPr>
      <w:r>
        <w:rPr>
          <w:bCs/>
          <w:b/>
        </w:rPr>
        <w:t xml:space="preserve">Talent Ambassadors Program:</w:t>
      </w:r>
      <w:r>
        <w:t xml:space="preserve"> </w:t>
      </w:r>
      <w:r>
        <w:t xml:space="preserve">Current Data Scientists in Israel Jerusalem share their relocation stories on social media using #MyJerusalemDataJourney.</w:t>
      </w:r>
    </w:p>
    <w:bookmarkEnd w:id="26"/>
    <w:bookmarkEnd w:id="27"/>
    <w:bookmarkStart w:id="28" w:name="content-marketing-framework"/>
    <w:p>
      <w:pPr>
        <w:pStyle w:val="Heading2"/>
      </w:pPr>
      <w:r>
        <w:t xml:space="preserve">Content Marketing Framework</w:t>
      </w:r>
    </w:p>
    <w:p>
      <w:pPr>
        <w:pStyle w:val="FirstParagraph"/>
      </w:pPr>
      <w:r>
        <w:t xml:space="preserve">The Marketing Plan prioritizes content that demonstrates the unique Israeli Jerusalem context for Data Scientists. All materials will integrate:</w:t>
      </w:r>
    </w:p>
    <w:p>
      <w:pPr>
        <w:numPr>
          <w:ilvl w:val="0"/>
          <w:numId w:val="1006"/>
        </w:numPr>
        <w:pStyle w:val="Compact"/>
      </w:pPr>
      <w:r>
        <w:t xml:space="preserve">Case studies of AI projects developed with Jerusalem-specific data (e.g., optimizing public transit in Old City traffic patterns).</w:t>
      </w:r>
    </w:p>
    <w:p>
      <w:pPr>
        <w:numPr>
          <w:ilvl w:val="0"/>
          <w:numId w:val="1006"/>
        </w:numPr>
        <w:pStyle w:val="Compact"/>
      </w:pPr>
      <w:r>
        <w:t xml:space="preserve">Comparison infographics showing cost of living benefits versus Silicon Valley (35% lower expenses for comparable salaries).</w:t>
      </w:r>
    </w:p>
    <w:p>
      <w:pPr>
        <w:numPr>
          <w:ilvl w:val="0"/>
          <w:numId w:val="1006"/>
        </w:numPr>
        <w:pStyle w:val="Compact"/>
      </w:pPr>
      <w:r>
        <w:t xml:space="preserve">Videos featuring Data Scientists discussing their work at sunrise over the Jerusalem skyline.</w:t>
      </w:r>
    </w:p>
    <w:bookmarkEnd w:id="28"/>
    <w:bookmarkStart w:id="29" w:name="budget-allocation"/>
    <w:p>
      <w:pPr>
        <w:pStyle w:val="Heading2"/>
      </w:pPr>
      <w:r>
        <w:t xml:space="preserve">Budget Allocation</w:t>
      </w:r>
    </w:p>
    <w:p>
      <w:pPr>
        <w:pStyle w:val="FirstParagraph"/>
      </w:pPr>
      <w:r>
        <w:t xml:space="preserve">A strategic allocation of $48,000 ensures maximum ROI:</w:t>
      </w:r>
    </w:p>
    <w:p>
      <w:pPr>
        <w:numPr>
          <w:ilvl w:val="0"/>
          <w:numId w:val="1007"/>
        </w:numPr>
        <w:pStyle w:val="Compact"/>
      </w:pPr>
      <w:r>
        <w:t xml:space="preserve">35% for digital advertising targeting Israel-specific locations</w:t>
      </w:r>
    </w:p>
    <w:p>
      <w:pPr>
        <w:numPr>
          <w:ilvl w:val="0"/>
          <w:numId w:val="1007"/>
        </w:numPr>
        <w:pStyle w:val="Compact"/>
      </w:pPr>
      <w:r>
        <w:t xml:space="preserve">25% for academic partnerships and conference sponsorships in Jerusalem</w:t>
      </w:r>
    </w:p>
    <w:p>
      <w:pPr>
        <w:numPr>
          <w:ilvl w:val="0"/>
          <w:numId w:val="1007"/>
        </w:numPr>
        <w:pStyle w:val="Compact"/>
      </w:pPr>
      <w:r>
        <w:t xml:space="preserve">20% for content creation (videos, VR experiences)</w:t>
      </w:r>
    </w:p>
    <w:p>
      <w:pPr>
        <w:numPr>
          <w:ilvl w:val="0"/>
          <w:numId w:val="1007"/>
        </w:numPr>
        <w:pStyle w:val="Compact"/>
      </w:pPr>
      <w:r>
        <w:t xml:space="preserve">15% for talent ambassador incentives</w:t>
      </w:r>
    </w:p>
    <w:p>
      <w:pPr>
        <w:numPr>
          <w:ilvl w:val="0"/>
          <w:numId w:val="1007"/>
        </w:numPr>
        <w:pStyle w:val="Compact"/>
      </w:pPr>
      <w:r>
        <w:t xml:space="preserve">5% contingency fund</w:t>
      </w:r>
    </w:p>
    <w:bookmarkEnd w:id="29"/>
    <w:bookmarkStart w:id="30" w:name="kpis-success-metrics"/>
    <w:p>
      <w:pPr>
        <w:pStyle w:val="Heading2"/>
      </w:pPr>
      <w:r>
        <w:t xml:space="preserve">KPIs &amp; Success Metrics</w:t>
      </w:r>
    </w:p>
    <w:p>
      <w:pPr>
        <w:pStyle w:val="FirstParagraph"/>
      </w:pPr>
      <w:r>
        <w:t xml:space="preserve">We measure success through four pillars:</w:t>
      </w:r>
    </w:p>
    <w:p>
      <w:pPr>
        <w:numPr>
          <w:ilvl w:val="0"/>
          <w:numId w:val="1008"/>
        </w:numPr>
        <w:pStyle w:val="Compact"/>
      </w:pPr>
      <w:r>
        <w:rPr>
          <w:bCs/>
          <w:b/>
        </w:rPr>
        <w:t xml:space="preserve">Quality of Candidates:</w:t>
      </w:r>
      <w:r>
        <w:t xml:space="preserve"> </w:t>
      </w:r>
      <w:r>
        <w:t xml:space="preserve">Minimum 15% increase in qualified applicants with advanced degrees (PhD/Masters) in data science compared to previous hires.</w:t>
      </w:r>
    </w:p>
    <w:p>
      <w:pPr>
        <w:numPr>
          <w:ilvl w:val="0"/>
          <w:numId w:val="1008"/>
        </w:numPr>
        <w:pStyle w:val="Compact"/>
      </w:pPr>
      <w:r>
        <w:rPr>
          <w:bCs/>
          <w:b/>
        </w:rPr>
        <w:t xml:space="preserve">Jerusalem-Specific Engagement:</w:t>
      </w:r>
      <w:r>
        <w:t xml:space="preserve"> </w:t>
      </w:r>
      <w:r>
        <w:t xml:space="preserve">60% of applicants referencing "Israel Jerusalem" as a key attraction factor in application materials.</w:t>
      </w:r>
    </w:p>
    <w:p>
      <w:pPr>
        <w:numPr>
          <w:ilvl w:val="0"/>
          <w:numId w:val="1008"/>
        </w:numPr>
        <w:pStyle w:val="Compact"/>
      </w:pPr>
      <w:r>
        <w:rPr>
          <w:bCs/>
          <w:b/>
        </w:rPr>
        <w:t xml:space="preserve">Time-to-Hire Reduction:</w:t>
      </w:r>
      <w:r>
        <w:t xml:space="preserve"> </w:t>
      </w:r>
      <w:r>
        <w:t xml:space="preserve">Achieving 25% faster recruitment cycle through targeted outreach.</w:t>
      </w:r>
    </w:p>
    <w:p>
      <w:pPr>
        <w:numPr>
          <w:ilvl w:val="0"/>
          <w:numId w:val="1008"/>
        </w:numPr>
        <w:pStyle w:val="Compact"/>
      </w:pPr>
      <w:r>
        <w:rPr>
          <w:bCs/>
          <w:b/>
        </w:rPr>
        <w:t xml:space="preserve">Cultural Fit Rate:</w:t>
      </w:r>
      <w:r>
        <w:t xml:space="preserve"> </w:t>
      </w:r>
      <w:r>
        <w:t xml:space="preserve">Minimum 85% retention of hires after one year through comprehensive onboarding in Jerusalem's environment.</w:t>
      </w:r>
    </w:p>
    <w:bookmarkEnd w:id="30"/>
    <w:bookmarkStart w:id="31" w:name="X4fcdb64e5c4d35b73c5db1a4f81a79e51d404b1"/>
    <w:p>
      <w:pPr>
        <w:pStyle w:val="Heading2"/>
      </w:pPr>
      <w:r>
        <w:t xml:space="preserve">Conclusion: The Uniqueness of Israel Jerusalem for Data Scientists</w:t>
      </w:r>
    </w:p>
    <w:p>
      <w:pPr>
        <w:pStyle w:val="FirstParagraph"/>
      </w:pPr>
      <w:r>
        <w:t xml:space="preserve">This Marketing Plan transcends standard recruitment by positioning the Data Scientist role as a gateway to a transformative experience in Israel Jerusalem. We recognize that top data science talent today seeks purpose beyond code – they want to contribute to meaningful projects within communities that celebrate both heritage and innovation. By embedding Jerusalem's unique cultural and technological identity into every facet of our campaign, this initiative secures not just candidates, but passionate advocates for our mission who will elevate Israel's reputation as a global Data Science powerhouse. The success of this Marketing Plan will establish a sustainable talent pipeline that positions our company at the forefront of data-driven innovation in Jerusalem and across the Middle East.</w:t>
      </w:r>
    </w:p>
    <w:bookmarkEnd w:id="31"/>
    <w:bookmarkStart w:id="32"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Dates</w:t>
            </w:r>
          </w:p>
        </w:tc>
      </w:tr>
      <w:tr>
        <w:tc>
          <w:tcPr/>
          <w:p>
            <w:pPr>
              <w:pStyle w:val="Compact"/>
              <w:jc w:val="left"/>
            </w:pPr>
            <w:r>
              <w:t xml:space="preserve">Market Research &amp; Positioning</w:t>
            </w:r>
          </w:p>
        </w:tc>
        <w:tc>
          <w:tcPr/>
          <w:p>
            <w:pPr>
              <w:pStyle w:val="Compact"/>
              <w:jc w:val="left"/>
            </w:pPr>
            <w:r>
              <w:t xml:space="preserve">Analyze Jerusalem-specific talent pools; finalize unique value proposition</w:t>
            </w:r>
          </w:p>
        </w:tc>
        <w:tc>
          <w:tcPr/>
          <w:p>
            <w:pPr>
              <w:pStyle w:val="Compact"/>
              <w:jc w:val="left"/>
            </w:pPr>
            <w:r>
              <w:t xml:space="preserve">Weeks 1-2</w:t>
            </w:r>
          </w:p>
        </w:tc>
      </w:tr>
      <w:tr>
        <w:tc>
          <w:tcPr/>
          <w:p>
            <w:pPr>
              <w:pStyle w:val="Compact"/>
              <w:jc w:val="left"/>
            </w:pPr>
            <w:r>
              <w:t xml:space="preserve">Content Production</w:t>
            </w:r>
          </w:p>
        </w:tc>
        <w:tc>
          <w:tcPr/>
          <w:p>
            <w:pPr>
              <w:pStyle w:val="Compact"/>
              <w:jc w:val="left"/>
            </w:pPr>
            <w:r>
              <w:t xml:space="preserve">Create VR tours, case studies, academic partnership materials</w:t>
            </w:r>
          </w:p>
        </w:tc>
        <w:tc>
          <w:tcPr/>
          <w:p>
            <w:pPr>
              <w:pStyle w:val="Compact"/>
              <w:jc w:val="left"/>
            </w:pPr>
            <w:r>
              <w:t xml:space="preserve">Weeks 3-6</w:t>
            </w:r>
          </w:p>
        </w:tc>
      </w:tr>
      <w:tr>
        <w:tc>
          <w:tcPr/>
          <w:p>
            <w:pPr>
              <w:pStyle w:val="Compact"/>
              <w:jc w:val="left"/>
            </w:pPr>
            <w:r>
              <w:t xml:space="preserve">Channel Launch &amp; Outreach</w:t>
            </w:r>
          </w:p>
        </w:tc>
        <w:tc>
          <w:tcPr/>
          <w:p>
            <w:pPr>
              <w:pStyle w:val="Compact"/>
              <w:jc w:val="left"/>
            </w:pPr>
            <w:r>
              <w:t xml:space="preserve">Deploy LinkedIn ads, university partnerships, conference participation</w:t>
            </w:r>
          </w:p>
        </w:tc>
        <w:tc>
          <w:tcPr/>
          <w:p>
            <w:pPr>
              <w:pStyle w:val="Compact"/>
              <w:jc w:val="left"/>
            </w:pPr>
            <w:r>
              <w:t xml:space="preserve">Weeks 4-12</w:t>
            </w:r>
          </w:p>
        </w:tc>
      </w:tr>
      <w:tr>
        <w:tc>
          <w:tcPr/>
          <w:p>
            <w:pPr>
              <w:pStyle w:val="Compact"/>
              <w:jc w:val="left"/>
            </w:pPr>
            <w:r>
              <w:t xml:space="preserve">Community Engagement</w:t>
            </w:r>
          </w:p>
        </w:tc>
        <w:tc>
          <w:tcPr/>
          <w:p>
            <w:pPr>
              <w:pStyle w:val="Compact"/>
              <w:jc w:val="left"/>
            </w:pPr>
            <w:r>
              <w:t xml:space="preserve">Talent ambassador program launch; Jerusalem Experience Series rollout</w:t>
            </w:r>
          </w:p>
        </w:tc>
        <w:tc>
          <w:tcPr/>
          <w:p>
            <w:pPr>
              <w:pStyle w:val="Compact"/>
              <w:jc w:val="left"/>
            </w:pPr>
            <w:r>
              <w:t xml:space="preserve">Ongoing from Week 8</w:t>
            </w:r>
          </w:p>
        </w:tc>
      </w:tr>
    </w:tbl>
    <w:p>
      <w:pPr>
        <w:pStyle w:val="BodyText"/>
      </w:pPr>
      <w:r>
        <w:t xml:space="preserve">This Marketing Plan represents a strategic investment in securing exceptional Data Scientists who will thrive within Israel Jerusalem's dynamic ecosystem. By making "Israel Jerusalem" synonymous with cutting-edge data science opportunity, we create a magnetic attraction for talent seeking both professional excellence and cultural enrichment.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Data Scientist Position in Israel Jerusalem</dc:title>
  <dc:creator/>
  <dc:language>en</dc:language>
  <cp:keywords/>
  <dcterms:created xsi:type="dcterms:W3CDTF">2026-07-20T13:13:55Z</dcterms:created>
  <dcterms:modified xsi:type="dcterms:W3CDTF">2026-07-20T13:13:55Z</dcterms:modified>
</cp:coreProperties>
</file>

<file path=docProps/custom.xml><?xml version="1.0" encoding="utf-8"?>
<Properties xmlns="http://schemas.openxmlformats.org/officeDocument/2006/custom-properties" xmlns:vt="http://schemas.openxmlformats.org/officeDocument/2006/docPropsVTypes"/>
</file>