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Dakar,</w:t>
      </w:r>
      <w:r>
        <w:t xml:space="preserve"> </w:t>
      </w:r>
      <w:r>
        <w:t xml:space="preserve">Senegal</w:t>
      </w:r>
    </w:p>
    <w:bookmarkStart w:id="32" w:name="X33e6e13f60d586a23298d48c4aeccf72ee1e7a6"/>
    <w:p>
      <w:pPr>
        <w:pStyle w:val="Heading1"/>
      </w:pPr>
      <w:r>
        <w:t xml:space="preserve">Marketing Plan for Data Scientist Recruitment in Dakar, Senegal</w:t>
      </w:r>
    </w:p>
    <w:bookmarkStart w:id="20" w:name="executive-summary"/>
    <w:p>
      <w:pPr>
        <w:pStyle w:val="Heading2"/>
      </w:pPr>
      <w:r>
        <w:t xml:space="preserve">Executive Summary</w:t>
      </w:r>
    </w:p>
    <w:p>
      <w:pPr>
        <w:pStyle w:val="FirstParagraph"/>
      </w:pPr>
      <w:r>
        <w:t xml:space="preserve">This comprehensive Marketing Plan outlines strategic initiatives to attract top-tier Data Scientists to join our growing tech ecosystem in Dakar, Senegal. As Africa's digital transformation accelerates, Dakar emerges as a pivotal hub for data-driven innovation across West Africa. This plan specifically targets global and local talent to fill critical Data Scientist roles, positioning Senegal Dakar as an attractive destination for cutting-edge analytics professionals. With a focus on cultural alignment, career growth, and community impact, this Marketing Plan will establish Dakar as the preferred location for Data Scientists seeking meaningful work in emerging markets.</w:t>
      </w:r>
    </w:p>
    <w:bookmarkEnd w:id="20"/>
    <w:bookmarkStart w:id="21" w:name="X4483ccc97e7e8d73e6e3418687f67d6456bbe22"/>
    <w:p>
      <w:pPr>
        <w:pStyle w:val="Heading2"/>
      </w:pPr>
      <w:r>
        <w:t xml:space="preserve">Market Analysis: The Dakar Data Science Opportunity</w:t>
      </w:r>
    </w:p>
    <w:p>
      <w:pPr>
        <w:pStyle w:val="FirstParagraph"/>
      </w:pPr>
      <w:r>
        <w:t xml:space="preserve">The Senegal Dakar market presents unprecedented opportunities for Data Scientists. With a burgeoning tech startup scene (including companies like Wala, Tizeti, and Airtel Africa), government digitalization initiatives (e.g., "Dakar Digital City"), and international development partnerships, demand for data expertise has surged by 220% since 2020. However, the talent gap remains acute—only 15 certified Data Scientists operate in Senegal's commercial sector versus over 300 required roles. This creates a unique competitive advantage for organizations offering strategic Data Scientist positions in Dakar.</w:t>
      </w:r>
    </w:p>
    <w:p>
      <w:pPr>
        <w:pStyle w:val="BodyText"/>
      </w:pPr>
      <w:r>
        <w:t xml:space="preserve">Our analysis confirms that successful recruitment requires addressing three key concerns: career advancement potential, cultural integration support, and meaningful impact on African development challenges. Unlike traditional tech hubs, Dakar offers Data Scientists the opportunity to apply advanced analytics to solve real-world problems—from optimizing agricultural yields across Senegal's 70% rural population to improving healthcare access in Dakar's underserved neighborhoods. This unique value proposition is central to our Marketing Plan.</w:t>
      </w:r>
    </w:p>
    <w:bookmarkEnd w:id="21"/>
    <w:bookmarkStart w:id="22" w:name="Xee443ce2b59856089053f6c506c1f25de0a4004"/>
    <w:p>
      <w:pPr>
        <w:pStyle w:val="Heading2"/>
      </w:pPr>
      <w:r>
        <w:t xml:space="preserve">Target Audience: The Modern Data Scientist</w:t>
      </w:r>
    </w:p>
    <w:p>
      <w:pPr>
        <w:pStyle w:val="FirstParagraph"/>
      </w:pPr>
      <w:r>
        <w:t xml:space="preserve">We target three primary segments for our Data Scientist recruitment:</w:t>
      </w:r>
    </w:p>
    <w:p>
      <w:pPr>
        <w:numPr>
          <w:ilvl w:val="0"/>
          <w:numId w:val="1001"/>
        </w:numPr>
        <w:pStyle w:val="Compact"/>
      </w:pPr>
      <w:r>
        <w:rPr>
          <w:bCs/>
          <w:b/>
        </w:rPr>
        <w:t xml:space="preserve">Global Talent with Emerging Market Experience:</w:t>
      </w:r>
      <w:r>
        <w:t xml:space="preserve"> </w:t>
      </w:r>
      <w:r>
        <w:t xml:space="preserve">Mid-career professionals (3-7 years experience) seeking impactful work beyond Silicon Valley, particularly those with African development experience.</w:t>
      </w:r>
    </w:p>
    <w:p>
      <w:pPr>
        <w:numPr>
          <w:ilvl w:val="0"/>
          <w:numId w:val="1001"/>
        </w:numPr>
        <w:pStyle w:val="Compact"/>
      </w:pPr>
      <w:r>
        <w:rPr>
          <w:bCs/>
          <w:b/>
        </w:rPr>
        <w:t xml:space="preserve">Senegalese Tech Graduates:</w:t>
      </w:r>
      <w:r>
        <w:t xml:space="preserve"> </w:t>
      </w:r>
      <w:r>
        <w:t xml:space="preserve">Local graduates from institutions like Cheikh Anta Diop University and ENSAE Dakar who possess analytics skills but face limited high-value opportunities locally.</w:t>
      </w:r>
    </w:p>
    <w:p>
      <w:pPr>
        <w:numPr>
          <w:ilvl w:val="0"/>
          <w:numId w:val="1001"/>
        </w:numPr>
        <w:pStyle w:val="Compact"/>
      </w:pPr>
      <w:r>
        <w:rPr>
          <w:bCs/>
          <w:b/>
        </w:rPr>
        <w:t xml:space="preserve">Remote-First Data Scientists:</w:t>
      </w:r>
      <w:r>
        <w:t xml:space="preserve"> </w:t>
      </w:r>
      <w:r>
        <w:t xml:space="preserve">International professionals valuing work-life balance with potential for hybrid roles (10% in Dakar, 90% remote).</w:t>
      </w:r>
    </w:p>
    <w:p>
      <w:pPr>
        <w:pStyle w:val="FirstParagraph"/>
      </w:pPr>
      <w:r>
        <w:t xml:space="preserve">These candidates prioritize purpose-driven work, professional development pathways, and cultural immersion. Our Marketing Plan tailors messaging to these priorities while emphasizing Dakar's unique advantages: vibrant culture, strategic location for West African expansion, and government incentives for tech talent (e.g., 5-year tax holidays for foreign professionals).</w:t>
      </w:r>
    </w:p>
    <w:bookmarkEnd w:id="22"/>
    <w:bookmarkStart w:id="27" w:name="core-marketing-strategies"/>
    <w:p>
      <w:pPr>
        <w:pStyle w:val="Heading2"/>
      </w:pPr>
      <w:r>
        <w:t xml:space="preserve">Core Marketing Strategies</w:t>
      </w:r>
    </w:p>
    <w:bookmarkStart w:id="23" w:name="purpose-driven-branding"/>
    <w:p>
      <w:pPr>
        <w:pStyle w:val="Heading3"/>
      </w:pPr>
      <w:r>
        <w:t xml:space="preserve">1. Purpose-Driven Branding</w:t>
      </w:r>
    </w:p>
    <w:p>
      <w:pPr>
        <w:pStyle w:val="FirstParagraph"/>
      </w:pPr>
      <w:r>
        <w:t xml:space="preserve">We position the Data Scientist role not as a job but as an opportunity to "Build Africa's Data Future." Our campaign will showcase real Senegal Dakar impact:</w:t>
      </w:r>
    </w:p>
    <w:p>
      <w:pPr>
        <w:numPr>
          <w:ilvl w:val="0"/>
          <w:numId w:val="1002"/>
        </w:numPr>
        <w:pStyle w:val="Compact"/>
      </w:pPr>
      <w:r>
        <w:t xml:space="preserve">Case study: How a Data Scientist at a Dakar fintech reduced loan defaults by 35% using local agricultural data.</w:t>
      </w:r>
    </w:p>
    <w:p>
      <w:pPr>
        <w:numPr>
          <w:ilvl w:val="0"/>
          <w:numId w:val="1002"/>
        </w:numPr>
        <w:pStyle w:val="Compact"/>
      </w:pPr>
      <w:r>
        <w:t xml:space="preserve">Video testimonials from current Senegalese Data Scientists on community impact and career growth.</w:t>
      </w:r>
    </w:p>
    <w:p>
      <w:pPr>
        <w:pStyle w:val="FirstParagraph"/>
      </w:pPr>
      <w:r>
        <w:t xml:space="preserve">This approach directly addresses the unspoken need for meaningful work beyond technical challenges, differentiating Dakar from generic tech hubs.</w:t>
      </w:r>
    </w:p>
    <w:bookmarkEnd w:id="23"/>
    <w:bookmarkStart w:id="24" w:name="strategic-talent-partnerships"/>
    <w:p>
      <w:pPr>
        <w:pStyle w:val="Heading3"/>
      </w:pPr>
      <w:r>
        <w:t xml:space="preserve">2. Strategic Talent Partnerships</w:t>
      </w:r>
    </w:p>
    <w:p>
      <w:pPr>
        <w:pStyle w:val="FirstParagraph"/>
      </w:pPr>
      <w:r>
        <w:t xml:space="preserve">Collaborate with key institutions to source qualified candidates:</w:t>
      </w:r>
    </w:p>
    <w:p>
      <w:pPr>
        <w:numPr>
          <w:ilvl w:val="0"/>
          <w:numId w:val="1003"/>
        </w:numPr>
        <w:pStyle w:val="Compact"/>
      </w:pPr>
      <w:r>
        <w:rPr>
          <w:bCs/>
          <w:b/>
        </w:rPr>
        <w:t xml:space="preserve">University Alliances:</w:t>
      </w:r>
      <w:r>
        <w:t xml:space="preserve"> </w:t>
      </w:r>
      <w:r>
        <w:t xml:space="preserve">Partner with Université Cheikh Anta Diop for "Data Science for Development" scholarships and internships.</w:t>
      </w:r>
    </w:p>
    <w:p>
      <w:pPr>
        <w:numPr>
          <w:ilvl w:val="0"/>
          <w:numId w:val="1003"/>
        </w:numPr>
        <w:pStyle w:val="Compact"/>
      </w:pPr>
      <w:r>
        <w:rPr>
          <w:bCs/>
          <w:b/>
        </w:rPr>
        <w:t xml:space="preserve">International Networks:</w:t>
      </w:r>
      <w:r>
        <w:t xml:space="preserve"> </w:t>
      </w:r>
      <w:r>
        <w:t xml:space="preserve">Work with Data Science Africa (DSA) and African Women in Data Science (AWDS) to co-host virtual career events.</w:t>
      </w:r>
    </w:p>
    <w:p>
      <w:pPr>
        <w:numPr>
          <w:ilvl w:val="0"/>
          <w:numId w:val="1003"/>
        </w:numPr>
        <w:pStyle w:val="Compact"/>
      </w:pPr>
      <w:r>
        <w:rPr>
          <w:bCs/>
          <w:b/>
        </w:rPr>
        <w:t xml:space="preserve">Professional Communities:</w:t>
      </w:r>
      <w:r>
        <w:t xml:space="preserve"> </w:t>
      </w:r>
      <w:r>
        <w:t xml:space="preserve">Sponsor meetups at Dakar's Hub One Innovation Center and Lagos-based Data Science Nigeria events.</w:t>
      </w:r>
    </w:p>
    <w:p>
      <w:pPr>
        <w:pStyle w:val="FirstParagraph"/>
      </w:pPr>
      <w:r>
        <w:t xml:space="preserve">These partnerships ensure we reach passive candidates already engaged with Senegal Dakar's tech ecosystem.</w:t>
      </w:r>
    </w:p>
    <w:bookmarkEnd w:id="24"/>
    <w:bookmarkStart w:id="26" w:name="localized-digital-experience"/>
    <w:p>
      <w:pPr>
        <w:pStyle w:val="Heading3"/>
      </w:pPr>
      <w:r>
        <w:t xml:space="preserve">3. Localized Digital Experience</w:t>
      </w:r>
    </w:p>
    <w:p>
      <w:pPr>
        <w:pStyle w:val="FirstParagraph"/>
      </w:pPr>
      <w:r>
        <w:t xml:space="preserve">Develop a dedicated recruitment hub at</w:t>
      </w:r>
      <w:r>
        <w:t xml:space="preserve"> </w:t>
      </w:r>
      <w:hyperlink r:id="rId25">
        <w:r>
          <w:rPr>
            <w:rStyle w:val="Hyperlink"/>
          </w:rPr>
          <w:t xml:space="preserve">www.dakar-datascientist.com</w:t>
        </w:r>
      </w:hyperlink>
      <w:r>
        <w:t xml:space="preserve"> </w:t>
      </w:r>
      <w:r>
        <w:t xml:space="preserve">featuring:</w:t>
      </w:r>
    </w:p>
    <w:p>
      <w:pPr>
        <w:numPr>
          <w:ilvl w:val="0"/>
          <w:numId w:val="1004"/>
        </w:numPr>
        <w:pStyle w:val="Compact"/>
      </w:pPr>
      <w:r>
        <w:t xml:space="preserve">A "Dakar Life" section with cultural guides (e.g., "Navigating Dakar's Food Culture for Foreign Professionals")</w:t>
      </w:r>
    </w:p>
    <w:p>
      <w:pPr>
        <w:numPr>
          <w:ilvl w:val="0"/>
          <w:numId w:val="1004"/>
        </w:numPr>
        <w:pStyle w:val="Compact"/>
      </w:pPr>
      <w:r>
        <w:t xml:space="preserve">Virtual office tours of our Senegal Dakar headquarters in Medina district</w:t>
      </w:r>
    </w:p>
    <w:p>
      <w:pPr>
        <w:numPr>
          <w:ilvl w:val="0"/>
          <w:numId w:val="1004"/>
        </w:numPr>
        <w:pStyle w:val="Compact"/>
      </w:pPr>
      <w:r>
        <w:t xml:space="preserve">Real-time salary benchmarks showing competitive compensation (30% below London, 25% above Lagos)</w:t>
      </w:r>
    </w:p>
    <w:p>
      <w:pPr>
        <w:pStyle w:val="FirstParagraph"/>
      </w:pPr>
      <w:r>
        <w:t xml:space="preserve">This addresses relocation concerns while showcasing Dakar as an accessible, welcoming destination for Data Scientists.</w:t>
      </w:r>
    </w:p>
    <w:bookmarkEnd w:id="26"/>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Launch brand assets and university partnerships; deploy recruitment website with Senegal Dakar cultural content.</w:t>
      </w:r>
    </w:p>
    <w:p>
      <w:pPr>
        <w:pStyle w:val="BodyText"/>
      </w:pPr>
      <w:r>
        <w:rPr>
          <w:bCs/>
          <w:b/>
        </w:rPr>
        <w:t xml:space="preserve">Months 3-5:</w:t>
      </w:r>
      <w:r>
        <w:t xml:space="preserve"> </w:t>
      </w:r>
      <w:r>
        <w:t xml:space="preserve">Host first virtual "Data for Development" summit featuring Dakar-based Data Scientists; activate international networking channels.</w:t>
      </w:r>
    </w:p>
    <w:p>
      <w:pPr>
        <w:pStyle w:val="BodyText"/>
      </w:pPr>
      <w:r>
        <w:rPr>
          <w:bCs/>
          <w:b/>
        </w:rPr>
        <w:t xml:space="preserve">Months 6-8:</w:t>
      </w:r>
      <w:r>
        <w:t xml:space="preserve"> </w:t>
      </w:r>
      <w:r>
        <w:t xml:space="preserve">Implement referral program with current Senegalese employees; initiate government partnership for visa support.</w:t>
      </w:r>
    </w:p>
    <w:p>
      <w:pPr>
        <w:pStyle w:val="BodyText"/>
      </w:pPr>
      <w:r>
        <w:rPr>
          <w:bCs/>
          <w:b/>
        </w:rPr>
        <w:t xml:space="preserve">Ongoing:</w:t>
      </w:r>
      <w:r>
        <w:t xml:space="preserve"> </w:t>
      </w:r>
      <w:r>
        <w:t xml:space="preserve">Quarterly "Impact Reports" showcasing Data Scientist contributions to Senegal's development goals (e.g., "How Our Team Optimized Water Distribution Across Dakar's Informal Settlements").</w:t>
      </w:r>
    </w:p>
    <w:bookmarkEnd w:id="28"/>
    <w:bookmarkStart w:id="29" w:name="budget-allocation"/>
    <w:p>
      <w:pPr>
        <w:pStyle w:val="Heading2"/>
      </w:pPr>
      <w:r>
        <w:t xml:space="preserve">Budget Allocation</w:t>
      </w:r>
    </w:p>
    <w:p>
      <w:pPr>
        <w:pStyle w:val="FirstParagraph"/>
      </w:pPr>
      <w:r>
        <w:t xml:space="preserve">Total budget: $185,000 (allocated across 3 channels):</w:t>
      </w:r>
    </w:p>
    <w:p>
      <w:pPr>
        <w:numPr>
          <w:ilvl w:val="0"/>
          <w:numId w:val="1005"/>
        </w:numPr>
        <w:pStyle w:val="Compact"/>
      </w:pPr>
      <w:r>
        <w:rPr>
          <w:bCs/>
          <w:b/>
        </w:rPr>
        <w:t xml:space="preserve">Content &amp; Digital Marketing (45%):</w:t>
      </w:r>
      <w:r>
        <w:t xml:space="preserve"> </w:t>
      </w:r>
      <w:r>
        <w:t xml:space="preserve">$83,250 for culturally tailored videos, website development, and targeted LinkedIn campaigns highlighting Dakar's unique value.</w:t>
      </w:r>
    </w:p>
    <w:p>
      <w:pPr>
        <w:numPr>
          <w:ilvl w:val="0"/>
          <w:numId w:val="1005"/>
        </w:numPr>
        <w:pStyle w:val="Compact"/>
      </w:pPr>
      <w:r>
        <w:rPr>
          <w:bCs/>
          <w:b/>
        </w:rPr>
        <w:t xml:space="preserve">Talent Partnerships (35%):</w:t>
      </w:r>
      <w:r>
        <w:t xml:space="preserve"> </w:t>
      </w:r>
      <w:r>
        <w:t xml:space="preserve">$64,750 for university sponsorships, conference booths at Data Science Africa events in Accra and Kigali.</w:t>
      </w:r>
    </w:p>
    <w:p>
      <w:pPr>
        <w:numPr>
          <w:ilvl w:val="0"/>
          <w:numId w:val="1005"/>
        </w:numPr>
        <w:pStyle w:val="Compact"/>
      </w:pPr>
      <w:r>
        <w:rPr>
          <w:bCs/>
          <w:b/>
        </w:rPr>
        <w:t xml:space="preserve">Relocation &amp; Experience (20%):</w:t>
      </w:r>
      <w:r>
        <w:t xml:space="preserve"> </w:t>
      </w:r>
      <w:r>
        <w:t xml:space="preserve">$37,000 for cultural onboarding kits (including Senegalese language basics) and "Dakar Immersion Week" for shortlisted candidates.</w:t>
      </w:r>
    </w:p>
    <w:bookmarkEnd w:id="29"/>
    <w:bookmarkStart w:id="30" w:name="measuring-success"/>
    <w:p>
      <w:pPr>
        <w:pStyle w:val="Heading2"/>
      </w:pPr>
      <w:r>
        <w:t xml:space="preserve">Measuring Success</w:t>
      </w:r>
    </w:p>
    <w:p>
      <w:pPr>
        <w:pStyle w:val="FirstParagraph"/>
      </w:pPr>
      <w:r>
        <w:t xml:space="preserve">We track success through three key metrics:</w:t>
      </w:r>
    </w:p>
    <w:p>
      <w:pPr>
        <w:numPr>
          <w:ilvl w:val="0"/>
          <w:numId w:val="1006"/>
        </w:numPr>
        <w:pStyle w:val="Compact"/>
      </w:pPr>
      <w:r>
        <w:rPr>
          <w:bCs/>
          <w:b/>
        </w:rPr>
        <w:t xml:space="preserve">Quality of Hires:</w:t>
      </w:r>
      <w:r>
        <w:t xml:space="preserve"> </w:t>
      </w:r>
      <w:r>
        <w:t xml:space="preserve">85% candidate retention rate at 18 months (vs. industry average of 65%).</w:t>
      </w:r>
    </w:p>
    <w:p>
      <w:pPr>
        <w:numPr>
          <w:ilvl w:val="0"/>
          <w:numId w:val="1006"/>
        </w:numPr>
        <w:pStyle w:val="Compact"/>
      </w:pPr>
      <w:r>
        <w:rPr>
          <w:bCs/>
          <w:b/>
        </w:rPr>
        <w:t xml:space="preserve">Cultural Integration:</w:t>
      </w:r>
      <w:r>
        <w:t xml:space="preserve"> </w:t>
      </w:r>
      <w:r>
        <w:t xml:space="preserve">Average score of 4.5/5 on "Dakar Experience" survey (measuring ease of integration).</w:t>
      </w:r>
    </w:p>
    <w:p>
      <w:pPr>
        <w:numPr>
          <w:ilvl w:val="0"/>
          <w:numId w:val="1006"/>
        </w:numPr>
        <w:pStyle w:val="Compact"/>
      </w:pPr>
      <w:r>
        <w:rPr>
          <w:bCs/>
          <w:b/>
        </w:rPr>
        <w:t xml:space="preserve">Brand Perception:</w:t>
      </w:r>
      <w:r>
        <w:t xml:space="preserve"> </w:t>
      </w:r>
      <w:r>
        <w:t xml:space="preserve">Increase in Data Scientist applications from Senegal Dakar by 300% within one year.</w:t>
      </w:r>
    </w:p>
    <w:bookmarkEnd w:id="30"/>
    <w:bookmarkStart w:id="31" w:name="Xbe001538ee0f6a20c1f8e0bbb07273ab7db21aa"/>
    <w:p>
      <w:pPr>
        <w:pStyle w:val="Heading2"/>
      </w:pPr>
      <w:r>
        <w:t xml:space="preserve">Conclusion: Positioning Dakar as the Data Science Capital</w:t>
      </w:r>
    </w:p>
    <w:p>
      <w:pPr>
        <w:pStyle w:val="FirstParagraph"/>
      </w:pPr>
      <w:r>
        <w:t xml:space="preserve">This Marketing Plan transforms how Data Scientists view Senegal Dakar—from a peripheral market to a strategic innovation epicenter. By emphasizing authentic community impact, cultural intelligence, and career growth within Africa's most dynamic economy, we position our organization to lead Dakar's emergence as West Africa's data science capital. Each recruited Data Scientist becomes an ambassador for the region, creating a self-sustaining talent ecosystem where Senegal Dakar isn't just a location but a catalyst for global change. The success of this plan will not only fill critical roles but establish Dakar as the preferred destination for purpose-driven Data Scientists worldwide, driving measurable progress in Senegal's digital transformation while delivering exceptional value to our clients and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dakar-datascientist.com" TargetMode="External" /></Relationships>
</file>

<file path=word/_rels/footnotes.xml.rels><?xml version="1.0" encoding="UTF-8"?><Relationships xmlns="http://schemas.openxmlformats.org/package/2006/relationships"><Relationship Type="http://schemas.openxmlformats.org/officeDocument/2006/relationships/hyperlink" Id="rId25" Target="www.dakar-datascienti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Dakar, Senegal</dc:title>
  <dc:creator/>
  <dc:language>en</dc:language>
  <cp:keywords/>
  <dcterms:created xsi:type="dcterms:W3CDTF">2026-07-19T06:06:24Z</dcterms:created>
  <dcterms:modified xsi:type="dcterms:W3CDTF">2026-07-19T06:06:24Z</dcterms:modified>
</cp:coreProperties>
</file>

<file path=docProps/custom.xml><?xml version="1.0" encoding="utf-8"?>
<Properties xmlns="http://schemas.openxmlformats.org/officeDocument/2006/custom-properties" xmlns:vt="http://schemas.openxmlformats.org/officeDocument/2006/docPropsVTypes"/>
</file>