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Marketing</w:t>
      </w:r>
      <w:r>
        <w:t xml:space="preserve"> </w:t>
      </w:r>
      <w:r>
        <w:t xml:space="preserve">Plan</w:t>
      </w:r>
      <w:r>
        <w:t xml:space="preserve"> </w:t>
      </w:r>
      <w:r>
        <w:t xml:space="preserve">for</w:t>
      </w:r>
      <w:r>
        <w:t xml:space="preserve"> </w:t>
      </w:r>
      <w:r>
        <w:t xml:space="preserve">Spain</w:t>
      </w:r>
      <w:r>
        <w:t xml:space="preserve"> </w:t>
      </w:r>
      <w:r>
        <w:t xml:space="preserve">Valencia</w:t>
      </w:r>
    </w:p>
    <w:bookmarkStart w:id="32" w:name="X9f9f09c050e3c9a9e38192d5b4c611483e8dd28"/>
    <w:p>
      <w:pPr>
        <w:pStyle w:val="Heading1"/>
      </w:pPr>
      <w:r>
        <w:t xml:space="preserve">Marketing Plan: Attracting Top Data Scientists to Spain Valencia</w:t>
      </w:r>
    </w:p>
    <w:bookmarkStart w:id="20" w:name="executive-summary"/>
    <w:p>
      <w:pPr>
        <w:pStyle w:val="Heading2"/>
      </w:pPr>
      <w:r>
        <w:t xml:space="preserve">Executive Summary</w:t>
      </w:r>
    </w:p>
    <w:p>
      <w:pPr>
        <w:pStyle w:val="FirstParagraph"/>
      </w:pPr>
      <w:r>
        <w:t xml:space="preserve">This comprehensive Marketing Plan outlines strategic initiatives to position Valencia, Spain as the premier destination for Data Scientists in Southern Europe. With a rapidly growing tech ecosystem and increasing demand for AI/ML expertise across industries, this plan details how we will attract and retain elite Data Scientists through targeted employer branding, community engagement, and cultural immersion strategies. The core objective is to establish Valencia as a magnet for data talent by leveraging its unique blend of quality of life, innovative infrastructure, and strategic location within Spain Valencia's dynamic business landscape.</w:t>
      </w:r>
    </w:p>
    <w:bookmarkEnd w:id="20"/>
    <w:bookmarkStart w:id="21" w:name="Xf1ffc7bdf6591cbf2a8412d46047a5978aa045c"/>
    <w:p>
      <w:pPr>
        <w:pStyle w:val="Heading2"/>
      </w:pPr>
      <w:r>
        <w:t xml:space="preserve">Market Analysis: Spain Valencia's Data Science Opportunity</w:t>
      </w:r>
    </w:p>
    <w:p>
      <w:pPr>
        <w:pStyle w:val="FirstParagraph"/>
      </w:pPr>
      <w:r>
        <w:t xml:space="preserve">Valencia, Spain has emerged as a pivotal hub for technology innovation in Southern Europe. According to recent reports from the Spanish Ministry of Industry (2023), the Valencian Community has seen a 34% year-on-year increase in tech startups specializing in AI and data analytics since 2021. This growth is fueled by Valencia's strategic advantages: competitive cost structures (30% below Barcelona/Madrid), proximity to key European markets, and strong university partnerships with institutions like the Polytechnic University of Valencia. Crucially, Spain faces a critical Data Scientist shortage with an estimated 12,000 unfilled roles nationwide – making the Valencia market particularly ripe for targeted talent acquisition.</w:t>
      </w:r>
    </w:p>
    <w:bookmarkEnd w:id="21"/>
    <w:bookmarkStart w:id="22" w:name="target-audience-definition"/>
    <w:p>
      <w:pPr>
        <w:pStyle w:val="Heading2"/>
      </w:pPr>
      <w:r>
        <w:t xml:space="preserve">Target Audience Definition</w:t>
      </w:r>
    </w:p>
    <w:p>
      <w:pPr>
        <w:pStyle w:val="FirstParagraph"/>
      </w:pPr>
      <w:r>
        <w:t xml:space="preserve">Our primary audience comprises mid-to-senior level Data Scientists (5+ years experience) seeking relocation opportunities with:</w:t>
      </w:r>
    </w:p>
    <w:p>
      <w:pPr>
        <w:numPr>
          <w:ilvl w:val="0"/>
          <w:numId w:val="1001"/>
        </w:numPr>
        <w:pStyle w:val="Compact"/>
      </w:pPr>
      <w:r>
        <w:t xml:space="preserve">Global companies expanding into Iberian markets</w:t>
      </w:r>
    </w:p>
    <w:p>
      <w:pPr>
        <w:numPr>
          <w:ilvl w:val="0"/>
          <w:numId w:val="1001"/>
        </w:numPr>
        <w:pStyle w:val="Compact"/>
      </w:pPr>
      <w:r>
        <w:t xml:space="preserve">Spanish tech unicorns and scale-ups in fintech, e-commerce, and agritech</w:t>
      </w:r>
    </w:p>
    <w:p>
      <w:pPr>
        <w:numPr>
          <w:ilvl w:val="0"/>
          <w:numId w:val="1001"/>
        </w:numPr>
        <w:pStyle w:val="Compact"/>
      </w:pPr>
      <w:r>
        <w:t xml:space="preserve">International professionals valuing work-life balance and cultural immersion</w:t>
      </w:r>
    </w:p>
    <w:p>
      <w:pPr>
        <w:pStyle w:val="FirstParagraph"/>
      </w:pPr>
      <w:r>
        <w:t xml:space="preserve">We specifically target candidates from Germany (28%), France (22%), UK (18%) and Latin America (15%) who prioritize:</w:t>
      </w:r>
    </w:p>
    <w:p>
      <w:pPr>
        <w:numPr>
          <w:ilvl w:val="0"/>
          <w:numId w:val="1002"/>
        </w:numPr>
        <w:pStyle w:val="Compact"/>
      </w:pPr>
      <w:r>
        <w:t xml:space="preserve">Quality of life metrics exceeding major European cities</w:t>
      </w:r>
    </w:p>
    <w:p>
      <w:pPr>
        <w:numPr>
          <w:ilvl w:val="0"/>
          <w:numId w:val="1002"/>
        </w:numPr>
        <w:pStyle w:val="Compact"/>
      </w:pPr>
      <w:r>
        <w:t xml:space="preserve">Competitive salaries with 30% lower cost of living than Berlin/Paris</w:t>
      </w:r>
    </w:p>
    <w:p>
      <w:pPr>
        <w:numPr>
          <w:ilvl w:val="0"/>
          <w:numId w:val="1002"/>
        </w:numPr>
        <w:pStyle w:val="Compact"/>
      </w:pPr>
      <w:r>
        <w:t xml:space="preserve">Opportunities to work on sustainable tech projects aligned with Valencia's "Smart City" initiatives</w:t>
      </w:r>
    </w:p>
    <w:bookmarkEnd w:id="22"/>
    <w:bookmarkStart w:id="23" w:name="marketing-objectives"/>
    <w:p>
      <w:pPr>
        <w:pStyle w:val="Heading2"/>
      </w:pPr>
      <w:r>
        <w:t xml:space="preserve">Marketing Objectives</w:t>
      </w:r>
    </w:p>
    <w:p>
      <w:pPr>
        <w:pStyle w:val="FirstParagraph"/>
      </w:pPr>
      <w:r>
        <w:t xml:space="preserve">Within 18 months, we aim to:</w:t>
      </w:r>
    </w:p>
    <w:p>
      <w:pPr>
        <w:numPr>
          <w:ilvl w:val="0"/>
          <w:numId w:val="1003"/>
        </w:numPr>
        <w:pStyle w:val="Compact"/>
      </w:pPr>
      <w:r>
        <w:t xml:space="preserve">Secure 150 qualified Data Scientist applications for roles in Spain Valencia</w:t>
      </w:r>
    </w:p>
    <w:p>
      <w:pPr>
        <w:numPr>
          <w:ilvl w:val="0"/>
          <w:numId w:val="1003"/>
        </w:numPr>
        <w:pStyle w:val="Compact"/>
      </w:pPr>
      <w:r>
        <w:t xml:space="preserve">Achieve 75% candidate conversion rate to job offers through targeted engagement</w:t>
      </w:r>
    </w:p>
    <w:p>
      <w:pPr>
        <w:numPr>
          <w:ilvl w:val="0"/>
          <w:numId w:val="1003"/>
        </w:numPr>
        <w:pStyle w:val="Compact"/>
      </w:pPr>
      <w:r>
        <w:t xml:space="preserve">Position Valencia as the #1 preferred destination for Data Scientists in Southern Europe (measured via LinkedIn employer brand surveys)</w:t>
      </w:r>
    </w:p>
    <w:bookmarkEnd w:id="23"/>
    <w:bookmarkStart w:id="27" w:name="strategic-approaches-tactics"/>
    <w:p>
      <w:pPr>
        <w:pStyle w:val="Heading2"/>
      </w:pPr>
      <w:r>
        <w:t xml:space="preserve">Strategic Approaches &amp; Tactics</w:t>
      </w:r>
    </w:p>
    <w:bookmarkStart w:id="24" w:name="X06f109ebcb045816fc2b727ff76a611c7202ea6"/>
    <w:p>
      <w:pPr>
        <w:pStyle w:val="Heading3"/>
      </w:pPr>
      <w:r>
        <w:t xml:space="preserve">Employer Branding: "Valencia Data Ecosystem" Campaign</w:t>
      </w:r>
    </w:p>
    <w:p>
      <w:pPr>
        <w:pStyle w:val="FirstParagraph"/>
      </w:pPr>
      <w:r>
        <w:t xml:space="preserve">We will launch a multi-channel narrative showcasing Valencia as a thriving Data Scientist hub through:</w:t>
      </w:r>
    </w:p>
    <w:p>
      <w:pPr>
        <w:numPr>
          <w:ilvl w:val="0"/>
          <w:numId w:val="1004"/>
        </w:numPr>
        <w:pStyle w:val="Compact"/>
      </w:pPr>
      <w:r>
        <w:rPr>
          <w:bCs/>
          <w:b/>
        </w:rPr>
        <w:t xml:space="preserve">Video Testimonials:</w:t>
      </w:r>
      <w:r>
        <w:t xml:space="preserve"> </w:t>
      </w:r>
      <w:r>
        <w:t xml:space="preserve">Featuring local Data Scientists discussing work-life balance, cultural integration, and high-impact projects (e.g., AI in sustainable agriculture at Valencia's smart farming initiatives)</w:t>
      </w:r>
    </w:p>
    <w:p>
      <w:pPr>
        <w:numPr>
          <w:ilvl w:val="0"/>
          <w:numId w:val="1004"/>
        </w:numPr>
        <w:pStyle w:val="Compact"/>
      </w:pPr>
      <w:r>
        <w:rPr>
          <w:bCs/>
          <w:b/>
        </w:rPr>
        <w:t xml:space="preserve">Cultural Immersion Content:</w:t>
      </w:r>
      <w:r>
        <w:t xml:space="preserve"> </w:t>
      </w:r>
      <w:r>
        <w:t xml:space="preserve">"A Week in the Life of a Data Scientist" series highlighting Valencia's 320+ days of sunshine, Mediterranean cuisine, and vibrant tech meetups</w:t>
      </w:r>
    </w:p>
    <w:p>
      <w:pPr>
        <w:numPr>
          <w:ilvl w:val="0"/>
          <w:numId w:val="1004"/>
        </w:numPr>
        <w:pStyle w:val="Compact"/>
      </w:pPr>
      <w:r>
        <w:rPr>
          <w:bCs/>
          <w:b/>
        </w:rPr>
        <w:t xml:space="preserve">University Partnerships:</w:t>
      </w:r>
      <w:r>
        <w:t xml:space="preserve"> </w:t>
      </w:r>
      <w:r>
        <w:t xml:space="preserve">Co-creating specialized Data Science bootcamps with University of Valencia to create talent pipelines</w:t>
      </w:r>
    </w:p>
    <w:bookmarkEnd w:id="24"/>
    <w:bookmarkStart w:id="25" w:name="tailored-digital-acquisition-strategy"/>
    <w:p>
      <w:pPr>
        <w:pStyle w:val="Heading3"/>
      </w:pPr>
      <w:r>
        <w:t xml:space="preserve">Tailored Digital Acquisition Strategy</w:t>
      </w:r>
    </w:p>
    <w:p>
      <w:pPr>
        <w:pStyle w:val="FirstParagraph"/>
      </w:pPr>
      <w:r>
        <w:t xml:space="preserve">We'll deploy precision targeting across platforms where Data Scientists actively engage:</w:t>
      </w:r>
    </w:p>
    <w:p>
      <w:pPr>
        <w:numPr>
          <w:ilvl w:val="0"/>
          <w:numId w:val="1005"/>
        </w:numPr>
        <w:pStyle w:val="Compact"/>
      </w:pPr>
      <w:r>
        <w:rPr>
          <w:bCs/>
          <w:b/>
        </w:rPr>
        <w:t xml:space="preserve">LinkedIn Campaigns:</w:t>
      </w:r>
      <w:r>
        <w:t xml:space="preserve"> </w:t>
      </w:r>
      <w:r>
        <w:t xml:space="preserve">Geofenced ads targeting professionals in EU tech hubs with keywords "Data Scientist," "AI Specialist," and "relocation to Spain"</w:t>
      </w:r>
    </w:p>
    <w:p>
      <w:pPr>
        <w:numPr>
          <w:ilvl w:val="0"/>
          <w:numId w:val="1005"/>
        </w:numPr>
        <w:pStyle w:val="Compact"/>
      </w:pPr>
      <w:r>
        <w:rPr>
          <w:bCs/>
          <w:b/>
        </w:rPr>
        <w:t xml:space="preserve">GitHub &amp; Kaggle Outreach:</w:t>
      </w:r>
      <w:r>
        <w:t xml:space="preserve"> </w:t>
      </w:r>
      <w:r>
        <w:t xml:space="preserve">Collaborating on open-source projects hosted by Valencia-based companies (e.g., Data Science for Urban Mobility)</w:t>
      </w:r>
    </w:p>
    <w:p>
      <w:pPr>
        <w:numPr>
          <w:ilvl w:val="0"/>
          <w:numId w:val="1005"/>
        </w:numPr>
        <w:pStyle w:val="Compact"/>
      </w:pPr>
      <w:r>
        <w:rPr>
          <w:bCs/>
          <w:b/>
        </w:rPr>
        <w:t xml:space="preserve">Localized SEO:</w:t>
      </w:r>
      <w:r>
        <w:t xml:space="preserve"> </w:t>
      </w:r>
      <w:r>
        <w:t xml:space="preserve">Optimizing content for "Data Scientist jobs in Valencia," "Spain tech salaries," and "Valencia work visa guide"</w:t>
      </w:r>
    </w:p>
    <w:bookmarkEnd w:id="25"/>
    <w:bookmarkStart w:id="26" w:name="X4d767d125b7737105a9e9e886dc9011c1a8f1df"/>
    <w:p>
      <w:pPr>
        <w:pStyle w:val="Heading3"/>
      </w:pPr>
      <w:r>
        <w:t xml:space="preserve">Community Building: Spain Valencia Data Science Network</w:t>
      </w:r>
    </w:p>
    <w:p>
      <w:pPr>
        <w:pStyle w:val="FirstParagraph"/>
      </w:pPr>
      <w:r>
        <w:t xml:space="preserve">To foster long-term engagement, we'll establish the Valencian Data Science Alliance (VDSA):</w:t>
      </w:r>
    </w:p>
    <w:p>
      <w:pPr>
        <w:numPr>
          <w:ilvl w:val="0"/>
          <w:numId w:val="1006"/>
        </w:numPr>
        <w:pStyle w:val="Compact"/>
      </w:pPr>
      <w:r>
        <w:rPr>
          <w:bCs/>
          <w:b/>
        </w:rPr>
        <w:t xml:space="preserve">Quarterly Events:</w:t>
      </w:r>
      <w:r>
        <w:t xml:space="preserve"> </w:t>
      </w:r>
      <w:r>
        <w:t xml:space="preserve">"Valencia AI Lunch &amp; Learn" series at City of Arts and Sciences with talks by local tech leaders</w:t>
      </w:r>
    </w:p>
    <w:p>
      <w:pPr>
        <w:numPr>
          <w:ilvl w:val="0"/>
          <w:numId w:val="1006"/>
        </w:numPr>
        <w:pStyle w:val="Compact"/>
      </w:pPr>
      <w:r>
        <w:rPr>
          <w:bCs/>
          <w:b/>
        </w:rPr>
        <w:t xml:space="preserve">Mentorship Program:</w:t>
      </w:r>
      <w:r>
        <w:t xml:space="preserve"> </w:t>
      </w:r>
      <w:r>
        <w:t xml:space="preserve">Pairing new hires with senior Data Scientists for cultural and professional integration</w:t>
      </w:r>
    </w:p>
    <w:p>
      <w:pPr>
        <w:numPr>
          <w:ilvl w:val="0"/>
          <w:numId w:val="1006"/>
        </w:numPr>
        <w:pStyle w:val="Compact"/>
      </w:pPr>
      <w:r>
        <w:rPr>
          <w:bCs/>
          <w:b/>
        </w:rPr>
        <w:t xml:space="preserve">Sustainability Focus:</w:t>
      </w:r>
      <w:r>
        <w:t xml:space="preserve"> </w:t>
      </w:r>
      <w:r>
        <w:t xml:space="preserve">Hosting hackathons on "AI for Mediterranean Climate Resilience" to attract purpose-driven talent</w:t>
      </w:r>
    </w:p>
    <w:bookmarkEnd w:id="26"/>
    <w:bookmarkEnd w:id="27"/>
    <w:bookmarkStart w:id="28" w:name="budget-allocation-key-components"/>
    <w:p>
      <w:pPr>
        <w:pStyle w:val="Heading2"/>
      </w:pPr>
      <w:r>
        <w:t xml:space="preserve">Budget Allocation (Key Components)</w:t>
      </w:r>
    </w:p>
    <w:p>
      <w:pPr>
        <w:pStyle w:val="FirstParagraph"/>
      </w:pPr>
      <w:r>
        <w:t xml:space="preserve">Strategy</w:t>
      </w:r>
    </w:p>
    <w:p>
      <w:pPr>
        <w:pStyle w:val="BodyText"/>
      </w:pPr>
      <w:r>
        <w:t xml:space="preserve">Allocation</w:t>
      </w:r>
    </w:p>
    <w:p>
      <w:pPr>
        <w:pStyle w:val="BodyText"/>
      </w:pPr>
      <w:r>
        <w:t xml:space="preserve">Expected ROI</w:t>
      </w:r>
    </w:p>
    <w:p>
      <w:pPr>
        <w:pStyle w:val="BodyText"/>
      </w:pPr>
      <w:r>
        <w:t xml:space="preserve">Employer Brand Content Creation</w:t>
      </w:r>
    </w:p>
    <w:p>
      <w:pPr>
        <w:pStyle w:val="BodyText"/>
      </w:pPr>
      <w:r>
        <w:t xml:space="preserve">35%</w:t>
      </w:r>
    </w:p>
    <w:p>
      <w:pPr>
        <w:pStyle w:val="BodyText"/>
      </w:pPr>
      <w:r>
        <w:t xml:space="preserve">Candidate engagement + 25% application quality lift</w:t>
      </w:r>
    </w:p>
    <w:p>
      <w:pPr>
        <w:pStyle w:val="BodyText"/>
      </w:pPr>
      <w:r>
        <w:t xml:space="preserve">Digital Targeted Advertising</w:t>
      </w:r>
    </w:p>
    <w:p>
      <w:pPr>
        <w:pStyle w:val="BodyText"/>
      </w:pPr>
      <w:r>
        <w:t xml:space="preserve">30%</w:t>
      </w:r>
    </w:p>
    <w:p>
      <w:pPr>
        <w:pStyle w:val="BodyText"/>
      </w:pPr>
      <w:r>
        <w:t xml:space="preserve">1:4.2 lead-to-hire conversion rate</w:t>
      </w:r>
    </w:p>
    <w:p>
      <w:pPr>
        <w:pStyle w:val="BodyText"/>
      </w:pPr>
      <w:r>
        <w:t xml:space="preserve">Community Events &amp; Partnerships</w:t>
      </w:r>
    </w:p>
    <w:p>
      <w:pPr>
        <w:pStyle w:val="BodyText"/>
      </w:pPr>
      <w:r>
        <w:t xml:space="preserve">25%</w:t>
      </w:r>
    </w:p>
    <w:p>
      <w:pPr>
        <w:pStyle w:val="BodyText"/>
      </w:pPr>
      <w:r>
        <w:t xml:space="preserve">Lifetime value increase through retention</w:t>
      </w:r>
    </w:p>
    <w:p>
      <w:pPr>
        <w:pStyle w:val="BodyText"/>
      </w:pPr>
      <w:r>
        <w:t xml:space="preserve">Data Analytics &amp; Optimization</w:t>
      </w:r>
    </w:p>
    <w:p>
      <w:pPr>
        <w:pStyle w:val="BodyText"/>
      </w:pPr>
      <w:r>
        <w:t xml:space="preserve">10%</w:t>
      </w:r>
    </w:p>
    <w:p>
      <w:pPr>
        <w:pStyle w:val="BodyText"/>
      </w:pPr>
      <w:r>
        <w:t xml:space="preserve">A/B testing campaign performance</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employer brand campaign, establish VDSA foundation, begin university partnerships.</w:t>
      </w:r>
      <w:r>
        <w:br/>
      </w:r>
      <w:r>
        <w:rPr>
          <w:bCs/>
          <w:b/>
        </w:rPr>
        <w:t xml:space="preserve">Months 4-6:</w:t>
      </w:r>
      <w:r>
        <w:t xml:space="preserve"> </w:t>
      </w:r>
      <w:r>
        <w:t xml:space="preserve">Execute first round of targeted ads, host inaugural Valencia Data Science Summit (50+ attendees), deploy video testimonials.</w:t>
      </w:r>
      <w:r>
        <w:br/>
      </w:r>
      <w:r>
        <w:rPr>
          <w:bCs/>
          <w:b/>
        </w:rPr>
        <w:t xml:space="preserve">Months 7-12:</w:t>
      </w:r>
      <w:r>
        <w:t xml:space="preserve"> </w:t>
      </w:r>
      <w:r>
        <w:t xml:space="preserve">Scale community events, implement mentorship program, analyze metrics for optimization.</w:t>
      </w:r>
      <w:r>
        <w:br/>
      </w:r>
      <w:r>
        <w:rPr>
          <w:bCs/>
          <w:b/>
        </w:rPr>
        <w:t xml:space="preserve">Months 13-18:</w:t>
      </w:r>
      <w:r>
        <w:t xml:space="preserve"> </w:t>
      </w:r>
      <w:r>
        <w:t xml:space="preserve">Refine strategy based on retention data, expand to secondary Spanish cities (Barcelona/Madrid) while maintaining Valencia focus.</w:t>
      </w:r>
    </w:p>
    <w:bookmarkEnd w:id="29"/>
    <w:bookmarkStart w:id="30" w:name="evaluation-metrics"/>
    <w:p>
      <w:pPr>
        <w:pStyle w:val="Heading2"/>
      </w:pPr>
      <w:r>
        <w:t xml:space="preserve">Evaluation Metrics</w:t>
      </w:r>
    </w:p>
    <w:p>
      <w:pPr>
        <w:pStyle w:val="FirstParagraph"/>
      </w:pPr>
      <w:r>
        <w:t xml:space="preserve">We will track success through:</w:t>
      </w:r>
    </w:p>
    <w:p>
      <w:pPr>
        <w:numPr>
          <w:ilvl w:val="0"/>
          <w:numId w:val="1007"/>
        </w:numPr>
        <w:pStyle w:val="Compact"/>
      </w:pPr>
      <w:r>
        <w:rPr>
          <w:bCs/>
          <w:b/>
        </w:rPr>
        <w:t xml:space="preserve">Primary KPIs:</w:t>
      </w:r>
      <w:r>
        <w:t xml:space="preserve"> </w:t>
      </w:r>
      <w:r>
        <w:t xml:space="preserve">Cost per qualified applicant (&lt;€85), conversion rate to offer (≥70%), retention at 12 months (≥85%)</w:t>
      </w:r>
    </w:p>
    <w:p>
      <w:pPr>
        <w:numPr>
          <w:ilvl w:val="0"/>
          <w:numId w:val="1007"/>
        </w:numPr>
        <w:pStyle w:val="Compact"/>
      </w:pPr>
      <w:r>
        <w:rPr>
          <w:bCs/>
          <w:b/>
        </w:rPr>
        <w:t xml:space="preserve">Cultural Metrics:</w:t>
      </w:r>
      <w:r>
        <w:t xml:space="preserve"> </w:t>
      </w:r>
      <w:r>
        <w:t xml:space="preserve">Candidate sentiment in post-application surveys (target: 4.6/5 on "Valencia as ideal work location")</w:t>
      </w:r>
    </w:p>
    <w:p>
      <w:pPr>
        <w:numPr>
          <w:ilvl w:val="0"/>
          <w:numId w:val="1007"/>
        </w:numPr>
        <w:pStyle w:val="Compact"/>
      </w:pPr>
      <w:r>
        <w:rPr>
          <w:bCs/>
          <w:b/>
        </w:rPr>
        <w:t xml:space="preserve">Market Positioning:</w:t>
      </w:r>
      <w:r>
        <w:t xml:space="preserve"> </w:t>
      </w:r>
      <w:r>
        <w:t xml:space="preserve">Share of voice vs. competitors in Spanish tech job searches (target: +22% market share)</w:t>
      </w:r>
    </w:p>
    <w:bookmarkEnd w:id="30"/>
    <w:bookmarkStart w:id="31" w:name="Xbef5d875e566d038c96fe4bfdd128b92aedb1e1"/>
    <w:p>
      <w:pPr>
        <w:pStyle w:val="Heading2"/>
      </w:pPr>
      <w:r>
        <w:t xml:space="preserve">Conclusion: Why Spain Valencia for Data Scientists?</w:t>
      </w:r>
    </w:p>
    <w:p>
      <w:pPr>
        <w:pStyle w:val="FirstParagraph"/>
      </w:pPr>
      <w:r>
        <w:t xml:space="preserve">This Marketing Plan transforms Valencia from a secondary European tech destination into the undisputed choice for Data Scientists seeking innovation within an exceptional lifestyle context. By strategically aligning technical opportunity with cultural experience, we create a compelling value proposition that resonates deeply with our target audience. The integrated approach – blending precision recruitment, authentic employer storytelling, and community-driven engagement – positions Spain Valencia as not just a workplace location but a career catalyst where Data Scientists can thrive professionally while embracing Mediterranean living at its finest. As global demand for data expertise intensifies, this plan ensures Spain Valencia captures its fair share of top talent through a marketing strategy that speaks directly to the ambitions of today's most sought-after Data Scientists.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Marketing Plan for Spain Valencia</dc:title>
  <dc:creator/>
  <dc:language>en</dc:language>
  <cp:keywords/>
  <dcterms:created xsi:type="dcterms:W3CDTF">2026-07-19T22:17:42Z</dcterms:created>
  <dcterms:modified xsi:type="dcterms:W3CDTF">2026-07-19T22:17:42Z</dcterms:modified>
</cp:coreProperties>
</file>

<file path=docProps/custom.xml><?xml version="1.0" encoding="utf-8"?>
<Properties xmlns="http://schemas.openxmlformats.org/officeDocument/2006/custom-properties" xmlns:vt="http://schemas.openxmlformats.org/officeDocument/2006/docPropsVTypes"/>
</file>