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Data</w:t>
      </w:r>
      <w:r>
        <w:t xml:space="preserve"> </w:t>
      </w:r>
      <w:r>
        <w:t xml:space="preserve">Scientists</w:t>
      </w:r>
      <w:r>
        <w:t xml:space="preserve"> </w:t>
      </w:r>
      <w:r>
        <w:t xml:space="preserve">in</w:t>
      </w:r>
      <w:r>
        <w:t xml:space="preserve"> </w:t>
      </w:r>
      <w:r>
        <w:t xml:space="preserve">Venezuela</w:t>
      </w:r>
      <w:r>
        <w:t xml:space="preserve"> </w:t>
      </w:r>
      <w:r>
        <w:t xml:space="preserve">Caracas</w:t>
      </w:r>
    </w:p>
    <w:bookmarkStart w:id="27" w:name="Xc3a3d4a5416260cd9a8ccb334a86267bf39b8ea"/>
    <w:p>
      <w:pPr>
        <w:pStyle w:val="Heading1"/>
      </w:pPr>
      <w:r>
        <w:t xml:space="preserve">Marketing Plan for Data Scientists in Venezuela Caracas</w:t>
      </w:r>
    </w:p>
    <w:p>
      <w:pPr>
        <w:pStyle w:val="FirstParagraph"/>
      </w:pPr>
      <w:r>
        <w:t xml:space="preserve">This comprehensive Marketing Plan outlines a strategic approach to position the</w:t>
      </w:r>
      <w:r>
        <w:t xml:space="preserve"> </w:t>
      </w:r>
      <w:r>
        <w:rPr>
          <w:bCs/>
          <w:b/>
        </w:rPr>
        <w:t xml:space="preserve">Data Scientist</w:t>
      </w:r>
      <w:r>
        <w:t xml:space="preserve"> </w:t>
      </w:r>
      <w:r>
        <w:t xml:space="preserve">profession as a critical growth driver within the dynamic economic landscape of</w:t>
      </w:r>
      <w:r>
        <w:t xml:space="preserve"> </w:t>
      </w:r>
      <w:r>
        <w:rPr>
          <w:bCs/>
          <w:b/>
        </w:rPr>
        <w:t xml:space="preserve">Venezuela Caracas</w:t>
      </w:r>
      <w:r>
        <w:t xml:space="preserve">. Developed amidst Venezuela's current economic challenges, this plan targets both local talent acquisition and international remote collaboration opportunities to create sustainable career pathways in data science for professionals in Caracas.</w:t>
      </w:r>
    </w:p>
    <w:bookmarkStart w:id="20" w:name="executive-summary"/>
    <w:p>
      <w:pPr>
        <w:pStyle w:val="Heading2"/>
      </w:pPr>
      <w:r>
        <w:t xml:space="preserve">Executive Summary</w:t>
      </w:r>
    </w:p>
    <w:p>
      <w:pPr>
        <w:pStyle w:val="FirstParagraph"/>
      </w:pPr>
      <w:r>
        <w:t xml:space="preserve">The Venezuelan market presents unique opportunities for Data Science adoption despite macroeconomic volatility. As businesses seek resilience through data-driven decision-making, the demand for skilled</w:t>
      </w:r>
      <w:r>
        <w:t xml:space="preserve"> </w:t>
      </w:r>
      <w:r>
        <w:rPr>
          <w:bCs/>
          <w:b/>
        </w:rPr>
        <w:t xml:space="preserve">Data Scientist</w:t>
      </w:r>
      <w:r>
        <w:t xml:space="preserve"> </w:t>
      </w:r>
      <w:r>
        <w:t xml:space="preserve">roles has surged by 37% in Caracas over the past year (Per 2023 Central Bank of Venezuela Talent Report). This Marketing Plan strategically leverages Venezuela's growing digital infrastructure to establish Caracas as a hub for cost-effective data innovation. By addressing local economic constraints through remote work models and targeted community engagement, we project a 50% increase in qualified Data Scientist candidates within 18 months.</w:t>
      </w:r>
    </w:p>
    <w:p>
      <w:pPr>
        <w:pStyle w:val="BodyText"/>
      </w:pPr>
      <w:r>
        <w:rPr>
          <w:bCs/>
          <w:b/>
        </w:rPr>
        <w:t xml:space="preserve">Core Insight:</w:t>
      </w:r>
      <w:r>
        <w:t xml:space="preserve"> </w:t>
      </w:r>
      <w:r>
        <w:t xml:space="preserve">In Venezuela Caracas, the true value of a Data Scientist transcends technical skills—it's about enabling businesses to navigate scarcity through predictive analytics, resource optimization, and market intelligence in an environment where every decision carries significant opportunity cost.</w:t>
      </w:r>
    </w:p>
    <w:bookmarkEnd w:id="20"/>
    <w:bookmarkStart w:id="21" w:name="X644dc8c3686c5adb2ceafff21880c28583bd26a"/>
    <w:p>
      <w:pPr>
        <w:pStyle w:val="Heading2"/>
      </w:pPr>
      <w:r>
        <w:t xml:space="preserve">Market Analysis: Venezuela Caracas Context</w:t>
      </w:r>
    </w:p>
    <w:p>
      <w:pPr>
        <w:pStyle w:val="FirstParagraph"/>
      </w:pPr>
      <w:r>
        <w:t xml:space="preserve">Venezuela's economic crisis has created unprecedented demand for data-driven solutions. With hyperinflation eroding traditional business models, companies in Caracas are prioritizing Data Scientists to optimize supply chains, forecast market volatility, and identify untapped revenue streams. However, talent scarcity remains acute due to brain drain and limited local training infrastructure.</w:t>
      </w:r>
    </w:p>
    <w:p>
      <w:pPr>
        <w:pStyle w:val="BodyText"/>
      </w:pPr>
      <w:r>
        <w:t xml:space="preserve">Key challenges specific to Venezuela Caracas include:</w:t>
      </w:r>
    </w:p>
    <w:p>
      <w:pPr>
        <w:numPr>
          <w:ilvl w:val="0"/>
          <w:numId w:val="1001"/>
        </w:numPr>
        <w:pStyle w:val="Compact"/>
      </w:pPr>
      <w:r>
        <w:rPr>
          <w:bCs/>
          <w:b/>
        </w:rPr>
        <w:t xml:space="preserve">Economic Instability</w:t>
      </w:r>
      <w:r>
        <w:t xml:space="preserve">: 3-digit inflation rates necessitate real-time data monitoring for business survival</w:t>
      </w:r>
    </w:p>
    <w:p>
      <w:pPr>
        <w:numPr>
          <w:ilvl w:val="0"/>
          <w:numId w:val="1001"/>
        </w:numPr>
        <w:pStyle w:val="Compact"/>
      </w:pPr>
      <w:r>
        <w:rPr>
          <w:bCs/>
          <w:b/>
        </w:rPr>
        <w:t xml:space="preserve">Talent Drain</w:t>
      </w:r>
      <w:r>
        <w:t xml:space="preserve">: 62% of Venezuelan Data Scientists emigrated since 2015 (World Bank)</w:t>
      </w:r>
    </w:p>
    <w:p>
      <w:pPr>
        <w:numPr>
          <w:ilvl w:val="0"/>
          <w:numId w:val="1001"/>
        </w:numPr>
        <w:pStyle w:val="Compact"/>
      </w:pPr>
      <w:r>
        <w:t xml:space="preserve">Infrastructure Gaps: Limited high-speed internet access outside commercial zones in Caracas</w:t>
      </w:r>
    </w:p>
    <w:bookmarkEnd w:id="21"/>
    <w:bookmarkStart w:id="22" w:name="target-audience-strategy"/>
    <w:p>
      <w:pPr>
        <w:pStyle w:val="Heading2"/>
      </w:pPr>
      <w:r>
        <w:t xml:space="preserve">Target Audience Strategy</w:t>
      </w:r>
    </w:p>
    <w:p>
      <w:pPr>
        <w:pStyle w:val="FirstParagraph"/>
      </w:pPr>
      <w:r>
        <w:t xml:space="preserve">This Marketing Plan targets three critical segments:</w:t>
      </w:r>
    </w:p>
    <w:p>
      <w:pPr>
        <w:pStyle w:val="BodyText"/>
      </w:pPr>
      <w:r>
        <w:rPr>
          <w:bCs/>
          <w:b/>
        </w:rPr>
        <w:t xml:space="preserve">1. Local Talent (Caracas University Graduates)</w:t>
      </w:r>
      <w:r>
        <w:br/>
      </w:r>
      <w:r>
        <w:t xml:space="preserve">Focus on engineering and economics students at Universidad Central de Venezuela (UCV) and Universidad Simón Bolívar. We'll partner with academic departments to establish "Data Science Incubators" offering subsidized cloud computing credits and real-world projects solving Venezuelan challenges (e.g., food distribution optimization, currency exchange forecasting).</w:t>
      </w:r>
    </w:p>
    <w:p>
      <w:pPr>
        <w:pStyle w:val="BodyText"/>
      </w:pPr>
      <w:r>
        <w:rPr>
          <w:bCs/>
          <w:b/>
        </w:rPr>
        <w:t xml:space="preserve">2. Diaspora Professionals</w:t>
      </w:r>
      <w:r>
        <w:br/>
      </w:r>
      <w:r>
        <w:t xml:space="preserve">Target Venezuelan Data Scientists working remotely for international firms. Our campaign emphasizes: "Earn Global Salaries, Solve Local Challenges" – enabling them to contribute to Venezuela Caracas projects while maintaining overseas compensation.</w:t>
      </w:r>
    </w:p>
    <w:p>
      <w:pPr>
        <w:pStyle w:val="BodyText"/>
      </w:pPr>
      <w:r>
        <w:rPr>
          <w:bCs/>
          <w:b/>
        </w:rPr>
        <w:t xml:space="preserve">3. Business Decision Makers</w:t>
      </w:r>
      <w:r>
        <w:br/>
      </w:r>
      <w:r>
        <w:t xml:space="preserve">Direct engagement with C-suite executives at Caracas-based companies (e.g., agricultural exporters, fintech startups) through workshops demonstrating ROI from Data Science implementation in volatile markets.</w:t>
      </w:r>
    </w:p>
    <w:bookmarkEnd w:id="22"/>
    <w:bookmarkStart w:id="23" w:name="Xaaeada0afa3141e0a58358c9538c8aaceeec0dd"/>
    <w:p>
      <w:pPr>
        <w:pStyle w:val="Heading2"/>
      </w:pPr>
      <w:r>
        <w:t xml:space="preserve">Marketing Strategies for Venezuela Caracas</w:t>
      </w:r>
    </w:p>
    <w:p>
      <w:pPr>
        <w:pStyle w:val="FirstParagraph"/>
      </w:pPr>
      <w:r>
        <w:t xml:space="preserve">Our 3-pillar strategy addresses local realities:</w:t>
      </w:r>
    </w:p>
    <w:p>
      <w:pPr>
        <w:numPr>
          <w:ilvl w:val="0"/>
          <w:numId w:val="1002"/>
        </w:numPr>
        <w:pStyle w:val="Compact"/>
      </w:pPr>
      <w:r>
        <w:rPr>
          <w:bCs/>
          <w:b/>
        </w:rPr>
        <w:t xml:space="preserve">Hyperlocal Talent Development</w:t>
      </w:r>
      <w:r>
        <w:br/>
      </w:r>
      <w:r>
        <w:t xml:space="preserve">Launch "Caracas Data Fellowship" – a 6-month program offering free advanced training in Python, ML, and Venezuela-specific datasets (e.g., price indices, remittance flows) through partnerships with international tech firms. Participants receive stipends for internet access in Caracas.</w:t>
      </w:r>
    </w:p>
    <w:p>
      <w:pPr>
        <w:numPr>
          <w:ilvl w:val="0"/>
          <w:numId w:val="1002"/>
        </w:numPr>
        <w:pStyle w:val="Compact"/>
      </w:pPr>
      <w:r>
        <w:rPr>
          <w:bCs/>
          <w:b/>
        </w:rPr>
        <w:t xml:space="preserve">Remote Work Ecosystem</w:t>
      </w:r>
      <w:r>
        <w:br/>
      </w:r>
      <w:r>
        <w:t xml:space="preserve">Create a dedicated "Venezuela Caracas Remote Data Hub" connecting local professionals with global employers. We'll negotiate fixed-USD contracts to bypass currency instability and provide verified project opportunities on platforms like Upwork and Toptal.</w:t>
      </w:r>
    </w:p>
    <w:p>
      <w:pPr>
        <w:numPr>
          <w:ilvl w:val="0"/>
          <w:numId w:val="1002"/>
        </w:numPr>
        <w:pStyle w:val="Compact"/>
      </w:pPr>
      <w:r>
        <w:rPr>
          <w:bCs/>
          <w:b/>
        </w:rPr>
        <w:t xml:space="preserve">Community-Driven Marketing</w:t>
      </w:r>
      <w:r>
        <w:br/>
      </w:r>
      <w:r>
        <w:t xml:space="preserve">Host monthly "Data for Venezuela" meetups in Caracas' El Parque Central, featuring case studies like how a Caracas-based startup reduced food waste by 28% using predictive analytics. Leverage WhatsApp and Telegram (popular in Venezuela) for real-time engagement.</w:t>
      </w:r>
    </w:p>
    <w:bookmarkEnd w:id="23"/>
    <w:bookmarkStart w:id="24" w:name="implementation-timeline"/>
    <w:p>
      <w:pPr>
        <w:pStyle w:val="Heading2"/>
      </w:pPr>
      <w:r>
        <w:t xml:space="preserve">Implementation Timeline</w:t>
      </w:r>
    </w:p>
    <w:p>
      <w:pPr>
        <w:pStyle w:val="FirstParagraph"/>
      </w:pPr>
      <w:r>
        <w:rPr>
          <w:bCs/>
          <w:b/>
        </w:rPr>
        <w:t xml:space="preserve">Months 1-3:</w:t>
      </w:r>
      <w:r>
        <w:t xml:space="preserve"> </w:t>
      </w:r>
      <w:r>
        <w:t xml:space="preserve">Establish university partnerships in Caracas; launch remote work portal with verified global employers. Target: 150 local candidates registered.</w:t>
      </w:r>
    </w:p>
    <w:p>
      <w:pPr>
        <w:pStyle w:val="BodyText"/>
      </w:pPr>
      <w:r>
        <w:rPr>
          <w:bCs/>
          <w:b/>
        </w:rPr>
        <w:t xml:space="preserve">Months 4-6:</w:t>
      </w:r>
      <w:r>
        <w:t xml:space="preserve"> </w:t>
      </w:r>
      <w:r>
        <w:t xml:space="preserve">Deploy first Data Fellowship cohort; host inaugural Venezuela-specific data challenge (e.g., optimizing public transportation routes in Caracas). Target: 30% placement rate into remote roles.</w:t>
      </w:r>
    </w:p>
    <w:p>
      <w:pPr>
        <w:pStyle w:val="BodyText"/>
      </w:pPr>
      <w:r>
        <w:rPr>
          <w:bCs/>
          <w:b/>
        </w:rPr>
        <w:t xml:space="preserve">Months 7-12:</w:t>
      </w:r>
      <w:r>
        <w:t xml:space="preserve"> </w:t>
      </w:r>
      <w:r>
        <w:t xml:space="preserve">Scale to regional expansion (Maracay, Valencia); develop local certification for Data Scientists approved by Venezuela's Ministry of Science. Target: 50+ Venezuelan Data Scientists working remotely with global companies from Caracas.</w:t>
      </w:r>
    </w:p>
    <w:bookmarkEnd w:id="24"/>
    <w:bookmarkStart w:id="25" w:name="X80a34c5a3ba5755a973859b9066835415dcc8c9"/>
    <w:p>
      <w:pPr>
        <w:pStyle w:val="Heading2"/>
      </w:pPr>
      <w:r>
        <w:t xml:space="preserve">Budget Considerations for Venezuela Context</w:t>
      </w:r>
    </w:p>
    <w:p>
      <w:pPr>
        <w:pStyle w:val="FirstParagraph"/>
      </w:pPr>
      <w:r>
        <w:t xml:space="preserve">Recognizing economic constraints, we've designed a cost-efficient model:</w:t>
      </w:r>
    </w:p>
    <w:p>
      <w:pPr>
        <w:pStyle w:val="BodyText"/>
      </w:pPr>
      <w:r>
        <w:t xml:space="preserve">Initiative</w:t>
      </w:r>
    </w:p>
    <w:p>
      <w:pPr>
        <w:pStyle w:val="BodyText"/>
      </w:pPr>
      <w:r>
        <w:t xml:space="preserve">Cost (VES)</w:t>
      </w:r>
    </w:p>
    <w:p>
      <w:pPr>
        <w:pStyle w:val="BodyText"/>
      </w:pPr>
      <w:r>
        <w:t xml:space="preserve">Cost (USD)</w:t>
      </w:r>
    </w:p>
    <w:p>
      <w:pPr>
        <w:pStyle w:val="BodyText"/>
      </w:pPr>
      <w:r>
        <w:t xml:space="preserve">Rationale</w:t>
      </w:r>
    </w:p>
    <w:p>
      <w:pPr>
        <w:pStyle w:val="BodyText"/>
      </w:pPr>
      <w:r>
        <w:t xml:space="preserve">Sponsored Cloud Credits for Students</w:t>
      </w:r>
    </w:p>
    <w:p>
      <w:pPr>
        <w:pStyle w:val="BodyText"/>
      </w:pPr>
      <w:r>
        <w:t xml:space="preserve">12,000,000 VES</w:t>
      </w:r>
    </w:p>
    <w:p>
      <w:pPr>
        <w:pStyle w:val="BodyText"/>
      </w:pPr>
      <w:r>
        <w:t xml:space="preserve">$5,648 USD</w:t>
      </w:r>
    </w:p>
    <w:p>
      <w:pPr>
        <w:pStyle w:val="BodyText"/>
      </w:pPr>
      <w:r>
        <w:t xml:space="preserve">Cloud access is more affordable than hardware in Venezuela Caracas economy.</w:t>
      </w:r>
    </w:p>
    <w:p>
      <w:pPr>
        <w:pStyle w:val="BodyText"/>
      </w:pPr>
      <w:r>
        <w:t xml:space="preserve">Remote Work Platform Development</w:t>
      </w:r>
    </w:p>
    <w:p>
      <w:pPr>
        <w:pStyle w:val="BodyText"/>
      </w:pPr>
      <w:r>
        <w:t xml:space="preserve">24,000,000 VES</w:t>
      </w:r>
    </w:p>
    <w:p>
      <w:pPr>
        <w:pStyle w:val="BodyText"/>
      </w:pPr>
      <w:r>
        <w:t xml:space="preserve">$11,296 USD</w:t>
      </w:r>
    </w:p>
    <w:p>
      <w:pPr>
        <w:pStyle w:val="BodyText"/>
      </w:pPr>
      <w:r>
        <w:t xml:space="preserve">Leverages open-source tech; avoids expensive proprietary software.</w:t>
      </w:r>
    </w:p>
    <w:p>
      <w:pPr>
        <w:pStyle w:val="BodyText"/>
      </w:pPr>
      <w:r>
        <w:t xml:space="preserve">Community Meetup Stipends</w:t>
      </w:r>
    </w:p>
    <w:p>
      <w:pPr>
        <w:pStyle w:val="BodyText"/>
      </w:pPr>
      <w:r>
        <w:t xml:space="preserve">4,800,000 VES</w:t>
      </w:r>
    </w:p>
    <w:p>
      <w:pPr>
        <w:pStyle w:val="BodyText"/>
      </w:pPr>
      <w:r>
        <w:t xml:space="preserve">$2,259 USD</w:t>
      </w:r>
    </w:p>
    <w:p>
      <w:pPr>
        <w:pStyle w:val="BodyText"/>
      </w:pPr>
      <w:r>
        <w:t xml:space="preserve">Uses low-cost public spaces in Caracas; covers transportation for attendees.</w:t>
      </w:r>
    </w:p>
    <w:bookmarkEnd w:id="25"/>
    <w:bookmarkStart w:id="26" w:name="expected-outcomes-kpis"/>
    <w:p>
      <w:pPr>
        <w:pStyle w:val="Heading2"/>
      </w:pPr>
      <w:r>
        <w:t xml:space="preserve">Expected Outcomes &amp; KPIs</w:t>
      </w:r>
    </w:p>
    <w:p>
      <w:pPr>
        <w:pStyle w:val="FirstParagraph"/>
      </w:pPr>
      <w:r>
        <w:t xml:space="preserve">We measure success through Venezuela-specific indicators:</w:t>
      </w:r>
    </w:p>
    <w:p>
      <w:pPr>
        <w:numPr>
          <w:ilvl w:val="0"/>
          <w:numId w:val="1003"/>
        </w:numPr>
        <w:pStyle w:val="Compact"/>
      </w:pPr>
      <w:r>
        <w:rPr>
          <w:bCs/>
          <w:b/>
        </w:rPr>
        <w:t xml:space="preserve">Talent Retention</w:t>
      </w:r>
      <w:r>
        <w:t xml:space="preserve">: 60% of Data Scientists trained in Caracas remain in Venezuela (vs. industry average of 35%)</w:t>
      </w:r>
    </w:p>
    <w:p>
      <w:pPr>
        <w:numPr>
          <w:ilvl w:val="0"/>
          <w:numId w:val="1003"/>
        </w:numPr>
        <w:pStyle w:val="Compact"/>
      </w:pPr>
      <w:r>
        <w:rPr>
          <w:bCs/>
          <w:b/>
        </w:rPr>
        <w:t xml:space="preserve">Economic Impact</w:t>
      </w:r>
      <w:r>
        <w:t xml:space="preserve">: $25,000+ USD monthly remittance volume generated by Venezuelan Data Scientists working remotely from Caracas</w:t>
      </w:r>
    </w:p>
    <w:p>
      <w:pPr>
        <w:numPr>
          <w:ilvl w:val="0"/>
          <w:numId w:val="1003"/>
        </w:numPr>
        <w:pStyle w:val="Compact"/>
      </w:pPr>
      <w:r>
        <w:rPr>
          <w:bCs/>
          <w:b/>
        </w:rPr>
        <w:t xml:space="preserve">Business Adoption</w:t>
      </w:r>
      <w:r>
        <w:t xml:space="preserve">: 40% increase in Caracas companies implementing data analytics solutions within 18 months</w:t>
      </w:r>
    </w:p>
    <w:p>
      <w:pPr>
        <w:numPr>
          <w:ilvl w:val="0"/>
          <w:numId w:val="1003"/>
        </w:numPr>
        <w:pStyle w:val="Compact"/>
      </w:pPr>
      <w:r>
        <w:rPr>
          <w:bCs/>
          <w:b/>
        </w:rPr>
        <w:t xml:space="preserve">Community Growth</w:t>
      </w:r>
      <w:r>
        <w:t xml:space="preserve">: 5,000+ active members in Venezuela Caracas Data Science community by Year 2</w:t>
      </w:r>
    </w:p>
    <w:p>
      <w:pPr>
        <w:pStyle w:val="FirstParagraph"/>
      </w:pPr>
      <w:r>
        <w:t xml:space="preserve">This Marketing Plan acknowledges Venezuela's economic realities while positioning the</w:t>
      </w:r>
      <w:r>
        <w:t xml:space="preserve"> </w:t>
      </w:r>
      <w:r>
        <w:rPr>
          <w:bCs/>
          <w:b/>
        </w:rPr>
        <w:t xml:space="preserve">Data Scientist</w:t>
      </w:r>
      <w:r>
        <w:t xml:space="preserve"> </w:t>
      </w:r>
      <w:r>
        <w:t xml:space="preserve">role as an engine for both professional resilience and national recovery. By centering our strategy on Caracas' unique challenges—currency volatility, infrastructure limitations, and talent migration—we create a scalable model where data expertise directly addresses Venezuelan business needs. The plan doesn't ignore Venezuela's difficulties; it transforms them into opportunities where Data Scientists drive tangible impact through predictive analytics in hyperinflationary markets.</w:t>
      </w:r>
    </w:p>
    <w:p>
      <w:pPr>
        <w:pStyle w:val="BodyText"/>
      </w:pPr>
      <w:r>
        <w:t xml:space="preserve">Ultimately, this Marketing Plan for Data Scientists in Venezuela Caracas is about building a future where every professional contribution from Caracas directly fuels the nation's economic adaptability. As local businesses learn to harness data as their competitive advantage, the role of the Data Scientist evolves from technical specialist to national resilience architect—proving that innovation thrives even in challenging markets when backed by targeted community engagement and global connectivity.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Data Scientists in Venezuela Caracas</dc:title>
  <dc:creator/>
  <dc:language>en</dc:language>
  <cp:keywords/>
  <dcterms:created xsi:type="dcterms:W3CDTF">2026-07-21T05:01:25Z</dcterms:created>
  <dcterms:modified xsi:type="dcterms:W3CDTF">2026-07-21T05:01:25Z</dcterms:modified>
</cp:coreProperties>
</file>

<file path=docProps/custom.xml><?xml version="1.0" encoding="utf-8"?>
<Properties xmlns="http://schemas.openxmlformats.org/officeDocument/2006/custom-properties" xmlns:vt="http://schemas.openxmlformats.org/officeDocument/2006/docPropsVTypes"/>
</file>