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X0f9519f3f8196189b26582ef3e480e70d2db8ad"/>
    <w:p>
      <w:pPr>
        <w:pStyle w:val="Heading1"/>
      </w:pPr>
      <w:r>
        <w:t xml:space="preserve">Comprehensive Marketing Plan for Data Scientist Recruitment in Vietnam Ho Chi Minh City</w:t>
      </w:r>
    </w:p>
    <w:bookmarkStart w:id="20" w:name="executive-summary"/>
    <w:p>
      <w:pPr>
        <w:pStyle w:val="Heading2"/>
      </w:pPr>
      <w:r>
        <w:t xml:space="preserve">Executive Summary</w:t>
      </w:r>
    </w:p>
    <w:p>
      <w:pPr>
        <w:pStyle w:val="FirstParagraph"/>
      </w:pPr>
      <w:r>
        <w:t xml:space="preserve">This strategic Marketing Plan details the approach to attract and retain top-tier Data Scientists for the rapidly expanding tech ecosystem in Vietnam Ho Chi Minh City (HCMC). As HCMC emerges as Southeast Asia's premier technology hub, the demand for skilled Data Scientists has surged by 240% since 2020. This specialized Marketing Plan addresses critical talent gaps while positioning Vietnam Ho Chi Minh City as an irresistible destination for global data science talent. The plan outlines targeted recruitment strategies, employer branding initiatives, and community engagement tactics to secure elite Data Scientists who can drive innovation in Vietnam's digital transformation.</w:t>
      </w:r>
    </w:p>
    <w:bookmarkEnd w:id="20"/>
    <w:bookmarkStart w:id="21" w:name="X02c7b115c20ae3b6b94e9b958b2eb38ddf1735b"/>
    <w:p>
      <w:pPr>
        <w:pStyle w:val="Heading2"/>
      </w:pPr>
      <w:r>
        <w:t xml:space="preserve">Market Analysis: HCMC's Data Science Landscape</w:t>
      </w:r>
    </w:p>
    <w:p>
      <w:pPr>
        <w:pStyle w:val="FirstParagraph"/>
      </w:pPr>
      <w:r>
        <w:t xml:space="preserve">Ho Chi Minh City represents Vietnam's undisputed tech capital, hosting over 65% of the nation's tech startups and 42 multinational corporate hubs. With Vietnam's AI market projected to reach $1.8 billion by 2026, the need for a competent Data Scientist workforce is paramount. Current statistics reveal:</w:t>
      </w:r>
    </w:p>
    <w:p>
      <w:pPr>
        <w:numPr>
          <w:ilvl w:val="0"/>
          <w:numId w:val="1001"/>
        </w:numPr>
        <w:pStyle w:val="Compact"/>
      </w:pPr>
      <w:r>
        <w:t xml:space="preserve">73% of HCMC-based companies lack in-house data science capabilities</w:t>
      </w:r>
    </w:p>
    <w:p>
      <w:pPr>
        <w:numPr>
          <w:ilvl w:val="0"/>
          <w:numId w:val="1001"/>
        </w:numPr>
        <w:pStyle w:val="Compact"/>
      </w:pPr>
      <w:r>
        <w:t xml:space="preserve">Annual salary premiums for Data Scientists exceed 35% compared to other tech roles</w:t>
      </w:r>
    </w:p>
    <w:p>
      <w:pPr>
        <w:numPr>
          <w:ilvl w:val="0"/>
          <w:numId w:val="1001"/>
        </w:numPr>
        <w:pStyle w:val="Compact"/>
      </w:pPr>
      <w:r>
        <w:t xml:space="preserve">Only 12% of Vietnamese universities offer specialized data science degrees</w:t>
      </w:r>
    </w:p>
    <w:p>
      <w:pPr>
        <w:pStyle w:val="FirstParagraph"/>
      </w:pPr>
      <w:r>
        <w:t xml:space="preserve">This creates a compelling opportunity for an effective Marketing Plan that positions HCMC as the optimal location for Data Scientists seeking high-impact careers in a dynamic market.</w:t>
      </w:r>
    </w:p>
    <w:bookmarkEnd w:id="21"/>
    <w:bookmarkStart w:id="25" w:name="target-audience-segmentation"/>
    <w:p>
      <w:pPr>
        <w:pStyle w:val="Heading2"/>
      </w:pPr>
      <w:r>
        <w:t xml:space="preserve">Target Audience Segmentation</w:t>
      </w:r>
    </w:p>
    <w:p>
      <w:pPr>
        <w:pStyle w:val="FirstParagraph"/>
      </w:pPr>
      <w:r>
        <w:t xml:space="preserve">Our Marketing Plan focuses on three key segments:</w:t>
      </w:r>
    </w:p>
    <w:bookmarkStart w:id="22" w:name="X92fdc13421e610616c506beecd1869379deb69d"/>
    <w:p>
      <w:pPr>
        <w:pStyle w:val="Heading3"/>
      </w:pPr>
      <w:r>
        <w:t xml:space="preserve">1. Domestic Talent Pool (Vietnamese Graduates)</w:t>
      </w:r>
    </w:p>
    <w:p>
      <w:pPr>
        <w:pStyle w:val="FirstParagraph"/>
      </w:pPr>
      <w:r>
        <w:t xml:space="preserve">Focusing on top universities including Ho Chi Minh City University of Technology and Vietnam National University, HCMC. The Marketing Plan includes campus partnerships offering Data Scientist internships with industry partners, directly addressing the talent pipeline gap in Vietnam Ho Chi Minh City.</w:t>
      </w:r>
    </w:p>
    <w:bookmarkEnd w:id="22"/>
    <w:bookmarkStart w:id="23" w:name="diaspora-professionals"/>
    <w:p>
      <w:pPr>
        <w:pStyle w:val="Heading3"/>
      </w:pPr>
      <w:r>
        <w:t xml:space="preserve">2. Diaspora Professionals</w:t>
      </w:r>
    </w:p>
    <w:p>
      <w:pPr>
        <w:pStyle w:val="FirstParagraph"/>
      </w:pPr>
      <w:r>
        <w:t xml:space="preserve">Targeting Vietnamese Data Scientists working overseas who seek meaningful opportunities back home. Our Marketing Plan leverages LinkedIn campaigns highlighting HCMC's quality of life, cultural advantages, and competitive compensation packages that outperform many Western markets.</w:t>
      </w:r>
    </w:p>
    <w:bookmarkEnd w:id="23"/>
    <w:bookmarkStart w:id="24" w:name="international-talent"/>
    <w:p>
      <w:pPr>
        <w:pStyle w:val="Heading3"/>
      </w:pPr>
      <w:r>
        <w:t xml:space="preserve">3. International Talent</w:t>
      </w:r>
    </w:p>
    <w:p>
      <w:pPr>
        <w:pStyle w:val="FirstParagraph"/>
      </w:pPr>
      <w:r>
        <w:t xml:space="preserve">Attracting global Data Scientists through tech visa programs and relocation support. The Marketing Plan emphasizes HCMC's status as Southeast Asia's startup capital with 24/7 access to emerging Asian markets, creating a unique value proposition for the international Data Scientist.</w:t>
      </w:r>
    </w:p>
    <w:bookmarkEnd w:id="24"/>
    <w:bookmarkEnd w:id="25"/>
    <w:bookmarkStart w:id="28" w:name="core-marketing-strategies"/>
    <w:p>
      <w:pPr>
        <w:pStyle w:val="Heading2"/>
      </w:pPr>
      <w:r>
        <w:t xml:space="preserve">Core Marketing Strategies</w:t>
      </w:r>
    </w:p>
    <w:p>
      <w:pPr>
        <w:pStyle w:val="FirstParagraph"/>
      </w:pPr>
      <w:r>
        <w:t xml:space="preserve">Our integrated approach combines digital engagement, community building, and employer branding:</w:t>
      </w:r>
    </w:p>
    <w:bookmarkStart w:id="26" w:name="X899a1f3c2e74fd61c26d33c6a5a3e8d6c6d5b40"/>
    <w:p>
      <w:pPr>
        <w:pStyle w:val="Heading3"/>
      </w:pPr>
      <w:r>
        <w:t xml:space="preserve">Brand Positioning: "Code Your Future in Ho Chi Minh City"</w:t>
      </w:r>
    </w:p>
    <w:p>
      <w:pPr>
        <w:pStyle w:val="FirstParagraph"/>
      </w:pPr>
      <w:r>
        <w:t xml:space="preserve">The central message positions Vietnam Ho Chi Minh City as the ideal hub where Data Scientists can solve high-impact problems for 100M+ consumers while enjoying vibrant culture and competitive lifestyles. This narrative directly differentiates HCMC from other regional tech hubs.</w:t>
      </w:r>
    </w:p>
    <w:bookmarkEnd w:id="26"/>
    <w:bookmarkStart w:id="27" w:name="digital-campaign-strategy"/>
    <w:p>
      <w:pPr>
        <w:pStyle w:val="Heading3"/>
      </w:pPr>
      <w:r>
        <w:t xml:space="preserve">Digital Campaign Strategy</w:t>
      </w:r>
    </w:p>
    <w:p>
      <w:pPr>
        <w:pStyle w:val="FirstParagraph"/>
      </w:pPr>
      <w:r>
        <w:t xml:space="preserve">Implementing a multi-channel approach:</w:t>
      </w:r>
    </w:p>
    <w:p>
      <w:pPr>
        <w:numPr>
          <w:ilvl w:val="0"/>
          <w:numId w:val="1002"/>
        </w:numPr>
        <w:pStyle w:val="Compact"/>
      </w:pPr>
      <w:r>
        <w:rPr>
          <w:bCs/>
          <w:b/>
        </w:rPr>
        <w:t xml:space="preserve">LinkedIn &amp; Tech Platforms:</w:t>
      </w:r>
      <w:r>
        <w:t xml:space="preserve"> </w:t>
      </w:r>
      <w:r>
        <w:t xml:space="preserve">Targeted ads showcasing Data Scientist success stories in HCMC companies (e.g., "How Nguyen transformed VinFast's AI strategy from $0 to $2M revenue")</w:t>
      </w:r>
    </w:p>
    <w:p>
      <w:pPr>
        <w:numPr>
          <w:ilvl w:val="0"/>
          <w:numId w:val="1002"/>
        </w:numPr>
        <w:pStyle w:val="Compact"/>
      </w:pPr>
      <w:r>
        <w:rPr>
          <w:bCs/>
          <w:b/>
        </w:rPr>
        <w:t xml:space="preserve">TikTok/Instagram:</w:t>
      </w:r>
      <w:r>
        <w:t xml:space="preserve"> </w:t>
      </w:r>
      <w:r>
        <w:t xml:space="preserve">60-second reels featuring daily life of Data Scientists in HCMC – from working at Saigon Tech Park to exploring Cu Chi tunnels after work</w:t>
      </w:r>
    </w:p>
    <w:p>
      <w:pPr>
        <w:numPr>
          <w:ilvl w:val="0"/>
          <w:numId w:val="1002"/>
        </w:numPr>
        <w:pStyle w:val="Compact"/>
      </w:pPr>
      <w:r>
        <w:rPr>
          <w:bCs/>
          <w:b/>
        </w:rPr>
        <w:t xml:space="preserve">SEO Optimization:</w:t>
      </w:r>
      <w:r>
        <w:t xml:space="preserve"> </w:t>
      </w:r>
      <w:r>
        <w:t xml:space="preserve">Content targeting "Data Scientist jobs Vietnam", "HCMC tech salary", and "data science career Vietnam" with localized keywords</w:t>
      </w:r>
    </w:p>
    <w:p>
      <w:pPr>
        <w:pStyle w:val="FirstParagraph"/>
      </w:pPr>
      <w:r>
        <w:t xml:space="preserve">This Digital Marketing Plan ensures maximum visibility among the target Data Scientist audience searching for opportunities in Vietnam Ho Chi Minh City.</w:t>
      </w:r>
    </w:p>
    <w:bookmarkEnd w:id="27"/>
    <w:bookmarkEnd w:id="28"/>
    <w:bookmarkStart w:id="29" w:name="tactical-implementation-timeline"/>
    <w:p>
      <w:pPr>
        <w:pStyle w:val="Heading2"/>
      </w:pPr>
      <w:r>
        <w:t xml:space="preserve">Tactical Implementation Timeline</w:t>
      </w:r>
    </w:p>
    <w:p>
      <w:pPr>
        <w:pStyle w:val="FirstParagraph"/>
      </w:pPr>
      <w:r>
        <w:t xml:space="preserve">Our 12-month action plan includes: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Initiatives</w:t>
            </w:r>
          </w:p>
        </w:tc>
      </w:tr>
      <w:tr>
        <w:tc>
          <w:tcPr/>
          <w:p>
            <w:pPr>
              <w:pStyle w:val="Compact"/>
              <w:jc w:val="left"/>
            </w:pPr>
            <w:r>
              <w:t xml:space="preserve">Q1 2024</w:t>
            </w:r>
          </w:p>
        </w:tc>
        <w:tc>
          <w:tcPr/>
          <w:p>
            <w:pPr>
              <w:pStyle w:val="Compact"/>
              <w:jc w:val="left"/>
            </w:pPr>
            <w:r>
              <w:t xml:space="preserve">Campus partnerships with 5 HCMC universities; launch "Data Science Talent Accelerator" program for Vietnamese graduates</w:t>
            </w:r>
          </w:p>
        </w:tc>
      </w:tr>
      <w:tr>
        <w:tc>
          <w:tcPr/>
          <w:p>
            <w:pPr>
              <w:pStyle w:val="Compact"/>
              <w:jc w:val="left"/>
            </w:pPr>
            <w:r>
              <w:t xml:space="preserve">Q2 2024</w:t>
            </w:r>
          </w:p>
        </w:tc>
        <w:tc>
          <w:tcPr/>
          <w:p>
            <w:pPr>
              <w:pStyle w:val="Compact"/>
              <w:jc w:val="left"/>
            </w:pPr>
            <w:r>
              <w:t xml:space="preserve">International webinar series featuring HCMC Data Scientists; targeted outreach to Singapore &amp; San Francisco tech communities</w:t>
            </w:r>
          </w:p>
        </w:tc>
      </w:tr>
      <w:tr>
        <w:tc>
          <w:tcPr/>
          <w:p>
            <w:pPr>
              <w:pStyle w:val="Compact"/>
              <w:jc w:val="left"/>
            </w:pPr>
            <w:r>
              <w:t xml:space="preserve">Q3 2024</w:t>
            </w:r>
          </w:p>
        </w:tc>
        <w:tc>
          <w:tcPr/>
          <w:p>
            <w:pPr>
              <w:pStyle w:val="Compact"/>
              <w:jc w:val="left"/>
            </w:pPr>
            <w:r>
              <w:t xml:space="preserve">Host "HCMC Data Summit" with 50+ companies, featuring keynote on AI applications in Vietnam's retail sector</w:t>
            </w:r>
          </w:p>
        </w:tc>
      </w:tr>
      <w:tr>
        <w:tc>
          <w:tcPr/>
          <w:p>
            <w:pPr>
              <w:pStyle w:val="Compact"/>
              <w:jc w:val="left"/>
            </w:pPr>
            <w:r>
              <w:t xml:space="preserve">Q4 2024</w:t>
            </w:r>
          </w:p>
        </w:tc>
        <w:tc>
          <w:tcPr/>
          <w:p>
            <w:pPr>
              <w:pStyle w:val="Compact"/>
              <w:jc w:val="left"/>
            </w:pPr>
            <w:r>
              <w:t xml:space="preserve">Launch alumni network for HCMC Data Scientists; initiate "Tech Visa Support Program" for international hires</w:t>
            </w:r>
          </w:p>
        </w:tc>
      </w:tr>
    </w:tbl>
    <w:bookmarkEnd w:id="29"/>
    <w:bookmarkStart w:id="30" w:name="budget-allocation-roi-metrics"/>
    <w:p>
      <w:pPr>
        <w:pStyle w:val="Heading2"/>
      </w:pPr>
      <w:r>
        <w:t xml:space="preserve">Budget Allocation &amp; ROI Metrics</w:t>
      </w:r>
    </w:p>
    <w:p>
      <w:pPr>
        <w:pStyle w:val="FirstParagraph"/>
      </w:pPr>
      <w:r>
        <w:t xml:space="preserve">The Marketing Plan allocates $185,000 across:</w:t>
      </w:r>
    </w:p>
    <w:p>
      <w:pPr>
        <w:numPr>
          <w:ilvl w:val="0"/>
          <w:numId w:val="1003"/>
        </w:numPr>
        <w:pStyle w:val="Compact"/>
      </w:pPr>
      <w:r>
        <w:t xml:space="preserve">45% Digital Advertising (LinkedIn, Google Ads targeting Data Scientist job seekers)</w:t>
      </w:r>
    </w:p>
    <w:p>
      <w:pPr>
        <w:numPr>
          <w:ilvl w:val="0"/>
          <w:numId w:val="1003"/>
        </w:numPr>
        <w:pStyle w:val="Compact"/>
      </w:pPr>
      <w:r>
        <w:t xml:space="preserve">30% Event Management (HCMC Data Summit, campus events)</w:t>
      </w:r>
    </w:p>
    <w:p>
      <w:pPr>
        <w:numPr>
          <w:ilvl w:val="0"/>
          <w:numId w:val="1003"/>
        </w:numPr>
        <w:pStyle w:val="Compact"/>
      </w:pPr>
      <w:r>
        <w:t xml:space="preserve">15% Content Production (Videos, blogs showcasing HCMC data science careers)</w:t>
      </w:r>
    </w:p>
    <w:p>
      <w:pPr>
        <w:numPr>
          <w:ilvl w:val="0"/>
          <w:numId w:val="1003"/>
        </w:numPr>
        <w:pStyle w:val="Compact"/>
      </w:pPr>
      <w:r>
        <w:t xml:space="preserve">10% Partnership Development (University/tech association collaborations)</w:t>
      </w:r>
    </w:p>
    <w:p>
      <w:pPr>
        <w:pStyle w:val="FirstParagraph"/>
      </w:pPr>
      <w:r>
        <w:t xml:space="preserve">We measure success through:</w:t>
      </w:r>
    </w:p>
    <w:p>
      <w:pPr>
        <w:numPr>
          <w:ilvl w:val="0"/>
          <w:numId w:val="1004"/>
        </w:numPr>
        <w:pStyle w:val="Compact"/>
      </w:pPr>
      <w:r>
        <w:rPr>
          <w:bCs/>
          <w:b/>
        </w:rPr>
        <w:t xml:space="preserve">Talent Acquisition Rate:</w:t>
      </w:r>
      <w:r>
        <w:t xml:space="preserve"> </w:t>
      </w:r>
      <w:r>
        <w:t xml:space="preserve">75% placement target of qualified Data Scientists within 12 months</w:t>
      </w:r>
    </w:p>
    <w:p>
      <w:pPr>
        <w:numPr>
          <w:ilvl w:val="0"/>
          <w:numId w:val="1004"/>
        </w:numPr>
        <w:pStyle w:val="Compact"/>
      </w:pPr>
      <w:r>
        <w:rPr>
          <w:bCs/>
          <w:b/>
        </w:rPr>
        <w:t xml:space="preserve">Employer Brand Score:</w:t>
      </w:r>
      <w:r>
        <w:t xml:space="preserve"> </w:t>
      </w:r>
      <w:r>
        <w:t xml:space="preserve">Increase in HCMC's ranking as "Top Emerging Tech Hub" by 40% (per LinkedIn Talent Insights)</w:t>
      </w:r>
    </w:p>
    <w:p>
      <w:pPr>
        <w:numPr>
          <w:ilvl w:val="0"/>
          <w:numId w:val="1004"/>
        </w:numPr>
        <w:pStyle w:val="Compact"/>
      </w:pPr>
      <w:r>
        <w:rPr>
          <w:bCs/>
          <w:b/>
        </w:rPr>
        <w:t xml:space="preserve">Candidate Engagement:</w:t>
      </w:r>
      <w:r>
        <w:t xml:space="preserve"> </w:t>
      </w:r>
      <w:r>
        <w:t xml:space="preserve">65% application conversion rate from targeted campaigns</w:t>
      </w:r>
    </w:p>
    <w:bookmarkEnd w:id="30"/>
    <w:bookmarkStart w:id="31" w:name="X2c4985fae92b9096789f060298997d9baeb1d3d"/>
    <w:p>
      <w:pPr>
        <w:pStyle w:val="Heading2"/>
      </w:pPr>
      <w:r>
        <w:t xml:space="preserve">Competitive Differentiation in Vietnam Ho Chi Minh City</w:t>
      </w:r>
    </w:p>
    <w:p>
      <w:pPr>
        <w:pStyle w:val="FirstParagraph"/>
      </w:pPr>
      <w:r>
        <w:t xml:space="preserve">Unlike generic recruitment campaigns, this Marketing Plan leverages HCMC's unique advantages:</w:t>
      </w:r>
    </w:p>
    <w:p>
      <w:pPr>
        <w:numPr>
          <w:ilvl w:val="0"/>
          <w:numId w:val="1005"/>
        </w:numPr>
        <w:pStyle w:val="Compact"/>
      </w:pPr>
      <w:r>
        <w:rPr>
          <w:bCs/>
          <w:b/>
        </w:rPr>
        <w:t xml:space="preserve">Cost Efficiency:</w:t>
      </w:r>
      <w:r>
        <w:t xml:space="preserve"> </w:t>
      </w:r>
      <w:r>
        <w:t xml:space="preserve">30% lower operational costs than Singapore while maintaining comparable talent quality</w:t>
      </w:r>
    </w:p>
    <w:p>
      <w:pPr>
        <w:numPr>
          <w:ilvl w:val="0"/>
          <w:numId w:val="1005"/>
        </w:numPr>
        <w:pStyle w:val="Compact"/>
      </w:pPr>
      <w:r>
        <w:rPr>
          <w:bCs/>
          <w:b/>
        </w:rPr>
        <w:t xml:space="preserve">Cultural Resonance:</w:t>
      </w:r>
      <w:r>
        <w:t xml:space="preserve"> </w:t>
      </w:r>
      <w:r>
        <w:t xml:space="preserve">Content featuring Vietnamese Data Scientists' career journeys in local contexts</w:t>
      </w:r>
    </w:p>
    <w:p>
      <w:pPr>
        <w:numPr>
          <w:ilvl w:val="0"/>
          <w:numId w:val="1005"/>
        </w:numPr>
        <w:pStyle w:val="Compact"/>
      </w:pPr>
      <w:r>
        <w:rPr>
          <w:bCs/>
          <w:b/>
        </w:rPr>
        <w:t xml:space="preserve">Ecosystem Integration:</w:t>
      </w:r>
      <w:r>
        <w:t xml:space="preserve"> </w:t>
      </w:r>
      <w:r>
        <w:t xml:space="preserve">Partnerships with HCMC's National Innovation Center to provide Data Scientist access to real business problems</w:t>
      </w:r>
    </w:p>
    <w:bookmarkEnd w:id="31"/>
    <w:bookmarkStart w:id="32" w:name="X4c041c86339e7a54ff7e1ec676e8c0b89f2a98c"/>
    <w:p>
      <w:pPr>
        <w:pStyle w:val="Heading2"/>
      </w:pPr>
      <w:r>
        <w:t xml:space="preserve">Conclusion: Building Vietnam's Data Science Future</w:t>
      </w:r>
    </w:p>
    <w:p>
      <w:pPr>
        <w:pStyle w:val="FirstParagraph"/>
      </w:pPr>
      <w:r>
        <w:t xml:space="preserve">This Marketing Plan represents a strategic investment in Vietnam Ho Chi Minh City's technological sovereignty. By executing this targeted approach, we will transform how the global Data Scientist community views HCMC – from a regional outpost to the undisputed innovation engine of Southeast Asia. The plan directly addresses Vietnam's critical talent shortage while creating sustainable career pathways for Data Scientists who want to shape the future of technology in one of the world's most dynamic markets. As companies across Vietnam Ho Chi Minh City compete for top data science talent, this Marketing Plan positions our organization as the employer of choice – where Data Scientists don't just find jobs, but build their legacies.</w:t>
      </w:r>
    </w:p>
    <w:p>
      <w:pPr>
        <w:pStyle w:val="BodyText"/>
      </w:pPr>
      <w:r>
        <w:rPr>
          <w:bCs/>
          <w:b/>
        </w:rPr>
        <w:t xml:space="preserve">Implementation Note:</w:t>
      </w:r>
      <w:r>
        <w:t xml:space="preserve"> </w:t>
      </w:r>
      <w:r>
        <w:t xml:space="preserve">This Marketing Plan will be continuously optimized using real-time analytics from HCMC's tech ecosystem. Quarterly reviews will adjust tactics based on emerging trends in Vietnam's digital economy, ensuring our approach remains at the forefront of Data Scientist recruitment strategy in Vietnam Ho Chi Minh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Role in Vietnam Ho Chi Minh City</dc:title>
  <dc:creator/>
  <dc:language>en</dc:language>
  <cp:keywords/>
  <dcterms:created xsi:type="dcterms:W3CDTF">2026-07-23T23:13:29Z</dcterms:created>
  <dcterms:modified xsi:type="dcterms:W3CDTF">2026-07-23T23:13:29Z</dcterms:modified>
</cp:coreProperties>
</file>

<file path=docProps/custom.xml><?xml version="1.0" encoding="utf-8"?>
<Properties xmlns="http://schemas.openxmlformats.org/officeDocument/2006/custom-properties" xmlns:vt="http://schemas.openxmlformats.org/officeDocument/2006/docPropsVTypes"/>
</file>