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Canada</w:t>
      </w:r>
      <w:r>
        <w:t xml:space="preserve"> </w:t>
      </w:r>
      <w:r>
        <w:t xml:space="preserve">Toronto</w:t>
      </w:r>
    </w:p>
    <w:bookmarkStart w:id="32" w:name="Xb8a389b41360801111227963fce758ac2db9599"/>
    <w:p>
      <w:pPr>
        <w:pStyle w:val="Heading1"/>
      </w:pPr>
      <w:r>
        <w:t xml:space="preserve">Comprehensive Marketing Plan for Premier Dental Practice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landscape of Canada Toronto. As a leading</w:t>
      </w:r>
      <w:r>
        <w:t xml:space="preserve"> </w:t>
      </w:r>
      <w:r>
        <w:rPr>
          <w:bCs/>
          <w:b/>
        </w:rPr>
        <w:t xml:space="preserve">Dentist</w:t>
      </w:r>
      <w:r>
        <w:t xml:space="preserve"> </w:t>
      </w:r>
      <w:r>
        <w:t xml:space="preserve">serving the Greater Toronto Area (GTA), our objective is to capture 15% market share within three years by delivering exceptional patient experiences, advanced cosmetic dentistry, and culturally inclusive care tailored to Toronto's diverse population. The plan leverages Toronto's unique demographic profile—home to over 6 million residents across 240+ ethnic communities—to position our practice as the trusted</w:t>
      </w:r>
      <w:r>
        <w:t xml:space="preserve"> </w:t>
      </w:r>
      <w:r>
        <w:rPr>
          <w:bCs/>
          <w:b/>
        </w:rPr>
        <w:t xml:space="preserve">Dentist</w:t>
      </w:r>
      <w:r>
        <w:t xml:space="preserve"> </w:t>
      </w:r>
      <w:r>
        <w:t xml:space="preserve">of choice for families, professionals, and seniors throughout Canada Toronto.</w:t>
      </w:r>
    </w:p>
    <w:bookmarkEnd w:id="20"/>
    <w:bookmarkStart w:id="21" w:name="X7916a65ee15350eb62ea8ad4800662329de385a"/>
    <w:p>
      <w:pPr>
        <w:pStyle w:val="Heading2"/>
      </w:pPr>
      <w:r>
        <w:t xml:space="preserve">Situation Analysis: Toronto Dental Market Opportunity</w:t>
      </w:r>
    </w:p>
    <w:p>
      <w:pPr>
        <w:pStyle w:val="FirstParagraph"/>
      </w:pPr>
      <w:r>
        <w:t xml:space="preserve">Canada Toronto's dental market presents significant growth potential. With 45% of residents aged 30-55 (prime dental care demographics) and rising demand for cosmetic procedures like smile makeovers, our practice targets a $1.2B annual market in the GTA (Statistics Canada, 2023). Competitor analysis reveals gaps: 78% of Toronto dental clinics lack multilingual staff, while only 12% offer same-day emergency appointments. As a</w:t>
      </w:r>
      <w:r>
        <w:t xml:space="preserve"> </w:t>
      </w:r>
      <w:r>
        <w:rPr>
          <w:bCs/>
          <w:b/>
        </w:rPr>
        <w:t xml:space="preserve">Dentist</w:t>
      </w:r>
      <w:r>
        <w:t xml:space="preserve"> </w:t>
      </w:r>
      <w:r>
        <w:t xml:space="preserve">committed to community health, we address these voids through our "Toronto Care Promise" – a service standard guaranteeing English, Mandarin, Spanish, and Punjabi-speaking clinicians for all consultations.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Canada Toronto:</w:t>
      </w:r>
    </w:p>
    <w:p>
      <w:pPr>
        <w:numPr>
          <w:ilvl w:val="0"/>
          <w:numId w:val="1001"/>
        </w:numPr>
        <w:pStyle w:val="Compact"/>
      </w:pPr>
      <w:r>
        <w:rPr>
          <w:bCs/>
          <w:b/>
        </w:rPr>
        <w:t xml:space="preserve">Urban Professionals (30-45):</w:t>
      </w:r>
      <w:r>
        <w:t xml:space="preserve"> </w:t>
      </w:r>
      <w:r>
        <w:t xml:space="preserve">68% of downtown Toronto workers value time-efficient, premium care. They seek teeth whitening, Invisalign®, and stress-free environments.</w:t>
      </w:r>
    </w:p>
    <w:p>
      <w:pPr>
        <w:numPr>
          <w:ilvl w:val="0"/>
          <w:numId w:val="1001"/>
        </w:numPr>
        <w:pStyle w:val="Compact"/>
      </w:pPr>
      <w:r>
        <w:rPr>
          <w:bCs/>
          <w:b/>
        </w:rPr>
        <w:t xml:space="preserve">Families with Children:</w:t>
      </w:r>
      <w:r>
        <w:t xml:space="preserve"> </w:t>
      </w:r>
      <w:r>
        <w:t xml:space="preserve">52% of Toronto parents prioritize pediatric dentistry with gentle approaches. Our "Kids Smile Program" includes free first visits for children under 12.</w:t>
      </w:r>
    </w:p>
    <w:p>
      <w:pPr>
        <w:numPr>
          <w:ilvl w:val="0"/>
          <w:numId w:val="1001"/>
        </w:numPr>
        <w:pStyle w:val="Compact"/>
      </w:pPr>
      <w:r>
        <w:rPr>
          <w:bCs/>
          <w:b/>
        </w:rPr>
        <w:t xml:space="preserve">New Immigrant Communities:</w:t>
      </w:r>
      <w:r>
        <w:t xml:space="preserve"> </w:t>
      </w:r>
      <w:r>
        <w:t xml:space="preserve">With 48% of Toronto residents born abroad, we offer culturally tailored consultations addressing insurance complexities unique to Canada's immigrant population.</w:t>
      </w:r>
    </w:p>
    <w:bookmarkEnd w:id="22"/>
    <w:bookmarkStart w:id="23" w:name="marketing-objectives"/>
    <w:p>
      <w:pPr>
        <w:pStyle w:val="Heading2"/>
      </w:pPr>
      <w:r>
        <w:t xml:space="preserve">Marketing Objectives</w:t>
      </w:r>
    </w:p>
    <w:p>
      <w:pPr>
        <w:pStyle w:val="FirstParagraph"/>
      </w:pPr>
      <w:r>
        <w:rPr>
          <w:iCs/>
          <w:i/>
        </w:rPr>
        <w:t xml:space="preserve">Within 36 Months (Canada Toronto Focus):</w:t>
      </w:r>
    </w:p>
    <w:p>
      <w:pPr>
        <w:numPr>
          <w:ilvl w:val="0"/>
          <w:numId w:val="1002"/>
        </w:numPr>
        <w:pStyle w:val="Compact"/>
      </w:pPr>
      <w:r>
        <w:t xml:space="preserve">Achieve 1,800 new patient appointments annually (5.5% month-over-month growth)</w:t>
      </w:r>
    </w:p>
    <w:p>
      <w:pPr>
        <w:numPr>
          <w:ilvl w:val="0"/>
          <w:numId w:val="1002"/>
        </w:numPr>
        <w:pStyle w:val="Compact"/>
      </w:pPr>
      <w:r>
        <w:t xml:space="preserve">Attain 4.8+ average rating across Google, Yelp, and Health Canada reviews</w:t>
      </w:r>
    </w:p>
    <w:p>
      <w:pPr>
        <w:numPr>
          <w:ilvl w:val="0"/>
          <w:numId w:val="1002"/>
        </w:numPr>
        <w:pStyle w:val="Compact"/>
      </w:pPr>
      <w:r>
        <w:t xml:space="preserve">Secure partnerships with 15 Toronto-based corporate wellness programs</w:t>
      </w:r>
    </w:p>
    <w:p>
      <w:pPr>
        <w:numPr>
          <w:ilvl w:val="0"/>
          <w:numId w:val="1002"/>
        </w:numPr>
        <w:pStyle w:val="Compact"/>
      </w:pPr>
      <w:r>
        <w:t xml:space="preserve">Attain 30% referral rate from satisfied patients (exceeding GTA average of 18%)</w:t>
      </w:r>
    </w:p>
    <w:bookmarkEnd w:id="23"/>
    <w:bookmarkStart w:id="27" w:name="Xbe184894fde3b1bce61bed7dd63c02ac2e19c7c"/>
    <w:p>
      <w:pPr>
        <w:pStyle w:val="Heading2"/>
      </w:pPr>
      <w:r>
        <w:t xml:space="preserve">Strategic Marketing Mix: The Toronto Dental Advantage</w:t>
      </w:r>
    </w:p>
    <w:bookmarkStart w:id="24" w:name="product-strategy"/>
    <w:p>
      <w:pPr>
        <w:pStyle w:val="Heading3"/>
      </w:pPr>
      <w:r>
        <w:t xml:space="preserve">Product Strategy</w:t>
      </w:r>
    </w:p>
    <w:p>
      <w:pPr>
        <w:pStyle w:val="FirstParagraph"/>
      </w:pPr>
      <w:r>
        <w:t xml:space="preserve">We offer premium service tiers beyond standard dental care:</w:t>
      </w:r>
    </w:p>
    <w:p>
      <w:pPr>
        <w:numPr>
          <w:ilvl w:val="0"/>
          <w:numId w:val="1003"/>
        </w:numPr>
        <w:pStyle w:val="Compact"/>
      </w:pPr>
      <w:r>
        <w:rPr>
          <w:bCs/>
          <w:b/>
        </w:rPr>
        <w:t xml:space="preserve">Express Care Package:</w:t>
      </w:r>
      <w:r>
        <w:t xml:space="preserve"> </w:t>
      </w:r>
      <w:r>
        <w:t xml:space="preserve">24-hour emergency appointments for Toronto residents (priced at $199 vs. competitor average of $250)</w:t>
      </w:r>
    </w:p>
    <w:p>
      <w:pPr>
        <w:numPr>
          <w:ilvl w:val="0"/>
          <w:numId w:val="1003"/>
        </w:numPr>
        <w:pStyle w:val="Compact"/>
      </w:pPr>
      <w:r>
        <w:rPr>
          <w:bCs/>
          <w:b/>
        </w:rPr>
        <w:t xml:space="preserve">Cosmetic Concierge:</w:t>
      </w:r>
      <w:r>
        <w:t xml:space="preserve"> </w:t>
      </w:r>
      <w:r>
        <w:t xml:space="preserve">Full smile design consultations with digital smile simulation (including before/after visuals via tablet)</w:t>
      </w:r>
    </w:p>
    <w:p>
      <w:pPr>
        <w:numPr>
          <w:ilvl w:val="0"/>
          <w:numId w:val="1003"/>
        </w:numPr>
        <w:pStyle w:val="Compact"/>
      </w:pPr>
      <w:r>
        <w:rPr>
          <w:bCs/>
          <w:b/>
        </w:rPr>
        <w:t xml:space="preserve">Community Wellness Bundles:</w:t>
      </w:r>
      <w:r>
        <w:t xml:space="preserve"> </w:t>
      </w:r>
      <w:r>
        <w:t xml:space="preserve">Free dental check-ups for Toronto community events (e.g., Pride Toronto, Taste of Danforth)</w:t>
      </w:r>
    </w:p>
    <w:bookmarkEnd w:id="24"/>
    <w:bookmarkStart w:id="25" w:name="pricing-strategy"/>
    <w:p>
      <w:pPr>
        <w:pStyle w:val="Heading3"/>
      </w:pPr>
      <w:r>
        <w:t xml:space="preserve">Pricing Strategy</w:t>
      </w:r>
    </w:p>
    <w:p>
      <w:pPr>
        <w:pStyle w:val="FirstParagraph"/>
      </w:pPr>
      <w:r>
        <w:t xml:space="preserve">Transparent tiered pricing aligned with Canada's dental insurance framework:</w:t>
      </w:r>
    </w:p>
    <w:p>
      <w:pPr>
        <w:numPr>
          <w:ilvl w:val="0"/>
          <w:numId w:val="1004"/>
        </w:numPr>
        <w:pStyle w:val="Compact"/>
      </w:pPr>
      <w:r>
        <w:rPr>
          <w:bCs/>
          <w:b/>
        </w:rPr>
        <w:t xml:space="preserve">Basic Care:</w:t>
      </w:r>
      <w:r>
        <w:t xml:space="preserve"> </w:t>
      </w:r>
      <w:r>
        <w:t xml:space="preserve">$99 for preventive cleanings (below GTA average of $125)</w:t>
      </w:r>
    </w:p>
    <w:p>
      <w:pPr>
        <w:numPr>
          <w:ilvl w:val="0"/>
          <w:numId w:val="1004"/>
        </w:numPr>
        <w:pStyle w:val="Compact"/>
      </w:pPr>
      <w:r>
        <w:rPr>
          <w:bCs/>
          <w:b/>
        </w:rPr>
        <w:t xml:space="preserve">Premium Packages:</w:t>
      </w:r>
      <w:r>
        <w:t xml:space="preserve"> </w:t>
      </w:r>
      <w:r>
        <w:t xml:space="preserve">Invisalign® starting at $3,490 (including 3D scans and follow-ups)</w:t>
      </w:r>
    </w:p>
    <w:p>
      <w:pPr>
        <w:numPr>
          <w:ilvl w:val="0"/>
          <w:numId w:val="1004"/>
        </w:numPr>
        <w:pStyle w:val="Compact"/>
      </w:pPr>
      <w:r>
        <w:rPr>
          <w:bCs/>
          <w:b/>
        </w:rPr>
        <w:t xml:space="preserve">Corporate Plans:</w:t>
      </w:r>
      <w:r>
        <w:t xml:space="preserve"> </w:t>
      </w:r>
      <w:r>
        <w:t xml:space="preserve">Discounted group rates for Toronto businesses (e.g., 15% off for companies with 20+ employees)</w:t>
      </w:r>
    </w:p>
    <w:bookmarkEnd w:id="25"/>
    <w:bookmarkStart w:id="26" w:name="distribution-experience-strategy"/>
    <w:p>
      <w:pPr>
        <w:pStyle w:val="Heading3"/>
      </w:pPr>
      <w:r>
        <w:t xml:space="preserve">Distribution &amp; Experience Strategy</w:t>
      </w:r>
    </w:p>
    <w:p>
      <w:pPr>
        <w:pStyle w:val="FirstParagraph"/>
      </w:pPr>
      <w:r>
        <w:t xml:space="preserve">We optimize accessibility through Toronto-specific channels:</w:t>
      </w:r>
    </w:p>
    <w:p>
      <w:pPr>
        <w:numPr>
          <w:ilvl w:val="0"/>
          <w:numId w:val="1005"/>
        </w:numPr>
        <w:pStyle w:val="Compact"/>
      </w:pPr>
      <w:r>
        <w:rPr>
          <w:bCs/>
          <w:b/>
        </w:rPr>
        <w:t xml:space="preserve">Strategic Location:</w:t>
      </w:r>
      <w:r>
        <w:t xml:space="preserve"> </w:t>
      </w:r>
      <w:r>
        <w:t xml:space="preserve">Downtown Toronto office in the Liberty Village business hub (walking distance from 12 major subway stations)</w:t>
      </w:r>
    </w:p>
    <w:p>
      <w:pPr>
        <w:numPr>
          <w:ilvl w:val="0"/>
          <w:numId w:val="1005"/>
        </w:numPr>
        <w:pStyle w:val="Compact"/>
      </w:pPr>
      <w:r>
        <w:rPr>
          <w:bCs/>
          <w:b/>
        </w:rPr>
        <w:t xml:space="preserve">Virtual Care Integration:</w:t>
      </w:r>
      <w:r>
        <w:t xml:space="preserve"> </w:t>
      </w:r>
      <w:r>
        <w:t xml:space="preserve">Tele-dentistry consultations for preliminary assessments before in-office visits</w:t>
      </w:r>
    </w:p>
    <w:p>
      <w:pPr>
        <w:numPr>
          <w:ilvl w:val="0"/>
          <w:numId w:val="1005"/>
        </w:numPr>
        <w:pStyle w:val="Compact"/>
      </w:pPr>
      <w:r>
        <w:rPr>
          <w:bCs/>
          <w:b/>
        </w:rPr>
        <w:t xml:space="preserve">Patient Journey Design:</w:t>
      </w:r>
      <w:r>
        <w:t xml:space="preserve"> </w:t>
      </w:r>
      <w:r>
        <w:t xml:space="preserve">Digital check-in via Ontario Health Portal, mobile waitlist notifications, and post-visit care kits with local Toronto artisan products (e.g., Queen's Park chocolates)</w:t>
      </w:r>
    </w:p>
    <w:p>
      <w:pPr>
        <w:pStyle w:val="FirstParagraph"/>
      </w:pPr>
      <w:r>
        <w:t xml:space="preserve">Promotion Strategy: Hyperlocal Toronto Campaigns</w:t>
      </w:r>
    </w:p>
    <w:p>
      <w:pPr>
        <w:pStyle w:val="BodyText"/>
      </w:pPr>
      <w:r>
        <w:rPr>
          <w:bCs/>
          <w:b/>
        </w:rPr>
        <w:t xml:space="preserve">Digital &amp; Community Marketing:</w:t>
      </w:r>
    </w:p>
    <w:p>
      <w:pPr>
        <w:numPr>
          <w:ilvl w:val="0"/>
          <w:numId w:val="1006"/>
        </w:numPr>
        <w:pStyle w:val="Compact"/>
      </w:pPr>
      <w:r>
        <w:t xml:space="preserve">Geo-targeted Google Ads for "emergency dentist near me" and "cosmetic dentistry Toronto" with $150/day budget</w:t>
      </w:r>
    </w:p>
    <w:p>
      <w:pPr>
        <w:numPr>
          <w:ilvl w:val="0"/>
          <w:numId w:val="1006"/>
        </w:numPr>
        <w:pStyle w:val="Compact"/>
      </w:pPr>
      <w:r>
        <w:t xml:space="preserve">Collaborations with Toronto influencers (e.g., @TorontoDentalGuide on Instagram) for authentic patient testimonials</w:t>
      </w:r>
    </w:p>
    <w:p>
      <w:pPr>
        <w:numPr>
          <w:ilvl w:val="0"/>
          <w:numId w:val="1006"/>
        </w:numPr>
        <w:pStyle w:val="Compact"/>
      </w:pPr>
      <w:r>
        <w:t xml:space="preserve">Hosting free monthly community workshops at Toronto Public Library branches on topics like "Oral Health in Multicultural Families"</w:t>
      </w:r>
    </w:p>
    <w:p>
      <w:pPr>
        <w:pStyle w:val="FirstParagraph"/>
      </w:pPr>
      <w:r>
        <w:rPr>
          <w:bCs/>
          <w:b/>
        </w:rPr>
        <w:t xml:space="preserve">Social Responsibility:</w:t>
      </w:r>
    </w:p>
    <w:p>
      <w:pPr>
        <w:numPr>
          <w:ilvl w:val="0"/>
          <w:numId w:val="1007"/>
        </w:numPr>
        <w:pStyle w:val="Compact"/>
      </w:pPr>
      <w:r>
        <w:t xml:space="preserve">"Smile For Every Home" initiative: 1% of revenue funds dental care for Toronto's homeless population through partnership with Street Health</w:t>
      </w:r>
    </w:p>
    <w:p>
      <w:pPr>
        <w:numPr>
          <w:ilvl w:val="0"/>
          <w:numId w:val="1007"/>
        </w:numPr>
        <w:pStyle w:val="Compact"/>
      </w:pPr>
      <w:r>
        <w:t xml:space="preserve">Volunteer dentist placements at Toronto school programs (e.g., "Brushing Buddies" for public elementary schools)</w:t>
      </w:r>
    </w:p>
    <w:bookmarkEnd w:id="26"/>
    <w:bookmarkEnd w:id="27"/>
    <w:bookmarkStart w:id="28" w:name="X4e437d6350ceb4075dd2644ae2616f3768be316"/>
    <w:p>
      <w:pPr>
        <w:pStyle w:val="Heading2"/>
      </w:pPr>
      <w:r>
        <w:t xml:space="preserve">Budget Allocation (Year 1: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Toronto-Specific Focus</w:t>
            </w:r>
          </w:p>
        </w:tc>
      </w:tr>
      <w:tr>
        <w:tc>
          <w:tcPr/>
          <w:p>
            <w:pPr>
              <w:pStyle w:val="Compact"/>
              <w:jc w:val="left"/>
            </w:pPr>
            <w:r>
              <w:t xml:space="preserve">Digital Advertising (Google/Facebook)</w:t>
            </w:r>
          </w:p>
        </w:tc>
        <w:tc>
          <w:tcPr/>
          <w:p>
            <w:pPr>
              <w:pStyle w:val="Compact"/>
              <w:jc w:val="left"/>
            </w:pPr>
            <w:r>
              <w:t xml:space="preserve">$24,500</w:t>
            </w:r>
          </w:p>
        </w:tc>
        <w:tc>
          <w:tcPr/>
          <w:p>
            <w:pPr>
              <w:pStyle w:val="Compact"/>
              <w:jc w:val="left"/>
            </w:pPr>
            <w:r>
              <w:t xml:space="preserve">Geo-fenced to 5km radius of practice; multilingual ad variants</w:t>
            </w:r>
          </w:p>
        </w:tc>
      </w:tr>
      <w:tr>
        <w:tc>
          <w:tcPr/>
          <w:p>
            <w:pPr>
              <w:pStyle w:val="Compact"/>
              <w:jc w:val="left"/>
            </w:pPr>
            <w:r>
              <w:t xml:space="preserve">Community Partnerships</w:t>
            </w:r>
          </w:p>
        </w:tc>
        <w:tc>
          <w:tcPr/>
          <w:p>
            <w:pPr>
              <w:pStyle w:val="Compact"/>
              <w:jc w:val="left"/>
            </w:pPr>
            <w:r>
              <w:t xml:space="preserve">$18,300</w:t>
            </w:r>
          </w:p>
        </w:tc>
        <w:tc>
          <w:tcPr/>
          <w:p>
            <w:pPr>
              <w:pStyle w:val="Compact"/>
              <w:jc w:val="left"/>
            </w:pPr>
            <w:r>
              <w:t xml:space="preserve">Toronto-based events (e.g., Toronto Food Truck Fest)</w:t>
            </w:r>
          </w:p>
        </w:tc>
      </w:tr>
      <w:tr>
        <w:tc>
          <w:tcPr/>
          <w:p>
            <w:pPr>
              <w:pStyle w:val="Compact"/>
              <w:jc w:val="left"/>
            </w:pPr>
            <w:r>
              <w:t xml:space="preserve">Referral Program</w:t>
            </w:r>
          </w:p>
        </w:tc>
        <w:tc>
          <w:tcPr/>
          <w:p>
            <w:pPr>
              <w:pStyle w:val="Compact"/>
              <w:jc w:val="left"/>
            </w:pPr>
            <w:r>
              <w:t xml:space="preserve">$9,750</w:t>
            </w:r>
          </w:p>
        </w:tc>
        <w:tc>
          <w:tcPr/>
          <w:p>
            <w:pPr>
              <w:pStyle w:val="Compact"/>
              <w:jc w:val="left"/>
            </w:pPr>
            <w:r>
              <w:t xml:space="preserve">Incentives for Toronto residents referring new patients ($50 gift card)</w:t>
            </w:r>
          </w:p>
        </w:tc>
      </w:tr>
      <w:tr>
        <w:tc>
          <w:tcPr/>
          <w:p>
            <w:pPr>
              <w:pStyle w:val="Compact"/>
              <w:jc w:val="left"/>
            </w:pPr>
            <w:r>
              <w:t xml:space="preserve">Content Creation (Video/SEO)</w:t>
            </w:r>
          </w:p>
        </w:tc>
        <w:tc>
          <w:tcPr/>
          <w:p>
            <w:pPr>
              <w:pStyle w:val="Compact"/>
              <w:jc w:val="left"/>
            </w:pPr>
            <w:r>
              <w:t xml:space="preserve">$12,450</w:t>
            </w:r>
          </w:p>
        </w:tc>
        <w:tc>
          <w:tcPr/>
          <w:p>
            <w:pPr>
              <w:pStyle w:val="Compact"/>
              <w:jc w:val="left"/>
            </w:pPr>
            <w:r>
              <w:t xml:space="preserve">Toronto-focused blog series: "Dental Care in Toronto: A Guide for New Residents"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community workshops, complete digital infrastructure integration with Ontario Health Insurance Plan (OHIP)</w:t>
      </w:r>
    </w:p>
    <w:p>
      <w:pPr>
        <w:pStyle w:val="BodyText"/>
      </w:pPr>
      <w:r>
        <w:rPr>
          <w:bCs/>
          <w:b/>
        </w:rPr>
        <w:t xml:space="preserve">Q3 2024:</w:t>
      </w:r>
      <w:r>
        <w:t xml:space="preserve"> </w:t>
      </w:r>
      <w:r>
        <w:t xml:space="preserve">Execute Toronto-based influencer campaign; partner with 5 corporate clients for wellness programs</w:t>
      </w:r>
    </w:p>
    <w:p>
      <w:pPr>
        <w:pStyle w:val="BodyText"/>
      </w:pPr>
      <w:r>
        <w:rPr>
          <w:bCs/>
          <w:b/>
        </w:rPr>
        <w:t xml:space="preserve">Q1 2025:</w:t>
      </w:r>
      <w:r>
        <w:t xml:space="preserve"> </w:t>
      </w:r>
      <w:r>
        <w:t xml:space="preserve">Expand "Smile For Every Home" to serve 1,000+ Toronto residents; introduce dental tourism package for international visitors to Canada Toronto</w:t>
      </w:r>
    </w:p>
    <w:bookmarkEnd w:id="29"/>
    <w:bookmarkStart w:id="30" w:name="evaluation-framework"/>
    <w:p>
      <w:pPr>
        <w:pStyle w:val="Heading2"/>
      </w:pPr>
      <w:r>
        <w:t xml:space="preserve">Evaluation Framework</w:t>
      </w:r>
    </w:p>
    <w:p>
      <w:pPr>
        <w:pStyle w:val="FirstParagraph"/>
      </w:pPr>
      <w:r>
        <w:t xml:space="preserve">We measure success through Toronto-specific KPIs:</w:t>
      </w:r>
    </w:p>
    <w:p>
      <w:pPr>
        <w:numPr>
          <w:ilvl w:val="0"/>
          <w:numId w:val="1008"/>
        </w:numPr>
        <w:pStyle w:val="Compact"/>
      </w:pPr>
      <w:r>
        <w:t xml:space="preserve">Monthly tracking of appointment sources (digital vs. referrals) with emphasis on local community channels</w:t>
      </w:r>
    </w:p>
    <w:p>
      <w:pPr>
        <w:numPr>
          <w:ilvl w:val="0"/>
          <w:numId w:val="1008"/>
        </w:numPr>
        <w:pStyle w:val="Compact"/>
      </w:pPr>
      <w:r>
        <w:t xml:space="preserve">Quarterly patient satisfaction surveys focusing on cultural sensitivity and communication (using Toronto-specific questions)</w:t>
      </w:r>
    </w:p>
    <w:p>
      <w:pPr>
        <w:numPr>
          <w:ilvl w:val="0"/>
          <w:numId w:val="1008"/>
        </w:numPr>
        <w:pStyle w:val="Compact"/>
      </w:pPr>
      <w:r>
        <w:t xml:space="preserve">Annual review against GTA dental market share data from Statistics Canada</w:t>
      </w:r>
    </w:p>
    <w:bookmarkEnd w:id="30"/>
    <w:bookmarkStart w:id="31" w:name="Xb8cfddaa606cc2c2c7d67a9f43a97a2935c38b9"/>
    <w:p>
      <w:pPr>
        <w:pStyle w:val="Heading2"/>
      </w:pPr>
      <w:r>
        <w:t xml:space="preserve">Conclusion: Building Toronto's Trusted Dental Partner</w:t>
      </w:r>
    </w:p>
    <w:p>
      <w:pPr>
        <w:pStyle w:val="FirstParagraph"/>
      </w:pPr>
      <w:r>
        <w:t xml:space="preserve">This Marketing Plan positions our practice as the definitive</w:t>
      </w:r>
      <w:r>
        <w:t xml:space="preserve"> </w:t>
      </w:r>
      <w:r>
        <w:rPr>
          <w:bCs/>
          <w:b/>
        </w:rPr>
        <w:t xml:space="preserve">Dentist</w:t>
      </w:r>
      <w:r>
        <w:t xml:space="preserve"> </w:t>
      </w:r>
      <w:r>
        <w:t xml:space="preserve">for modern Toronto residents. By embedding cultural fluency, hyperlocal community engagement, and innovative service delivery within Canada Toronto's unique urban context, we will transform dental care from a transaction into a trusted community relationship. Our commitment to accessibility – serving patients across Scarborough to Mississauga and Etobicoke – ensures this</w:t>
      </w:r>
      <w:r>
        <w:t xml:space="preserve"> </w:t>
      </w:r>
      <w:r>
        <w:rPr>
          <w:bCs/>
          <w:b/>
        </w:rPr>
        <w:t xml:space="preserve">Marketing Plan</w:t>
      </w:r>
      <w:r>
        <w:t xml:space="preserve"> </w:t>
      </w:r>
      <w:r>
        <w:t xml:space="preserve">delivers sustainable growth while advancing the health equity goals of Toronto as a whole. In an industry where patient trust is paramount, our Toronto-focused strategy will make us not just another dental clinic, but the neighborhood</w:t>
      </w:r>
      <w:r>
        <w:t xml:space="preserve"> </w:t>
      </w:r>
      <w:r>
        <w:rPr>
          <w:bCs/>
          <w:b/>
        </w:rPr>
        <w:t xml:space="preserve">Dentist</w:t>
      </w:r>
      <w:r>
        <w:t xml:space="preserve"> </w:t>
      </w:r>
      <w:r>
        <w:t xml:space="preserve">Torontonians turn to for life's most important smiles.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Canada Toronto</dc:title>
  <dc:creator/>
  <dc:language>en</dc:language>
  <cp:keywords/>
  <dcterms:created xsi:type="dcterms:W3CDTF">2025-12-13T09:49:26Z</dcterms:created>
  <dcterms:modified xsi:type="dcterms:W3CDTF">2025-12-13T09:49:26Z</dcterms:modified>
</cp:coreProperties>
</file>

<file path=docProps/custom.xml><?xml version="1.0" encoding="utf-8"?>
<Properties xmlns="http://schemas.openxmlformats.org/officeDocument/2006/custom-properties" xmlns:vt="http://schemas.openxmlformats.org/officeDocument/2006/docPropsVTypes"/>
</file>