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Dental</w:t>
      </w:r>
      <w:r>
        <w:t xml:space="preserve"> </w:t>
      </w:r>
      <w:r>
        <w:t xml:space="preserve">Marketing</w:t>
      </w:r>
      <w:r>
        <w:t xml:space="preserve"> </w:t>
      </w:r>
      <w:r>
        <w:t xml:space="preserve">Plan</w:t>
      </w:r>
      <w:r>
        <w:t xml:space="preserve"> </w:t>
      </w:r>
      <w:r>
        <w:t xml:space="preserve">for</w:t>
      </w:r>
      <w:r>
        <w:t xml:space="preserve"> </w:t>
      </w:r>
      <w:r>
        <w:t xml:space="preserve">Shanghai,</w:t>
      </w:r>
      <w:r>
        <w:t xml:space="preserve"> </w:t>
      </w:r>
      <w:r>
        <w:t xml:space="preserve">China</w:t>
      </w:r>
    </w:p>
    <w:bookmarkStart w:id="32" w:name="X9ad8eab3392b0068a0e6b8e0fc0ac40f27e78d6"/>
    <w:p>
      <w:pPr>
        <w:pStyle w:val="Heading1"/>
      </w:pPr>
      <w:r>
        <w:t xml:space="preserve">Comprehensive Marketing Plan: Premium Dental Services in China Shanghai</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dental practice in China Shanghai. Targeting both expatriate communities and affluent local residents, the plan leverages Shanghai's rapidly expanding healthcare market where dental care demand is surging due to rising disposable incomes and heightened health awareness. Our core objective is to position this Dentist practice as the premier choice for cosmetic dentistry, preventive care, and advanced oral health solutions within China Shanghai's competitive healthcare landscape.</w:t>
      </w:r>
    </w:p>
    <w:bookmarkEnd w:id="20"/>
    <w:bookmarkStart w:id="21" w:name="X2187a6aa5e13204309bfb0afedb93f00e928b47"/>
    <w:p>
      <w:pPr>
        <w:pStyle w:val="Heading2"/>
      </w:pPr>
      <w:r>
        <w:t xml:space="preserve">Market Analysis: China Shanghai Dental Landscape</w:t>
      </w:r>
    </w:p>
    <w:p>
      <w:pPr>
        <w:pStyle w:val="FirstParagraph"/>
      </w:pPr>
      <w:r>
        <w:t xml:space="preserve">Shanghai represents a $1.8 billion dental market with 15% annual growth, driven by urbanization and increasing health consciousness among its 24 million residents. Key insights include:</w:t>
      </w:r>
    </w:p>
    <w:p>
      <w:pPr>
        <w:numPr>
          <w:ilvl w:val="0"/>
          <w:numId w:val="1001"/>
        </w:numPr>
        <w:pStyle w:val="Compact"/>
      </w:pPr>
      <w:r>
        <w:rPr>
          <w:bCs/>
          <w:b/>
        </w:rPr>
        <w:t xml:space="preserve">Target Demographics:</w:t>
      </w:r>
      <w:r>
        <w:t xml:space="preserve"> </w:t>
      </w:r>
      <w:r>
        <w:t xml:space="preserve">Affluent professionals (25-45 years), expatriates (30% of target), and aging population requiring cosmetic solutions.</w:t>
      </w:r>
    </w:p>
    <w:p>
      <w:pPr>
        <w:numPr>
          <w:ilvl w:val="0"/>
          <w:numId w:val="1001"/>
        </w:numPr>
        <w:pStyle w:val="Compact"/>
      </w:pPr>
      <w:r>
        <w:rPr>
          <w:bCs/>
          <w:b/>
        </w:rPr>
        <w:t xml:space="preserve">Cultural Nuances:</w:t>
      </w:r>
      <w:r>
        <w:t xml:space="preserve"> </w:t>
      </w:r>
      <w:r>
        <w:t xml:space="preserve">Chinese patients prioritize trust, long-term relationships, and clinical excellence over aggressive sales tactics. Family referrals carry significant weight.</w:t>
      </w:r>
    </w:p>
    <w:p>
      <w:pPr>
        <w:numPr>
          <w:ilvl w:val="0"/>
          <w:numId w:val="1001"/>
        </w:numPr>
        <w:pStyle w:val="Compact"/>
      </w:pPr>
      <w:r>
        <w:rPr>
          <w:bCs/>
          <w:b/>
        </w:rPr>
        <w:t xml:space="preserve">Competitive Gap:</w:t>
      </w:r>
      <w:r>
        <w:t xml:space="preserve"> </w:t>
      </w:r>
      <w:r>
        <w:t xml:space="preserve">Most clinics focus on basic procedures; premium services (e.g., invisible aligners, digital smile design) remain underserved in Shanghai's mid-to-high-end market.</w:t>
      </w:r>
    </w:p>
    <w:bookmarkEnd w:id="21"/>
    <w:bookmarkStart w:id="22" w:name="marketing-objectives-for-china-shanghai"/>
    <w:p>
      <w:pPr>
        <w:pStyle w:val="Heading2"/>
      </w:pPr>
      <w:r>
        <w:t xml:space="preserve">Marketing Objectives for China Shanghai</w:t>
      </w:r>
    </w:p>
    <w:p>
      <w:pPr>
        <w:pStyle w:val="FirstParagraph"/>
      </w:pPr>
      <w:r>
        <w:t xml:space="preserve">The following SMART goals will be achieved within 18 months:</w:t>
      </w:r>
    </w:p>
    <w:p>
      <w:pPr>
        <w:numPr>
          <w:ilvl w:val="0"/>
          <w:numId w:val="1002"/>
        </w:numPr>
        <w:pStyle w:val="Compact"/>
      </w:pPr>
      <w:r>
        <w:t xml:space="preserve">Acquire 1,200 active patients (65% local residents, 35% expats) through targeted campaigns.</w:t>
      </w:r>
    </w:p>
    <w:p>
      <w:pPr>
        <w:numPr>
          <w:ilvl w:val="0"/>
          <w:numId w:val="1002"/>
        </w:numPr>
        <w:pStyle w:val="Compact"/>
      </w:pPr>
      <w:r>
        <w:t xml:space="preserve">Secure 40% market share in premium cosmetic dentistry segment within Shanghai's top-tier districts (Pudong, Xuhui).</w:t>
      </w:r>
    </w:p>
    <w:p>
      <w:pPr>
        <w:numPr>
          <w:ilvl w:val="0"/>
          <w:numId w:val="1002"/>
        </w:numPr>
        <w:pStyle w:val="Compact"/>
      </w:pPr>
      <w:r>
        <w:t xml:space="preserve">Achieve 85% patient retention rate via personalized care programs.</w:t>
      </w:r>
    </w:p>
    <w:p>
      <w:pPr>
        <w:numPr>
          <w:ilvl w:val="0"/>
          <w:numId w:val="1002"/>
        </w:numPr>
        <w:pStyle w:val="Compact"/>
      </w:pPr>
      <w:r>
        <w:t xml:space="preserve">Establish the Dentist practice as the #1 trusted brand through cultural integration and digital engagement.</w:t>
      </w:r>
    </w:p>
    <w:bookmarkEnd w:id="22"/>
    <w:bookmarkStart w:id="27" w:name="strategic-marketing-mix-4ps"/>
    <w:p>
      <w:pPr>
        <w:pStyle w:val="Heading2"/>
      </w:pPr>
      <w:r>
        <w:t xml:space="preserve">Strategic Marketing Mix (4Ps)</w:t>
      </w:r>
    </w:p>
    <w:bookmarkStart w:id="23" w:name="Xcec98247bb5fa0da1e9fdac14725b97eb14a12c"/>
    <w:p>
      <w:pPr>
        <w:pStyle w:val="Heading3"/>
      </w:pPr>
      <w:r>
        <w:t xml:space="preserve">Product: Culturally Tailored Dental Services</w:t>
      </w:r>
    </w:p>
    <w:p>
      <w:pPr>
        <w:pStyle w:val="FirstParagraph"/>
      </w:pPr>
      <w:r>
        <w:t xml:space="preserve">We offer a specialized service portfolio designed for China Shanghai's unique market:</w:t>
      </w:r>
    </w:p>
    <w:p>
      <w:pPr>
        <w:numPr>
          <w:ilvl w:val="0"/>
          <w:numId w:val="1003"/>
        </w:numPr>
        <w:pStyle w:val="Compact"/>
      </w:pPr>
      <w:r>
        <w:rPr>
          <w:bCs/>
          <w:b/>
        </w:rPr>
        <w:t xml:space="preserve">Digital Smile Design:</w:t>
      </w:r>
      <w:r>
        <w:t xml:space="preserve"> </w:t>
      </w:r>
      <w:r>
        <w:t xml:space="preserve">3D visualization of outcomes using WeChat-integrated technology preferred by local clients.</w:t>
      </w:r>
    </w:p>
    <w:p>
      <w:pPr>
        <w:numPr>
          <w:ilvl w:val="0"/>
          <w:numId w:val="1003"/>
        </w:numPr>
        <w:pStyle w:val="Compact"/>
      </w:pPr>
      <w:r>
        <w:rPr>
          <w:bCs/>
          <w:b/>
        </w:rPr>
        <w:t xml:space="preserve">Cosmetic Focus:</w:t>
      </w:r>
      <w:r>
        <w:t xml:space="preserve"> </w:t>
      </w:r>
      <w:r>
        <w:t xml:space="preserve">Premium veneers, Invisalign, and teeth whitening – highly sought after by Shanghai's fashion-conscious demographic.</w:t>
      </w:r>
    </w:p>
    <w:p>
      <w:pPr>
        <w:numPr>
          <w:ilvl w:val="0"/>
          <w:numId w:val="1003"/>
        </w:numPr>
        <w:pStyle w:val="Compact"/>
      </w:pPr>
      <w:r>
        <w:rPr>
          <w:bCs/>
          <w:b/>
        </w:rPr>
        <w:t xml:space="preserve">Cultural Integration:</w:t>
      </w:r>
      <w:r>
        <w:t xml:space="preserve"> </w:t>
      </w:r>
      <w:r>
        <w:t xml:space="preserve">Lunar New Year oral health packages with traditional Chinese wellness elements (e.g., herbal mouth rinses).</w:t>
      </w:r>
    </w:p>
    <w:bookmarkEnd w:id="23"/>
    <w:bookmarkStart w:id="24" w:name="pricing-strategy-value-based-positioning"/>
    <w:p>
      <w:pPr>
        <w:pStyle w:val="Heading3"/>
      </w:pPr>
      <w:r>
        <w:t xml:space="preserve">Pricing Strategy: Value-Based Positioning</w:t>
      </w:r>
    </w:p>
    <w:p>
      <w:pPr>
        <w:pStyle w:val="FirstParagraph"/>
      </w:pPr>
      <w:r>
        <w:t xml:space="preserve">A tiered pricing model balancing accessibility and premium positioning:</w:t>
      </w:r>
    </w:p>
    <w:p>
      <w:pPr>
        <w:numPr>
          <w:ilvl w:val="0"/>
          <w:numId w:val="1004"/>
        </w:numPr>
        <w:pStyle w:val="Compact"/>
      </w:pPr>
      <w:r>
        <w:rPr>
          <w:bCs/>
          <w:b/>
        </w:rPr>
        <w:t xml:space="preserve">Standard Care:</w:t>
      </w:r>
      <w:r>
        <w:t xml:space="preserve"> </w:t>
      </w:r>
      <w:r>
        <w:t xml:space="preserve">10-15% below competitors for basic checkups (e.g., ¥380 vs. average ¥450).</w:t>
      </w:r>
    </w:p>
    <w:p>
      <w:pPr>
        <w:numPr>
          <w:ilvl w:val="0"/>
          <w:numId w:val="1004"/>
        </w:numPr>
        <w:pStyle w:val="Compact"/>
      </w:pPr>
      <w:r>
        <w:rPr>
          <w:bCs/>
          <w:b/>
        </w:rPr>
        <w:t xml:space="preserve">Premium Services:</w:t>
      </w:r>
      <w:r>
        <w:t xml:space="preserve"> </w:t>
      </w:r>
      <w:r>
        <w:t xml:space="preserve">20% premium pricing for cosmetic procedures reflecting superior materials and technology.</w:t>
      </w:r>
    </w:p>
    <w:p>
      <w:pPr>
        <w:numPr>
          <w:ilvl w:val="0"/>
          <w:numId w:val="1004"/>
        </w:numPr>
        <w:pStyle w:val="Compact"/>
      </w:pPr>
      <w:r>
        <w:rPr>
          <w:bCs/>
          <w:b/>
        </w:rPr>
        <w:t xml:space="preserve">Loyalty Program:</w:t>
      </w:r>
      <w:r>
        <w:t xml:space="preserve"> </w:t>
      </w:r>
      <w:r>
        <w:t xml:space="preserve">"Shanghai Smile Club" with annual dental health checkups included for returning patients.</w:t>
      </w:r>
    </w:p>
    <w:bookmarkEnd w:id="24"/>
    <w:bookmarkStart w:id="25" w:name="Xe514e0045fd79b8b9f4363ec753feb15a115001"/>
    <w:p>
      <w:pPr>
        <w:pStyle w:val="Heading3"/>
      </w:pPr>
      <w:r>
        <w:t xml:space="preserve">Place: Strategic Shanghai Location &amp; Digital Presence</w:t>
      </w:r>
    </w:p>
    <w:p>
      <w:pPr>
        <w:pStyle w:val="FirstParagraph"/>
      </w:pPr>
      <w:r>
        <w:t xml:space="preserve">The Dentist practice will operate from a 1,200 sqm facility in Pudong's Central Business District – ensuring proximity to international companies (e.g., BMW, Microsoft) and luxury residential areas. Key distribution tactics:</w:t>
      </w:r>
    </w:p>
    <w:p>
      <w:pPr>
        <w:numPr>
          <w:ilvl w:val="0"/>
          <w:numId w:val="1005"/>
        </w:numPr>
        <w:pStyle w:val="Compact"/>
      </w:pPr>
      <w:r>
        <w:rPr>
          <w:bCs/>
          <w:b/>
        </w:rPr>
        <w:t xml:space="preserve">Physical Access:</w:t>
      </w:r>
      <w:r>
        <w:t xml:space="preserve"> </w:t>
      </w:r>
      <w:r>
        <w:t xml:space="preserve">Location within 500m of subway lines (Pudong Century Square station) for Shanghai commuters.</w:t>
      </w:r>
    </w:p>
    <w:p>
      <w:pPr>
        <w:numPr>
          <w:ilvl w:val="0"/>
          <w:numId w:val="1005"/>
        </w:numPr>
        <w:pStyle w:val="Compact"/>
      </w:pPr>
      <w:r>
        <w:rPr>
          <w:bCs/>
          <w:b/>
        </w:rPr>
        <w:t xml:space="preserve">Digital Ecosystem:</w:t>
      </w:r>
      <w:r>
        <w:t xml:space="preserve"> </w:t>
      </w:r>
      <w:r>
        <w:t xml:space="preserve">WeChat Official Account with instant booking, bilingual consultations (Chinese/English), and mini-program integration.</w:t>
      </w:r>
    </w:p>
    <w:p>
      <w:pPr>
        <w:numPr>
          <w:ilvl w:val="0"/>
          <w:numId w:val="1005"/>
        </w:numPr>
        <w:pStyle w:val="Compact"/>
      </w:pPr>
      <w:r>
        <w:rPr>
          <w:bCs/>
          <w:b/>
        </w:rPr>
        <w:t xml:space="preserve">Partnerships:</w:t>
      </w:r>
      <w:r>
        <w:t xml:space="preserve"> </w:t>
      </w:r>
      <w:r>
        <w:t xml:space="preserve">Collaborations with local hotels (e.g., The Ritz-Carlton) for corporate dental packages.</w:t>
      </w:r>
    </w:p>
    <w:bookmarkEnd w:id="25"/>
    <w:bookmarkStart w:id="26" w:name="promotion-culturally-resonant-marketing"/>
    <w:p>
      <w:pPr>
        <w:pStyle w:val="Heading3"/>
      </w:pPr>
      <w:r>
        <w:t xml:space="preserve">Promotion: Culturally Resonant Marketing</w:t>
      </w:r>
    </w:p>
    <w:p>
      <w:pPr>
        <w:pStyle w:val="FirstParagraph"/>
      </w:pPr>
      <w:r>
        <w:t xml:space="preserve">A multi-channel strategy emphasizing trust-building in China Shanghai:</w:t>
      </w:r>
    </w:p>
    <w:p>
      <w:pPr>
        <w:numPr>
          <w:ilvl w:val="0"/>
          <w:numId w:val="1006"/>
        </w:numPr>
        <w:pStyle w:val="Compact"/>
      </w:pPr>
      <w:r>
        <w:rPr>
          <w:bCs/>
          <w:b/>
        </w:rPr>
        <w:t xml:space="preserve">Content Marketing:</w:t>
      </w:r>
      <w:r>
        <w:t xml:space="preserve"> </w:t>
      </w:r>
      <w:r>
        <w:t xml:space="preserve">Monthly WeChat blog series "Shanghai Smile Stories" featuring local patient testimonials (with consent) and oral health tips aligned with Chinese festivals.</w:t>
      </w:r>
    </w:p>
    <w:p>
      <w:pPr>
        <w:numPr>
          <w:ilvl w:val="0"/>
          <w:numId w:val="1006"/>
        </w:numPr>
        <w:pStyle w:val="Compact"/>
      </w:pPr>
      <w:r>
        <w:rPr>
          <w:bCs/>
          <w:b/>
        </w:rPr>
        <w:t xml:space="preserve">Influencer Collaborations:</w:t>
      </w:r>
      <w:r>
        <w:t xml:space="preserve"> </w:t>
      </w:r>
      <w:r>
        <w:t xml:space="preserve">Partnerships with Shanghai-based beauty influencers for authentic cosmetic dentistry demonstrations (e.g., before/after videos on Douyin).</w:t>
      </w:r>
    </w:p>
    <w:p>
      <w:pPr>
        <w:numPr>
          <w:ilvl w:val="0"/>
          <w:numId w:val="1006"/>
        </w:numPr>
        <w:pStyle w:val="Compact"/>
      </w:pPr>
      <w:r>
        <w:rPr>
          <w:bCs/>
          <w:b/>
        </w:rPr>
        <w:t xml:space="preserve">Community Engagement:</w:t>
      </w:r>
      <w:r>
        <w:t xml:space="preserve"> </w:t>
      </w:r>
      <w:r>
        <w:t xml:space="preserve">Free dental screenings at foreign schools (e.g., Shanghai American School) and elderly community centers.</w:t>
      </w:r>
    </w:p>
    <w:p>
      <w:pPr>
        <w:numPr>
          <w:ilvl w:val="0"/>
          <w:numId w:val="1006"/>
        </w:numPr>
        <w:pStyle w:val="Compact"/>
      </w:pPr>
      <w:r>
        <w:rPr>
          <w:bCs/>
          <w:b/>
        </w:rPr>
        <w:t xml:space="preserve">Traditional Media:</w:t>
      </w:r>
      <w:r>
        <w:t xml:space="preserve"> </w:t>
      </w:r>
      <w:r>
        <w:t xml:space="preserve">Radio ads on Shanghai People's Broadcasting Station targeting professional demographics during commute hours.</w:t>
      </w:r>
    </w:p>
    <w:bookmarkEnd w:id="26"/>
    <w:bookmarkEnd w:id="27"/>
    <w:bookmarkStart w:id="28" w:name="implementation-timeline"/>
    <w:p>
      <w:pPr>
        <w:pStyle w:val="Heading2"/>
      </w:pPr>
      <w:r>
        <w:t xml:space="preserve">Implementation Timeline</w:t>
      </w:r>
    </w:p>
    <w:p>
      <w:pPr>
        <w:pStyle w:val="FirstParagraph"/>
      </w:pPr>
      <w:r>
        <w:t xml:space="preserve">Quarter</w:t>
      </w:r>
    </w:p>
    <w:p>
      <w:pPr>
        <w:pStyle w:val="BodyText"/>
      </w:pPr>
      <w:r>
        <w:t xml:space="preserve">Key Marketing Actions</w:t>
      </w:r>
    </w:p>
    <w:p>
      <w:pPr>
        <w:pStyle w:val="BodyText"/>
      </w:pPr>
      <w:r>
        <w:t xml:space="preserve">Q1: Launch Phase</w:t>
      </w:r>
    </w:p>
    <w:p>
      <w:pPr>
        <w:pStyle w:val="BodyText"/>
      </w:pPr>
      <w:r>
        <w:t xml:space="preserve">Grand opening event with local media, WeChat account setup, staff cultural training.</w:t>
      </w:r>
    </w:p>
    <w:p>
      <w:pPr>
        <w:pStyle w:val="BodyText"/>
      </w:pPr>
      <w:r>
        <w:t xml:space="preserve">Q2: Community Building</w:t>
      </w:r>
    </w:p>
    <w:p>
      <w:pPr>
        <w:pStyle w:val="BodyText"/>
      </w:pPr>
      <w:r>
        <w:t xml:space="preserve">Corporate partnerships launched, first influencer campaign deployed.</w:t>
      </w:r>
    </w:p>
    <w:p>
      <w:pPr>
        <w:pStyle w:val="BodyText"/>
      </w:pPr>
      <w:r>
        <w:t xml:space="preserve">Q3: Expansion</w:t>
      </w:r>
    </w:p>
    <w:p>
      <w:pPr>
        <w:pStyle w:val="BodyText"/>
      </w:pPr>
      <w:r>
        <w:t xml:space="preserve">Introduction of "Shanghai Smile Club" loyalty program</w:t>
      </w:r>
    </w:p>
    <w:p>
      <w:pPr>
        <w:pStyle w:val="BodyText"/>
      </w:pPr>
      <w:r>
        <w:t xml:space="preserve">Q4: Brand Solidification</w:t>
      </w:r>
    </w:p>
    <w:p>
      <w:pPr>
        <w:pStyle w:val="BodyText"/>
      </w:pPr>
      <w:r>
        <w:t xml:space="preserve">Celebrating 1,000th patient with community event and media coverage</w:t>
      </w:r>
    </w:p>
    <w:bookmarkEnd w:id="28"/>
    <w:bookmarkStart w:id="29" w:name="budget-allocation-year-1"/>
    <w:p>
      <w:pPr>
        <w:pStyle w:val="Heading2"/>
      </w:pPr>
      <w:r>
        <w:t xml:space="preserve">Budget Allocation (Year 1)</w:t>
      </w:r>
    </w:p>
    <w:p>
      <w:pPr>
        <w:pStyle w:val="FirstParagraph"/>
      </w:pPr>
      <w:r>
        <w:t xml:space="preserve">Total Investment: ¥3.5 million (approx. $485,000 USD)</w:t>
      </w:r>
    </w:p>
    <w:p>
      <w:pPr>
        <w:numPr>
          <w:ilvl w:val="0"/>
          <w:numId w:val="1007"/>
        </w:numPr>
        <w:pStyle w:val="Compact"/>
      </w:pPr>
      <w:r>
        <w:rPr>
          <w:bCs/>
          <w:b/>
        </w:rPr>
        <w:t xml:space="preserve">Brand Development:</w:t>
      </w:r>
      <w:r>
        <w:t xml:space="preserve"> </w:t>
      </w:r>
      <w:r>
        <w:t xml:space="preserve">25% (WeChat mini-program, branding materials in Chinese/English)</w:t>
      </w:r>
    </w:p>
    <w:p>
      <w:pPr>
        <w:numPr>
          <w:ilvl w:val="0"/>
          <w:numId w:val="1007"/>
        </w:numPr>
        <w:pStyle w:val="Compact"/>
      </w:pPr>
      <w:r>
        <w:rPr>
          <w:bCs/>
          <w:b/>
        </w:rPr>
        <w:t xml:space="preserve">Digital Marketing:</w:t>
      </w:r>
      <w:r>
        <w:t xml:space="preserve"> </w:t>
      </w:r>
      <w:r>
        <w:t xml:space="preserve">30% (Douyin/WeChat ads, SEO optimization for local search terms)</w:t>
      </w:r>
    </w:p>
    <w:p>
      <w:pPr>
        <w:numPr>
          <w:ilvl w:val="0"/>
          <w:numId w:val="1007"/>
        </w:numPr>
        <w:pStyle w:val="Compact"/>
      </w:pPr>
      <w:r>
        <w:rPr>
          <w:bCs/>
          <w:b/>
        </w:rPr>
        <w:t xml:space="preserve">Community Engagement:</w:t>
      </w:r>
      <w:r>
        <w:t xml:space="preserve"> </w:t>
      </w:r>
      <w:r>
        <w:t xml:space="preserve">20% (school partnerships, community screenings)</w:t>
      </w:r>
    </w:p>
    <w:p>
      <w:pPr>
        <w:numPr>
          <w:ilvl w:val="0"/>
          <w:numId w:val="1007"/>
        </w:numPr>
        <w:pStyle w:val="Compact"/>
      </w:pPr>
      <w:r>
        <w:rPr>
          <w:bCs/>
          <w:b/>
        </w:rPr>
        <w:t xml:space="preserve">Influencer &amp; PR:</w:t>
      </w:r>
      <w:r>
        <w:t xml:space="preserve"> </w:t>
      </w:r>
      <w:r>
        <w:t xml:space="preserve">15% (collaborations with 5+ Shanghai influencers)</w:t>
      </w:r>
    </w:p>
    <w:p>
      <w:pPr>
        <w:numPr>
          <w:ilvl w:val="0"/>
          <w:numId w:val="1007"/>
        </w:numPr>
        <w:pStyle w:val="Compact"/>
      </w:pPr>
      <w:r>
        <w:rPr>
          <w:bCs/>
          <w:b/>
        </w:rPr>
        <w:t xml:space="preserve">Contingency:</w:t>
      </w:r>
      <w:r>
        <w:t xml:space="preserve"> </w:t>
      </w:r>
      <w:r>
        <w:t xml:space="preserve">10%</w:t>
      </w:r>
    </w:p>
    <w:bookmarkEnd w:id="29"/>
    <w:bookmarkStart w:id="30" w:name="evaluation-framework"/>
    <w:p>
      <w:pPr>
        <w:pStyle w:val="Heading2"/>
      </w:pPr>
      <w:r>
        <w:t xml:space="preserve">Evaluation Framework</w:t>
      </w:r>
    </w:p>
    <w:p>
      <w:pPr>
        <w:pStyle w:val="FirstParagraph"/>
      </w:pPr>
      <w:r>
        <w:t xml:space="preserve">We measure success through Shanghai-specific KPIs:</w:t>
      </w:r>
    </w:p>
    <w:p>
      <w:pPr>
        <w:numPr>
          <w:ilvl w:val="0"/>
          <w:numId w:val="1008"/>
        </w:numPr>
        <w:pStyle w:val="Compact"/>
      </w:pPr>
      <w:r>
        <w:rPr>
          <w:bCs/>
          <w:b/>
        </w:rPr>
        <w:t xml:space="preserve">Patient Acquisition Cost (PAC):</w:t>
      </w:r>
      <w:r>
        <w:t xml:space="preserve"> </w:t>
      </w:r>
      <w:r>
        <w:t xml:space="preserve">Target: Below ¥2,800 per patient.</w:t>
      </w:r>
    </w:p>
    <w:p>
      <w:pPr>
        <w:numPr>
          <w:ilvl w:val="0"/>
          <w:numId w:val="1008"/>
        </w:numPr>
        <w:pStyle w:val="Compact"/>
      </w:pPr>
      <w:r>
        <w:rPr>
          <w:bCs/>
          <w:b/>
        </w:rPr>
        <w:t xml:space="preserve">Net Promoter Score (NPS):</w:t>
      </w:r>
      <w:r>
        <w:t xml:space="preserve"> </w:t>
      </w:r>
      <w:r>
        <w:t xml:space="preserve">Target: 75+ through post-visit WeChat surveys.</w:t>
      </w:r>
    </w:p>
    <w:p>
      <w:pPr>
        <w:numPr>
          <w:ilvl w:val="0"/>
          <w:numId w:val="1008"/>
        </w:numPr>
        <w:pStyle w:val="Compact"/>
      </w:pPr>
      <w:r>
        <w:rPr>
          <w:bCs/>
          <w:b/>
        </w:rPr>
        <w:t xml:space="preserve">Social Media Engagement:</w:t>
      </w:r>
      <w:r>
        <w:t xml:space="preserve"> </w:t>
      </w:r>
      <w:r>
        <w:t xml:space="preserve">Track WeChat/Weibo shares of "Shanghai Smile Stories" content.</w:t>
      </w:r>
    </w:p>
    <w:p>
      <w:pPr>
        <w:numPr>
          <w:ilvl w:val="0"/>
          <w:numId w:val="1008"/>
        </w:numPr>
        <w:pStyle w:val="Compact"/>
      </w:pPr>
      <w:r>
        <w:rPr>
          <w:bCs/>
          <w:b/>
        </w:rPr>
        <w:t xml:space="preserve">Market Share Growth:</w:t>
      </w:r>
      <w:r>
        <w:t xml:space="preserve"> </w:t>
      </w:r>
      <w:r>
        <w:t xml:space="preserve">Quarterly benchmark against Shanghai dental association data.</w:t>
      </w:r>
    </w:p>
    <w:bookmarkEnd w:id="30"/>
    <w:bookmarkStart w:id="31" w:name="X92b882e62be9232747ac8554a94ee3369d634f6"/>
    <w:p>
      <w:pPr>
        <w:pStyle w:val="Heading2"/>
      </w:pPr>
      <w:r>
        <w:t xml:space="preserve">Conclusion: Sustaining Leadership in China Shanghai</w:t>
      </w:r>
    </w:p>
    <w:p>
      <w:pPr>
        <w:pStyle w:val="FirstParagraph"/>
      </w:pPr>
      <w:r>
        <w:t xml:space="preserve">This Marketing Plan positions our Dentist practice as the culturally attuned leader in Shanghai's evolving dental market. By embedding Chinese cultural values into every service touchpoint – from WeChat-based appointments to Lunar New Year health packages – we transform transactional care into enduring relationships. The strategic focus on premium cosmetic services addresses a critical gap while leveraging Shanghai's unique demographic energy. As China Shanghai continues its healthcare modernization journey, this plan ensures the Dentist practice doesn't just compete but redefines excellence in oral healthcare for a new generation of discerning patients.</w:t>
      </w:r>
    </w:p>
    <w:p>
      <w:pPr>
        <w:pStyle w:val="BodyText"/>
      </w:pPr>
      <w:r>
        <w:rPr>
          <w:bCs/>
          <w:b/>
        </w:rP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Marketing Plan for Shanghai, China</dc:title>
  <dc:creator/>
  <dc:language>en</dc:language>
  <cp:keywords/>
  <dcterms:created xsi:type="dcterms:W3CDTF">2026-07-21T10:39:53Z</dcterms:created>
  <dcterms:modified xsi:type="dcterms:W3CDTF">2026-07-21T10:39:53Z</dcterms:modified>
</cp:coreProperties>
</file>

<file path=docProps/custom.xml><?xml version="1.0" encoding="utf-8"?>
<Properties xmlns="http://schemas.openxmlformats.org/officeDocument/2006/custom-properties" xmlns:vt="http://schemas.openxmlformats.org/officeDocument/2006/docPropsVTypes"/>
</file>