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Dental</w:t>
      </w:r>
      <w:r>
        <w:t xml:space="preserve"> </w:t>
      </w:r>
      <w:r>
        <w:t xml:space="preserve">Practice</w:t>
      </w:r>
      <w:r>
        <w:t xml:space="preserve"> </w:t>
      </w:r>
      <w:r>
        <w:t xml:space="preserve">in</w:t>
      </w:r>
      <w:r>
        <w:t xml:space="preserve"> </w:t>
      </w:r>
      <w:r>
        <w:t xml:space="preserve">Lyon,</w:t>
      </w:r>
      <w:r>
        <w:t xml:space="preserve"> </w:t>
      </w:r>
      <w:r>
        <w:t xml:space="preserve">France</w:t>
      </w:r>
    </w:p>
    <w:bookmarkStart w:id="32" w:name="X004206b8559d0785b82d5393facef3bd59b69e8"/>
    <w:p>
      <w:pPr>
        <w:pStyle w:val="Heading1"/>
      </w:pPr>
      <w:r>
        <w:t xml:space="preserve">Comprehensive Marketing Plan for a Premium Dental Practice in Lyon, France</w:t>
      </w:r>
    </w:p>
    <w:bookmarkStart w:id="20" w:name="executive-summary"/>
    <w:p>
      <w:pPr>
        <w:pStyle w:val="Heading2"/>
      </w:pPr>
      <w:r>
        <w:t xml:space="preserve">Executive Summary</w:t>
      </w:r>
    </w:p>
    <w:p>
      <w:pPr>
        <w:pStyle w:val="FirstParagraph"/>
      </w:pPr>
      <w:r>
        <w:t xml:space="preserve">This Marketing Plan outlines a strategic approach to establish and grow a premium dental practice in the vibrant city of Lyon, France. As the second-largest city in France with over 500,000 residents and a thriving healthcare sector, Lyon presents significant opportunities for an exceptional dental service provider. This plan details targeted strategies to position our</w:t>
      </w:r>
      <w:r>
        <w:t xml:space="preserve"> </w:t>
      </w:r>
      <w:r>
        <w:rPr>
          <w:bCs/>
          <w:b/>
        </w:rPr>
        <w:t xml:space="preserve">Dentist</w:t>
      </w:r>
      <w:r>
        <w:t xml:space="preserve"> </w:t>
      </w:r>
      <w:r>
        <w:t xml:space="preserve">as the premier choice for cosmetic and preventive care in</w:t>
      </w:r>
      <w:r>
        <w:t xml:space="preserve"> </w:t>
      </w:r>
      <w:r>
        <w:rPr>
          <w:bCs/>
          <w:b/>
        </w:rPr>
        <w:t xml:space="preserve">France Lyon</w:t>
      </w:r>
      <w:r>
        <w:t xml:space="preserve">, addressing local market gaps through personalized patient experiences and culturally attuned services. Our three-year roadmap focuses on building community trust, leveraging digital tools popular with French consumers, and achieving 40% market penetration in our target demographic within five years.</w:t>
      </w:r>
    </w:p>
    <w:bookmarkEnd w:id="20"/>
    <w:bookmarkStart w:id="21" w:name="X36d7ff02de6a2b166ca99d1a858c43b7f220b79"/>
    <w:p>
      <w:pPr>
        <w:pStyle w:val="Heading2"/>
      </w:pPr>
      <w:r>
        <w:t xml:space="preserve">Situation Analysis: Lyon's Dental Market Landscape</w:t>
      </w:r>
    </w:p>
    <w:p>
      <w:pPr>
        <w:pStyle w:val="FirstParagraph"/>
      </w:pPr>
      <w:r>
        <w:t xml:space="preserve">Lyon's healthcare market exhibits unique characteristics requiring tailored marketing. With 18% of residents aged 65+, high tourism traffic (15 million annual visitors), and a strong preference for French-language care, traditional dental practices often overlook personalized service. Competitor analysis reveals three key gaps: (1) Limited cosmetic dentistry options for young professionals in Vieux Lyon, (2) Overreliance on appointment booking systems not optimized for mobile users (78% of French consumers use smartphones), and (3) Minimal community engagement beyond basic services. As a new entrant in France Lyon, our</w:t>
      </w:r>
      <w:r>
        <w:t xml:space="preserve"> </w:t>
      </w:r>
      <w:r>
        <w:rPr>
          <w:bCs/>
          <w:b/>
        </w:rPr>
        <w:t xml:space="preserve">Dentist</w:t>
      </w:r>
      <w:r>
        <w:t xml:space="preserve"> </w:t>
      </w:r>
      <w:r>
        <w:t xml:space="preserve">will directly address these through culturally intelligent marketing—using local patois in patient communications where appropriate and emphasizing proximity to landmarks like Place des Terreaux.</w:t>
      </w:r>
    </w:p>
    <w:bookmarkEnd w:id="21"/>
    <w:bookmarkStart w:id="22" w:name="target-audience-segmentation"/>
    <w:p>
      <w:pPr>
        <w:pStyle w:val="Heading2"/>
      </w:pPr>
      <w:r>
        <w:t xml:space="preserve">Target Audience Segmentation</w:t>
      </w:r>
    </w:p>
    <w:p>
      <w:pPr>
        <w:pStyle w:val="FirstParagraph"/>
      </w:pPr>
      <w:r>
        <w:t xml:space="preserve">We've identified three core segments for our Lyon-based practice:</w:t>
      </w:r>
    </w:p>
    <w:p>
      <w:pPr>
        <w:numPr>
          <w:ilvl w:val="0"/>
          <w:numId w:val="1001"/>
        </w:numPr>
        <w:pStyle w:val="Compact"/>
      </w:pPr>
      <w:r>
        <w:rPr>
          <w:bCs/>
          <w:b/>
        </w:rPr>
        <w:t xml:space="preserve">Urban Professionals (30-45 years):</w:t>
      </w:r>
      <w:r>
        <w:t xml:space="preserve"> </w:t>
      </w:r>
      <w:r>
        <w:t xml:space="preserve">Working in Lyon's business districts (Part-Dieu, La Confluence). Prioritize cosmetic results, minimal downtime, and English-French bilingual staff. Value online reviews and virtual consultations.</w:t>
      </w:r>
    </w:p>
    <w:p>
      <w:pPr>
        <w:numPr>
          <w:ilvl w:val="0"/>
          <w:numId w:val="1001"/>
        </w:numPr>
        <w:pStyle w:val="Compact"/>
      </w:pPr>
      <w:r>
        <w:rPr>
          <w:bCs/>
          <w:b/>
        </w:rPr>
        <w:t xml:space="preserve">Families with Children:</w:t>
      </w:r>
      <w:r>
        <w:t xml:space="preserve"> </w:t>
      </w:r>
      <w:r>
        <w:t xml:space="preserve">Residents in suburbs like Vénissieux or Gerland. Seek pediatric dentistry integration, family discount plans, and extended-hour appointments aligning with school schedules.</w:t>
      </w:r>
    </w:p>
    <w:p>
      <w:pPr>
        <w:numPr>
          <w:ilvl w:val="0"/>
          <w:numId w:val="1001"/>
        </w:numPr>
        <w:pStyle w:val="Compact"/>
      </w:pPr>
      <w:r>
        <w:rPr>
          <w:bCs/>
          <w:b/>
        </w:rPr>
        <w:t xml:space="preserve">Senior Citizens (65+):</w:t>
      </w:r>
      <w:r>
        <w:t xml:space="preserve"> </w:t>
      </w:r>
      <w:r>
        <w:t xml:space="preserve">Living near hospitals like Hospices Civils de Lyon. Demand compassionate care, transparent pricing for Medicare-reimbursed treatments, and home-visit options for mobility-impaired patients.</w:t>
      </w:r>
    </w:p>
    <w:bookmarkEnd w:id="22"/>
    <w:bookmarkStart w:id="23" w:name="marketing-objectives"/>
    <w:p>
      <w:pPr>
        <w:pStyle w:val="Heading2"/>
      </w:pPr>
      <w:r>
        <w:t xml:space="preserve">Marketing Objectives</w:t>
      </w:r>
    </w:p>
    <w:p>
      <w:pPr>
        <w:pStyle w:val="FirstParagraph"/>
      </w:pPr>
      <w:r>
        <w:t xml:space="preserve">For the first 18 months in France Lyon, we will:</w:t>
      </w:r>
    </w:p>
    <w:p>
      <w:pPr>
        <w:numPr>
          <w:ilvl w:val="0"/>
          <w:numId w:val="1002"/>
        </w:numPr>
        <w:pStyle w:val="Compact"/>
      </w:pPr>
      <w:r>
        <w:t xml:space="preserve">Achieve 60% brand recognition among target audiences within the city limits (measured via local focus groups)</w:t>
      </w:r>
    </w:p>
    <w:bookmarkEnd w:id="23"/>
    <w:bookmarkStart w:id="27" w:name="core-marketing-strategies-tactics"/>
    <w:p>
      <w:pPr>
        <w:pStyle w:val="Heading2"/>
      </w:pPr>
      <w:r>
        <w:t xml:space="preserve">Core Marketing Strategies &amp; Tactics</w:t>
      </w:r>
    </w:p>
    <w:bookmarkStart w:id="24" w:name="X45daad8aabcc12ade31276c8753542300b5edca"/>
    <w:p>
      <w:pPr>
        <w:pStyle w:val="Heading3"/>
      </w:pPr>
      <w:r>
        <w:t xml:space="preserve">1. Hyperlocal Digital Presence (France Lyon Focused)</w:t>
      </w:r>
    </w:p>
    <w:p>
      <w:pPr>
        <w:pStyle w:val="FirstParagraph"/>
      </w:pPr>
      <w:r>
        <w:t xml:space="preserve">We'll develop a French-language website with SEO optimized for local search terms like "dentiste cosmétique Lyon" and "soins dentaires près de la Confluence." Key tactics include:</w:t>
      </w:r>
    </w:p>
    <w:p>
      <w:pPr>
        <w:numPr>
          <w:ilvl w:val="0"/>
          <w:numId w:val="1003"/>
        </w:numPr>
        <w:pStyle w:val="Compact"/>
      </w:pPr>
      <w:r>
        <w:t xml:space="preserve">Creating neighborhood-specific landing pages (e.g., "Dentist in Vieux Lyon: Cosmetic Solutions")</w:t>
      </w:r>
    </w:p>
    <w:p>
      <w:pPr>
        <w:numPr>
          <w:ilvl w:val="0"/>
          <w:numId w:val="1003"/>
        </w:numPr>
        <w:pStyle w:val="Compact"/>
      </w:pPr>
      <w:r>
        <w:t xml:space="preserve">Partnering with Doctolib.fr for seamless online booking—a platform used by 68% of French patients</w:t>
      </w:r>
    </w:p>
    <w:p>
      <w:pPr>
        <w:numPr>
          <w:ilvl w:val="0"/>
          <w:numId w:val="1003"/>
        </w:numPr>
        <w:pStyle w:val="Compact"/>
      </w:pPr>
      <w:r>
        <w:t xml:space="preserve">Running geo-targeted Facebook/Instagram ads showing real patient transformations from Lyon residents (with consent)</w:t>
      </w:r>
    </w:p>
    <w:bookmarkEnd w:id="24"/>
    <w:bookmarkStart w:id="25" w:name="community-integration-trust-building"/>
    <w:p>
      <w:pPr>
        <w:pStyle w:val="Heading3"/>
      </w:pPr>
      <w:r>
        <w:t xml:space="preserve">2. Community Integration &amp; Trust Building</w:t>
      </w:r>
    </w:p>
    <w:p>
      <w:pPr>
        <w:pStyle w:val="FirstParagraph"/>
      </w:pPr>
      <w:r>
        <w:t xml:space="preserve">Lyon's culture values community engagement. Our strategy includes:</w:t>
      </w:r>
    </w:p>
    <w:p>
      <w:pPr>
        <w:numPr>
          <w:ilvl w:val="0"/>
          <w:numId w:val="1004"/>
        </w:numPr>
        <w:pStyle w:val="Compact"/>
      </w:pPr>
      <w:r>
        <w:t xml:space="preserve">Monthly "Dental Health Workshops" at Lyon city libraries (e.g., Médiathèque de la Part-Dieu)</w:t>
      </w:r>
    </w:p>
    <w:p>
      <w:pPr>
        <w:numPr>
          <w:ilvl w:val="0"/>
          <w:numId w:val="1004"/>
        </w:numPr>
        <w:pStyle w:val="Compact"/>
      </w:pPr>
      <w:r>
        <w:t xml:space="preserve">Sponsoring local events like the Fête des Lumières with free fluoride treatments for children</w:t>
      </w:r>
    </w:p>
    <w:p>
      <w:pPr>
        <w:numPr>
          <w:ilvl w:val="0"/>
          <w:numId w:val="1004"/>
        </w:numPr>
        <w:pStyle w:val="Compact"/>
      </w:pPr>
      <w:r>
        <w:t xml:space="preserve">Collaborating with Lyon-based influencers (e.g., lifestyle bloggers focusing on wellness) for authentic content</w:t>
      </w:r>
    </w:p>
    <w:bookmarkEnd w:id="25"/>
    <w:bookmarkStart w:id="26" w:name="Xd15295a9a469cd99a33974fc7b05f2fdb2dc0e2"/>
    <w:p>
      <w:pPr>
        <w:pStyle w:val="Heading3"/>
      </w:pPr>
      <w:r>
        <w:t xml:space="preserve">3. Premium Patient Experience Differentiation</w:t>
      </w:r>
    </w:p>
    <w:p>
      <w:pPr>
        <w:pStyle w:val="FirstParagraph"/>
      </w:pPr>
      <w:r>
        <w:t xml:space="preserve">Beyond clinical excellence, we'll emphasize:</w:t>
      </w:r>
    </w:p>
    <w:p>
      <w:pPr>
        <w:numPr>
          <w:ilvl w:val="0"/>
          <w:numId w:val="1005"/>
        </w:numPr>
        <w:pStyle w:val="Compact"/>
      </w:pPr>
      <w:r>
        <w:t xml:space="preserve">A "Lyon Welcome Kit" for new patients including local artisan chocolates and a guide to nearby parks (e.g., Parc de la Tête d'Or)</w:t>
      </w:r>
    </w:p>
    <w:p>
      <w:pPr>
        <w:numPr>
          <w:ilvl w:val="0"/>
          <w:numId w:val="1005"/>
        </w:numPr>
        <w:pStyle w:val="Compact"/>
      </w:pPr>
      <w:r>
        <w:t xml:space="preserve">Virtual reality consultations for complex procedures (popular among French tech-savvy clients)</w:t>
      </w:r>
    </w:p>
    <w:p>
      <w:pPr>
        <w:numPr>
          <w:ilvl w:val="0"/>
          <w:numId w:val="1005"/>
        </w:numPr>
        <w:pStyle w:val="Compact"/>
      </w:pPr>
      <w:r>
        <w:t xml:space="preserve">24/7 multilingual support via WhatsApp—critical for expats in France Lyon</w:t>
      </w:r>
    </w:p>
    <w:bookmarkEnd w:id="26"/>
    <w:bookmarkEnd w:id="27"/>
    <w:bookmarkStart w:id="28" w:name="budget-allocation-year-1"/>
    <w:p>
      <w:pPr>
        <w:pStyle w:val="Heading2"/>
      </w:pPr>
      <w:r>
        <w:t xml:space="preserve">Budget Allocation (Year 1)</w:t>
      </w:r>
    </w:p>
    <w:p>
      <w:pPr>
        <w:pStyle w:val="FirstParagraph"/>
      </w:pPr>
      <w:r>
        <w:t xml:space="preserve">Strategy Area</w:t>
      </w:r>
    </w:p>
    <w:p>
      <w:pPr>
        <w:pStyle w:val="BodyText"/>
      </w:pPr>
      <w:r>
        <w:t xml:space="preserve">Allocation</w:t>
      </w:r>
    </w:p>
    <w:p>
      <w:pPr>
        <w:pStyle w:val="BodyText"/>
      </w:pPr>
      <w:r>
        <w:t xml:space="preserve">Rationale</w:t>
      </w:r>
    </w:p>
    <w:p>
      <w:pPr>
        <w:pStyle w:val="BodyText"/>
      </w:pPr>
      <w:r>
        <w:t xml:space="preserve">Digital Marketing (SEO, Paid Ads)</w:t>
      </w:r>
    </w:p>
    <w:p>
      <w:pPr>
        <w:pStyle w:val="BodyText"/>
      </w:pPr>
      <w:r>
        <w:t xml:space="preserve">40%</w:t>
      </w:r>
    </w:p>
    <w:p>
      <w:pPr>
        <w:pStyle w:val="BodyText"/>
      </w:pPr>
      <w:r>
        <w:t xml:space="preserve">Lyon's high internet penetration; 72% of patients research online before booking</w:t>
      </w:r>
    </w:p>
    <w:p>
      <w:pPr>
        <w:pStyle w:val="BodyText"/>
      </w:pPr>
      <w:r>
        <w:t xml:space="preserve">Community Events &amp; Partnerships</w:t>
      </w:r>
    </w:p>
    <w:p>
      <w:pPr>
        <w:pStyle w:val="BodyText"/>
      </w:pPr>
      <w:r>
        <w:t xml:space="preserve">30%</w:t>
      </w:r>
    </w:p>
    <w:p>
      <w:pPr>
        <w:pStyle w:val="BodyText"/>
      </w:pPr>
      <w:r>
        <w:t xml:space="preserve">French consumers prioritize local engagement; builds organic trust</w:t>
      </w:r>
    </w:p>
    <w:p>
      <w:pPr>
        <w:pStyle w:val="BodyText"/>
      </w:pPr>
      <w:r>
        <w:t xml:space="preserve">Content Creation (Videos, Blog)</w:t>
      </w:r>
    </w:p>
    <w:p>
      <w:pPr>
        <w:pStyle w:val="BodyText"/>
      </w:pPr>
      <w:r>
        <w:t xml:space="preserve">15%</w:t>
      </w:r>
    </w:p>
    <w:p>
      <w:pPr>
        <w:pStyle w:val="BodyText"/>
      </w:pPr>
      <w:r>
        <w:t xml:space="preserve">Caters to France's preference for educational dental content</w:t>
      </w:r>
    </w:p>
    <w:p>
      <w:pPr>
        <w:pStyle w:val="BodyText"/>
      </w:pPr>
      <w:r>
        <w:t xml:space="preserve">Print &amp; Local Media</w:t>
      </w:r>
    </w:p>
    <w:p>
      <w:pPr>
        <w:pStyle w:val="BodyText"/>
      </w:pPr>
      <w:r>
        <w:t xml:space="preserve">10%</w:t>
      </w:r>
    </w:p>
    <w:p>
      <w:pPr>
        <w:pStyle w:val="BodyText"/>
      </w:pPr>
      <w:r>
        <w:t xml:space="preserve">Evaluation Tools</w:t>
      </w:r>
    </w:p>
    <w:p>
      <w:pPr>
        <w:pStyle w:val="BodyText"/>
      </w:pPr>
      <w:r>
        <w:t xml:space="preserve">5%</w:t>
      </w:r>
    </w:p>
    <w:bookmarkEnd w:id="28"/>
    <w:bookmarkStart w:id="29" w:name="implementation-timeline-phased-approach"/>
    <w:p>
      <w:pPr>
        <w:pStyle w:val="Heading2"/>
      </w:pPr>
      <w:r>
        <w:t xml:space="preserve">Implementation Timeline (Phased Approach)</w:t>
      </w:r>
    </w:p>
    <w:p>
      <w:pPr>
        <w:pStyle w:val="FirstParagraph"/>
      </w:pPr>
      <w:r>
        <w:rPr>
          <w:bCs/>
          <w:b/>
        </w:rPr>
        <w:t xml:space="preserve">Mission Launch: Month 1-3</w:t>
      </w:r>
      <w:r>
        <w:t xml:space="preserve"> </w:t>
      </w:r>
      <w:r>
        <w:t xml:space="preserve">– Local SEO setup, website localization, and partnership outreach to Lyon cafes.</w:t>
      </w:r>
      <w:r>
        <w:t xml:space="preserve"> </w:t>
      </w:r>
      <w:r>
        <w:rPr>
          <w:bCs/>
          <w:b/>
        </w:rPr>
        <w:t xml:space="preserve">Growth Phase: Months 4-9</w:t>
      </w:r>
      <w:r>
        <w:t xml:space="preserve"> </w:t>
      </w:r>
      <w:r>
        <w:t xml:space="preserve">– Community workshops begin; influencer collaborations activate; patient referral program launched.</w:t>
      </w:r>
      <w:r>
        <w:t xml:space="preserve"> </w:t>
      </w:r>
      <w:r>
        <w:rPr>
          <w:bCs/>
          <w:b/>
        </w:rPr>
        <w:t xml:space="preserve">Sustained Leadership: Months 10-18</w:t>
      </w:r>
      <w:r>
        <w:t xml:space="preserve"> </w:t>
      </w:r>
      <w:r>
        <w:t xml:space="preserve">– Expansion into pediatric services; data-driven ad optimization based on Lyon-specific metrics (e.g., seasonal appointment trends during holidays).</w:t>
      </w:r>
    </w:p>
    <w:bookmarkEnd w:id="29"/>
    <w:bookmarkStart w:id="30" w:name="evaluation-metrics-kpis"/>
    <w:p>
      <w:pPr>
        <w:pStyle w:val="Heading2"/>
      </w:pPr>
      <w:r>
        <w:t xml:space="preserve">Evaluation Metrics &amp; KPIs</w:t>
      </w:r>
    </w:p>
    <w:p>
      <w:pPr>
        <w:pStyle w:val="FirstParagraph"/>
      </w:pPr>
      <w:r>
        <w:t xml:space="preserve">We'll measure success through both quantitative and qualitative benchmarks relevant to France Lyon:</w:t>
      </w:r>
    </w:p>
    <w:p>
      <w:pPr>
        <w:numPr>
          <w:ilvl w:val="0"/>
          <w:numId w:val="1006"/>
        </w:numPr>
        <w:pStyle w:val="Compact"/>
      </w:pPr>
      <w:r>
        <w:t xml:space="preserve">Online Visibility: Track "dentiste Lyon" keyword rankings on Google (target: Top 3 positions)</w:t>
      </w:r>
    </w:p>
    <w:p>
      <w:pPr>
        <w:numPr>
          <w:ilvl w:val="0"/>
          <w:numId w:val="1006"/>
        </w:numPr>
        <w:pStyle w:val="Compact"/>
      </w:pPr>
      <w:r>
        <w:t xml:space="preserve">Patient Acquisition Cost (PAC): Target ≤ €85 per patient in Lyon market</w:t>
      </w:r>
    </w:p>
    <w:p>
      <w:pPr>
        <w:numPr>
          <w:ilvl w:val="0"/>
          <w:numId w:val="1006"/>
        </w:numPr>
        <w:pStyle w:val="Compact"/>
      </w:pPr>
      <w:r>
        <w:t xml:space="preserve">Net Promoter Score (NPS): Aim for ≥50 in local surveys, indicating strong community trust</w:t>
      </w:r>
    </w:p>
    <w:p>
      <w:pPr>
        <w:numPr>
          <w:ilvl w:val="0"/>
          <w:numId w:val="1006"/>
        </w:numPr>
        <w:pStyle w:val="Compact"/>
      </w:pPr>
      <w:r>
        <w:t xml:space="preserve">Local Partnership ROI: 20% of new patients from cross-promoted business referrals</w:t>
      </w:r>
    </w:p>
    <w:bookmarkEnd w:id="30"/>
    <w:bookmarkStart w:id="31" w:name="X931d7e7af2c07464f16125aa3567e4fa920f5e8"/>
    <w:p>
      <w:pPr>
        <w:pStyle w:val="Heading2"/>
      </w:pPr>
      <w:r>
        <w:t xml:space="preserve">Conclusion: Why This Marketing Plan Succeeds in France Lyon</w:t>
      </w:r>
    </w:p>
    <w:p>
      <w:pPr>
        <w:pStyle w:val="FirstParagraph"/>
      </w:pPr>
      <w:r>
        <w:t xml:space="preserve">This Marketing Plan transcends generic dental advertising by embedding our practice within Lyon's cultural fabric. By prioritizing French language fluency, neighborhood-specific engagement, and digital tools preferred by Lyon residents, we position our</w:t>
      </w:r>
      <w:r>
        <w:t xml:space="preserve"> </w:t>
      </w:r>
      <w:r>
        <w:rPr>
          <w:bCs/>
          <w:b/>
        </w:rPr>
        <w:t xml:space="preserve">Dentist</w:t>
      </w:r>
      <w:r>
        <w:t xml:space="preserve"> </w:t>
      </w:r>
      <w:r>
        <w:t xml:space="preserve">as a community partner—not just a service provider. The focus on France Lyon's unique demographics (tourists, families in specific suburbs, aging population) ensures every campaign resonates authentically. Crucially, this plan addresses the unspoken needs of French patients: trust through local presence and transparency in pricing—values that cement long-term loyalty in healthcare. As we execute this plan across France Lyon's districts from Croix-Rousse to Gerland, we don't merely attract patients; we become an indispensable part of Lyon's health ecosystem.</w:t>
      </w:r>
    </w:p>
    <w:p>
      <w:pPr>
        <w:pStyle w:val="BodyText"/>
      </w:pPr>
      <w:r>
        <w:rPr>
          <w:bCs/>
          <w:b/>
        </w:rPr>
        <w:t xml:space="preserve">Total 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Dental Practice in Lyon, France</dc:title>
  <dc:creator/>
  <dc:language>en</dc:language>
  <cp:keywords/>
  <dcterms:created xsi:type="dcterms:W3CDTF">2026-07-23T05:55:48Z</dcterms:created>
  <dcterms:modified xsi:type="dcterms:W3CDTF">2026-07-23T05:55:48Z</dcterms:modified>
</cp:coreProperties>
</file>

<file path=docProps/custom.xml><?xml version="1.0" encoding="utf-8"?>
<Properties xmlns="http://schemas.openxmlformats.org/officeDocument/2006/custom-properties" xmlns:vt="http://schemas.openxmlformats.org/officeDocument/2006/docPropsVTypes"/>
</file>