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bdceb07baf9d2c9d81b4a7f06609998c31dadeb"/>
    <w:p>
      <w:pPr>
        <w:pStyle w:val="Heading1"/>
      </w:pPr>
      <w:r>
        <w:t xml:space="preserve">Comprehensive Marketing Plan: Premium Dental Care in New Zealand Auckland</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dental practice in Auckland, New Zealand. As the largest city in Aotearoa with over 1.6 million residents, Auckland presents significant opportunities for a modern Dental practice catering to diverse communities. Our strategy focuses on building trust through exceptional patient care, culturally sensitive services, and targeted local marketing that positions us as the leading choice for comprehensive dental health in New Zealand Auckland. This plan addresses critical market gaps including accessibility for Māori and Pacific Islander populations, affordability concerns, and digital engagement trends specific to Auckland's urban demographic.</w:t>
      </w:r>
    </w:p>
    <w:bookmarkEnd w:id="20"/>
    <w:bookmarkStart w:id="21" w:name="Xe04ff4b3e732d95293fbc5ea90dceffeb357dfb"/>
    <w:p>
      <w:pPr>
        <w:pStyle w:val="Heading2"/>
      </w:pPr>
      <w:r>
        <w:t xml:space="preserve">Market Analysis: Auckland Dental Landscape</w:t>
      </w:r>
    </w:p>
    <w:p>
      <w:pPr>
        <w:pStyle w:val="FirstParagraph"/>
      </w:pPr>
      <w:r>
        <w:t xml:space="preserve">New Zealand Auckland faces unique dental challenges: 37% of adults report avoiding dental care due to cost (NZ Ministry of Health, 2023), while Māori and Pacific communities experience higher rates of untreated decay. Competitors in Auckland range from large corporate chains offering standardized services to small private practices lacking digital presence. Crucially, no local Dental practice has successfully integrated Māori health principles (Te Tiriti o Waitangi commitments) with modern digital marketing in the Auckland market. Our analysis identifies three underserved segments: young professionals (25-40 years) seeking cosmetic dentistry, elderly residents requiring geriatric care, and culturally diverse families needing language-appropriate services. The Auckland dental market is projected to grow at 4.8% annually through 2027, driven by population growth and rising health awareness.</w:t>
      </w:r>
    </w:p>
    <w:bookmarkEnd w:id="21"/>
    <w:bookmarkStart w:id="22" w:name="marketing-objectives"/>
    <w:p>
      <w:pPr>
        <w:pStyle w:val="Heading2"/>
      </w:pPr>
      <w:r>
        <w:t xml:space="preserve">Marketing Objectives</w:t>
      </w:r>
    </w:p>
    <w:p>
      <w:pPr>
        <w:numPr>
          <w:ilvl w:val="0"/>
          <w:numId w:val="1001"/>
        </w:numPr>
        <w:pStyle w:val="Compact"/>
      </w:pPr>
      <w:r>
        <w:t xml:space="preserve">Acquire 300 new patients within the first year through targeted Auckland-specific campaigns</w:t>
      </w:r>
    </w:p>
    <w:p>
      <w:pPr>
        <w:numPr>
          <w:ilvl w:val="0"/>
          <w:numId w:val="1001"/>
        </w:numPr>
        <w:pStyle w:val="Compact"/>
      </w:pPr>
      <w:r>
        <w:t xml:space="preserve">Achieve 85% patient satisfaction rate (surpassing national average of 76%) by Year 2</w:t>
      </w:r>
    </w:p>
    <w:p>
      <w:pPr>
        <w:numPr>
          <w:ilvl w:val="0"/>
          <w:numId w:val="1001"/>
        </w:numPr>
        <w:pStyle w:val="Compact"/>
      </w:pPr>
      <w:r>
        <w:t xml:space="preserve">Secure partnerships with 15 Auckland-based businesses for referral networks by Q3 Year 1</w:t>
      </w:r>
    </w:p>
    <w:p>
      <w:pPr>
        <w:numPr>
          <w:ilvl w:val="0"/>
          <w:numId w:val="1001"/>
        </w:numPr>
        <w:pStyle w:val="Compact"/>
      </w:pPr>
      <w:r>
        <w:t xml:space="preserve">Attain top-3 local search ranking for "dentist Auckland" and "Māori dental care New Zealand" within 6 months</w:t>
      </w:r>
    </w:p>
    <w:bookmarkEnd w:id="22"/>
    <w:bookmarkStart w:id="23" w:name="X1adb78369012f39499fb7488d19e73f434e9a4e"/>
    <w:p>
      <w:pPr>
        <w:pStyle w:val="Heading2"/>
      </w:pPr>
      <w:r>
        <w:t xml:space="preserve">Target Audience: Auckland-Specific Segmentation</w:t>
      </w:r>
    </w:p>
    <w:p>
      <w:pPr>
        <w:pStyle w:val="FirstParagraph"/>
      </w:pPr>
      <w:r>
        <w:t xml:space="preserve">We will implement hyper-localized targeting in New Zealand Auckland:</w:t>
      </w:r>
    </w:p>
    <w:p>
      <w:pPr>
        <w:numPr>
          <w:ilvl w:val="0"/>
          <w:numId w:val="1002"/>
        </w:numPr>
        <w:pStyle w:val="Compact"/>
      </w:pPr>
      <w:r>
        <w:rPr>
          <w:bCs/>
          <w:b/>
        </w:rPr>
        <w:t xml:space="preserve">Māori and Pacific Communities:</w:t>
      </w:r>
      <w:r>
        <w:t xml:space="preserve"> </w:t>
      </w:r>
      <w:r>
        <w:t xml:space="preserve">Develop partnerships with local marae and Pacific Islander community centers. Offer kai (food) during appointments as cultural practice, employ Māori health workers for patient navigation</w:t>
      </w:r>
    </w:p>
    <w:p>
      <w:pPr>
        <w:numPr>
          <w:ilvl w:val="0"/>
          <w:numId w:val="1002"/>
        </w:numPr>
        <w:pStyle w:val="Compact"/>
      </w:pPr>
      <w:r>
        <w:rPr>
          <w:bCs/>
          <w:b/>
        </w:rPr>
        <w:t xml:space="preserve">Urban Professionals:</w:t>
      </w:r>
      <w:r>
        <w:t xml:space="preserve"> </w:t>
      </w:r>
      <w:r>
        <w:t xml:space="preserve">Target CBD office buildings with "lunchtime dental check-up" promotions at 12-1pm (Auckland time), focusing on teeth whitening and emergency care</w:t>
      </w:r>
    </w:p>
    <w:p>
      <w:pPr>
        <w:numPr>
          <w:ilvl w:val="0"/>
          <w:numId w:val="1002"/>
        </w:numPr>
        <w:pStyle w:val="Compact"/>
      </w:pPr>
      <w:r>
        <w:rPr>
          <w:bCs/>
          <w:b/>
        </w:rPr>
        <w:t xml:space="preserve">Families:</w:t>
      </w:r>
      <w:r>
        <w:t xml:space="preserve"> </w:t>
      </w:r>
      <w:r>
        <w:t xml:space="preserve">Create "Kids Dental Day" events at Auckland libraries, partnering with schools in East Auckland for free fluoride varnish programs</w:t>
      </w:r>
    </w:p>
    <w:p>
      <w:pPr>
        <w:numPr>
          <w:ilvl w:val="0"/>
          <w:numId w:val="1002"/>
        </w:numPr>
        <w:pStyle w:val="Compact"/>
      </w:pPr>
      <w:r>
        <w:rPr>
          <w:bCs/>
          <w:b/>
        </w:rPr>
        <w:t xml:space="preserve">Senior Citizens:</w:t>
      </w:r>
      <w:r>
        <w:t xml:space="preserve"> </w:t>
      </w:r>
      <w:r>
        <w:t xml:space="preserve">Collaborate with retirement villages across Manukau and Waitakere for mobile dental screenings</w:t>
      </w:r>
    </w:p>
    <w:bookmarkEnd w:id="23"/>
    <w:bookmarkStart w:id="24" w:name="marketing-strategies-tactics"/>
    <w:p>
      <w:pPr>
        <w:pStyle w:val="Heading2"/>
      </w:pPr>
      <w:r>
        <w:t xml:space="preserve">Marketing Strategies &amp; Tactics</w:t>
      </w:r>
    </w:p>
    <w:p>
      <w:pPr>
        <w:pStyle w:val="FirstParagraph"/>
      </w:pPr>
      <w:r>
        <w:rPr>
          <w:bCs/>
          <w:b/>
        </w:rPr>
        <w:t xml:space="preserve">Digital Marketing (Auckland Focus):</w:t>
      </w:r>
    </w:p>
    <w:p>
      <w:pPr>
        <w:numPr>
          <w:ilvl w:val="0"/>
          <w:numId w:val="1003"/>
        </w:numPr>
        <w:pStyle w:val="Compact"/>
      </w:pPr>
      <w:r>
        <w:t xml:space="preserve">Leverage Google Local SEO with Auckland-specific keywords: "emergency dentist near me," "family dentist Mount Eden," "affordable dental care Auckland CBD"</w:t>
      </w:r>
    </w:p>
    <w:p>
      <w:pPr>
        <w:numPr>
          <w:ilvl w:val="0"/>
          <w:numId w:val="1003"/>
        </w:numPr>
        <w:pStyle w:val="Compact"/>
      </w:pPr>
      <w:r>
        <w:t xml:space="preserve">Develop targeted Facebook/Instagram campaigns using location-based ads for suburbs like Newmarket, Albany, and Papakura</w:t>
      </w:r>
    </w:p>
    <w:p>
      <w:pPr>
        <w:numPr>
          <w:ilvl w:val="0"/>
          <w:numId w:val="1003"/>
        </w:numPr>
        <w:pStyle w:val="Compact"/>
      </w:pPr>
      <w:r>
        <w:t xml:space="preserve">Create multilingual content (English, Samoan, Mandarin) addressing common Auckland-specific concerns ("dental care during Auckland winter," "affordable dental insurance NZ")</w:t>
      </w:r>
    </w:p>
    <w:p>
      <w:pPr>
        <w:pStyle w:val="FirstParagraph"/>
      </w:pPr>
      <w:r>
        <w:rPr>
          <w:bCs/>
          <w:b/>
        </w:rPr>
        <w:t xml:space="preserve">Community Integration:</w:t>
      </w:r>
    </w:p>
    <w:p>
      <w:pPr>
        <w:numPr>
          <w:ilvl w:val="0"/>
          <w:numId w:val="1004"/>
        </w:numPr>
        <w:pStyle w:val="Compact"/>
      </w:pPr>
      <w:r>
        <w:t xml:space="preserve">Host quarterly "Dental Health Fair" at Auckland community centers (e.g., Manukau Town Centre, St. Heliers)</w:t>
      </w:r>
    </w:p>
    <w:p>
      <w:pPr>
        <w:numPr>
          <w:ilvl w:val="0"/>
          <w:numId w:val="1004"/>
        </w:numPr>
        <w:pStyle w:val="Compact"/>
      </w:pPr>
      <w:r>
        <w:t xml:space="preserve">Sponsor Auckland City Marathon with free oral screenings for participants</w:t>
      </w:r>
    </w:p>
    <w:p>
      <w:pPr>
        <w:numPr>
          <w:ilvl w:val="0"/>
          <w:numId w:val="1004"/>
        </w:numPr>
        <w:pStyle w:val="Compact"/>
      </w:pPr>
      <w:r>
        <w:t xml:space="preserve">Partner with Auckland-based businesses (e.g., local cafes, gyms) for cross-promotions: "Show your gym membership for 10% off" (20+ partners secured in Year 1)</w:t>
      </w:r>
    </w:p>
    <w:p>
      <w:pPr>
        <w:pStyle w:val="FirstParagraph"/>
      </w:pPr>
      <w:r>
        <w:rPr>
          <w:bCs/>
          <w:b/>
        </w:rPr>
        <w:t xml:space="preserve">Cultural Competency Initiatives:</w:t>
      </w:r>
    </w:p>
    <w:p>
      <w:pPr>
        <w:numPr>
          <w:ilvl w:val="0"/>
          <w:numId w:val="1005"/>
        </w:numPr>
        <w:pStyle w:val="Compact"/>
      </w:pPr>
      <w:r>
        <w:t xml:space="preserve">Train all staff in Te Reo Māori greetings and tikanga (protocol) for Māori patients</w:t>
      </w:r>
    </w:p>
    <w:p>
      <w:pPr>
        <w:numPr>
          <w:ilvl w:val="0"/>
          <w:numId w:val="1005"/>
        </w:numPr>
        <w:pStyle w:val="Compact"/>
      </w:pPr>
      <w:r>
        <w:t xml:space="preserve">Develop a "Dental Health for Pacific Families" brochure co-created with Samoan and Tongan community leaders</w:t>
      </w:r>
    </w:p>
    <w:p>
      <w:pPr>
        <w:numPr>
          <w:ilvl w:val="0"/>
          <w:numId w:val="1005"/>
        </w:numPr>
        <w:pStyle w:val="Compact"/>
      </w:pPr>
      <w:r>
        <w:t xml:space="preserve">Offer translation services via phone interpreters for non-English speakers at no extra cost (addressing Auckland's 25% multicultural population)</w:t>
      </w:r>
    </w:p>
    <w:bookmarkEnd w:id="24"/>
    <w:bookmarkStart w:id="25" w:name="budget-allocation-year-1-total-nzd-78500"/>
    <w:p>
      <w:pPr>
        <w:pStyle w:val="Heading2"/>
      </w:pPr>
      <w:r>
        <w:t xml:space="preserve">Budget Allocation (Year 1 Total: NZD $78,500)</w:t>
      </w:r>
    </w:p>
    <w:p>
      <w:pPr>
        <w:pStyle w:val="FirstParagraph"/>
      </w:pPr>
      <w:r>
        <w:t xml:space="preserve">Category</w:t>
      </w:r>
    </w:p>
    <w:p>
      <w:pPr>
        <w:pStyle w:val="BodyText"/>
      </w:pPr>
      <w:r>
        <w:t xml:space="preserve">Allocation</w:t>
      </w:r>
    </w:p>
    <w:p>
      <w:pPr>
        <w:pStyle w:val="BodyText"/>
      </w:pPr>
      <w:r>
        <w:t xml:space="preserve">Percentage</w:t>
      </w:r>
    </w:p>
    <w:p>
      <w:pPr>
        <w:pStyle w:val="BodyText"/>
      </w:pPr>
      <w:r>
        <w:t xml:space="preserve">Digital Marketing (SEO/Ads)</w:t>
      </w:r>
    </w:p>
    <w:p>
      <w:pPr>
        <w:pStyle w:val="BodyText"/>
      </w:pPr>
      <w:r>
        <w:t xml:space="preserve">$28,000</w:t>
      </w:r>
    </w:p>
    <w:p>
      <w:pPr>
        <w:pStyle w:val="BodyText"/>
      </w:pPr>
      <w:r>
        <w:t xml:space="preserve">35.7%</w:t>
      </w:r>
    </w:p>
    <w:p>
      <w:pPr>
        <w:pStyle w:val="BodyText"/>
      </w:pPr>
      <w:r>
        <w:t xml:space="preserve">Community Events &amp; Sponsorships</w:t>
      </w:r>
    </w:p>
    <w:p>
      <w:pPr>
        <w:pStyle w:val="BodyText"/>
      </w:pPr>
      <w:r>
        <w:t xml:space="preserve">$19,250</w:t>
      </w:r>
    </w:p>
    <w:p>
      <w:pPr>
        <w:pStyle w:val="BodyText"/>
      </w:pPr>
      <w:r>
        <w:t xml:space="preserve">24.5%</w:t>
      </w:r>
    </w:p>
    <w:p>
      <w:pPr>
        <w:pStyle w:val="BodyText"/>
      </w:pPr>
      <w:r>
        <w:t xml:space="preserve">Cultural Training &amp; Materials</w:t>
      </w:r>
    </w:p>
    <w:p>
      <w:pPr>
        <w:pStyle w:val="BodyText"/>
      </w:pPr>
      <w:r>
        <w:t xml:space="preserve">$12,00015.3%</w:t>
      </w:r>
    </w:p>
    <w:p>
      <w:pPr>
        <w:pStyle w:val="BodyText"/>
      </w:pPr>
      <w:r>
        <w:t xml:space="preserve">Printed Marketing (Auckland-specific)</w:t>
      </w:r>
    </w:p>
    <w:p>
      <w:pPr>
        <w:pStyle w:val="BodyText"/>
      </w:pPr>
      <w:r>
        <w:t xml:space="preserve">$8,75011.2%</w:t>
      </w:r>
    </w:p>
    <w:p>
      <w:pPr>
        <w:pStyle w:val="BodyText"/>
      </w:pPr>
      <w:r>
        <w:t xml:space="preserve">Patient Referral Program</w:t>
      </w:r>
    </w:p>
    <w:p>
      <w:pPr>
        <w:pStyle w:val="BodyText"/>
      </w:pPr>
      <w:r>
        <w:t xml:space="preserve">$6,500</w:t>
      </w:r>
    </w:p>
    <w:p>
      <w:pPr>
        <w:pStyle w:val="BodyText"/>
      </w:pPr>
      <w:r>
        <w:t xml:space="preserve">8.3%</w:t>
      </w:r>
    </w:p>
    <w:p>
      <w:pPr>
        <w:pStyle w:val="BodyText"/>
      </w:pPr>
      <w:r>
        <w:t xml:space="preserve">Contingency</w:t>
      </w:r>
    </w:p>
    <w:p>
      <w:pPr>
        <w:pStyle w:val="BodyText"/>
      </w:pPr>
      <w:r>
        <w:t xml:space="preserve">$4,000</w:t>
      </w:r>
    </w:p>
    <w:bookmarkEnd w:id="25"/>
    <w:bookmarkStart w:id="26" w:name="X17b4f55d8fe58b0f4279df1faaa0aca48adfcf6"/>
    <w:p>
      <w:pPr>
        <w:pStyle w:val="Heading2"/>
      </w:pPr>
      <w:r>
        <w:t xml:space="preserve">Implementation Timeline (Auckland-Specific)</w:t>
      </w:r>
    </w:p>
    <w:p>
      <w:pPr>
        <w:pStyle w:val="FirstParagraph"/>
      </w:pPr>
      <w:r>
        <w:rPr>
          <w:bCs/>
          <w:b/>
        </w:rPr>
        <w:t xml:space="preserve">Months 1-3:</w:t>
      </w:r>
      <w:r>
        <w:t xml:space="preserve"> </w:t>
      </w:r>
      <w:r>
        <w:t xml:space="preserve">Community partnership development with Auckland marae and Pacific organizations; Website optimization for local SEO; Staff cultural competency training</w:t>
      </w:r>
    </w:p>
    <w:p>
      <w:pPr>
        <w:pStyle w:val="BodyText"/>
      </w:pPr>
      <w:r>
        <w:rPr>
          <w:bCs/>
          <w:b/>
        </w:rPr>
        <w:t xml:space="preserve">Months 4-6:</w:t>
      </w:r>
      <w:r>
        <w:t xml:space="preserve"> </w:t>
      </w:r>
      <w:r>
        <w:t xml:space="preserve">Launch "Dental Health Fair" series in South Auckland (Manukau, Papakura); Begin Google Ads targeting CBD offices; Secure 10 business partnerships</w:t>
      </w:r>
    </w:p>
    <w:p>
      <w:pPr>
        <w:pStyle w:val="BodyText"/>
      </w:pPr>
      <w:r>
        <w:rPr>
          <w:bCs/>
          <w:b/>
        </w:rPr>
        <w:t xml:space="preserve">Months 7-9:</w:t>
      </w:r>
      <w:r>
        <w:t xml:space="preserve"> </w:t>
      </w:r>
      <w:r>
        <w:t xml:space="preserve">Host Auckland City Marathon event; Implement referral program with local businesses; Distribute multilingual brochures to community centers</w:t>
      </w:r>
    </w:p>
    <w:p>
      <w:pPr>
        <w:pStyle w:val="BodyText"/>
      </w:pPr>
      <w:r>
        <w:rPr>
          <w:bCs/>
          <w:b/>
        </w:rPr>
        <w:t xml:space="preserve">Months 10-12:</w:t>
      </w:r>
      <w:r>
        <w:t xml:space="preserve"> </w:t>
      </w:r>
      <w:r>
        <w:t xml:space="preserve">Analyze patient feedback from Auckland communities; Refine strategies based on data; Plan Year 2 expansion to North Shore</w:t>
      </w:r>
    </w:p>
    <w:bookmarkEnd w:id="26"/>
    <w:bookmarkStart w:id="27" w:name="X5fb4032713bbb9c037cbdde969fb549cdb17cf3"/>
    <w:p>
      <w:pPr>
        <w:pStyle w:val="Heading2"/>
      </w:pPr>
      <w:r>
        <w:t xml:space="preserve">Evaluation Metrics for New Zealand Auckland Success</w:t>
      </w:r>
    </w:p>
    <w:p>
      <w:pPr>
        <w:numPr>
          <w:ilvl w:val="0"/>
          <w:numId w:val="1006"/>
        </w:numPr>
        <w:pStyle w:val="Compact"/>
      </w:pPr>
      <w:r>
        <w:rPr>
          <w:bCs/>
          <w:b/>
        </w:rPr>
        <w:t xml:space="preserve">Patient Acquisition Cost (PAC):</w:t>
      </w:r>
      <w:r>
        <w:t xml:space="preserve"> </w:t>
      </w:r>
      <w:r>
        <w:t xml:space="preserve">Target: Under NZD $150 per new patient (industry average: $210)</w:t>
      </w:r>
    </w:p>
    <w:p>
      <w:pPr>
        <w:numPr>
          <w:ilvl w:val="0"/>
          <w:numId w:val="1006"/>
        </w:numPr>
        <w:pStyle w:val="Compact"/>
      </w:pPr>
      <w:r>
        <w:rPr>
          <w:bCs/>
          <w:b/>
        </w:rPr>
        <w:t xml:space="preserve">Cultural Engagement Rate:</w:t>
      </w:r>
      <w:r>
        <w:t xml:space="preserve"> </w:t>
      </w:r>
      <w:r>
        <w:t xml:space="preserve">Track participation in Māori/Pacific events vs. competitors; Target 40% increase over 12 months</w:t>
      </w:r>
    </w:p>
    <w:p>
      <w:pPr>
        <w:numPr>
          <w:ilvl w:val="0"/>
          <w:numId w:val="1006"/>
        </w:numPr>
        <w:pStyle w:val="Compact"/>
      </w:pPr>
      <w:r>
        <w:rPr>
          <w:bCs/>
          <w:b/>
        </w:rPr>
        <w:t xml:space="preserve">Local Search Visibility:</w:t>
      </w:r>
      <w:r>
        <w:t xml:space="preserve"> </w:t>
      </w:r>
      <w:r>
        <w:t xml:space="preserve">Monitor position for "dentist Auckland" monthly; Target top 3 ranking within 6 months</w:t>
      </w:r>
    </w:p>
    <w:p>
      <w:pPr>
        <w:numPr>
          <w:ilvl w:val="0"/>
          <w:numId w:val="1006"/>
        </w:numPr>
        <w:pStyle w:val="Compact"/>
      </w:pPr>
      <w:r>
        <w:rPr>
          <w:bCs/>
          <w:b/>
        </w:rPr>
        <w:t xml:space="preserve">Satisfaction Score:</w:t>
      </w:r>
      <w:r>
        <w:t xml:space="preserve"> </w:t>
      </w:r>
      <w:r>
        <w:t xml:space="preserve">Use NZ-specific patient feedback tool (adapted from ACCS) with focus on cultural respect and accessibility</w:t>
      </w:r>
    </w:p>
    <w:bookmarkEnd w:id="27"/>
    <w:bookmarkStart w:id="28" w:name="X6e5b6cd0592fda8397c914b26394172ea831a69"/>
    <w:p>
      <w:pPr>
        <w:pStyle w:val="Heading2"/>
      </w:pPr>
      <w:r>
        <w:t xml:space="preserve">Conclusion: Leading Dental Excellence in Auckland</w:t>
      </w:r>
    </w:p>
    <w:p>
      <w:pPr>
        <w:pStyle w:val="FirstParagraph"/>
      </w:pPr>
      <w:r>
        <w:t xml:space="preserve">This Marketing Plan positions our Dental practice as the culturally intelligent, community-rooted solution to Auckland's dental care gaps. By embedding Te Tiriti o Waitangi principles into every marketing touchpoint and addressing Auckland-specific accessibility barriers, we will establish undeniable leadership in New Zealand's competitive dental market. Our strategy moves beyond generic advertising to build genuine trust within diverse Auckland communities through consistent actions that demonstrate understanding of local needs – from Māori health priorities to Pacific family dynamics. This isn't merely a Marketing Plan for a Dentist; it's the blueprint for transforming oral healthcare access across New Zealand Auckland, creating sustainable growth while delivering exceptional patient outcomes that resonate with Aotearoa's unique cultural landscape.</w:t>
      </w:r>
    </w:p>
    <w:p>
      <w:pPr>
        <w:pStyle w:val="BodyText"/>
      </w:pPr>
      <w:r>
        <w:rPr>
          <w:bCs/>
          <w:b/>
        </w:rPr>
        <w:t xml:space="preserve">Total 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Dentist Practice in New Zealand Auckland</dc:title>
  <dc:creator/>
  <dc:language>en</dc:language>
  <cp:keywords/>
  <dcterms:created xsi:type="dcterms:W3CDTF">2026-07-24T12:37:13Z</dcterms:created>
  <dcterms:modified xsi:type="dcterms:W3CDTF">2026-07-24T12:37:13Z</dcterms:modified>
</cp:coreProperties>
</file>

<file path=docProps/custom.xml><?xml version="1.0" encoding="utf-8"?>
<Properties xmlns="http://schemas.openxmlformats.org/officeDocument/2006/custom-properties" xmlns:vt="http://schemas.openxmlformats.org/officeDocument/2006/docPropsVTypes"/>
</file>