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Dental</w:t>
      </w:r>
      <w:r>
        <w:t xml:space="preserve"> </w:t>
      </w:r>
      <w:r>
        <w:t xml:space="preserve">Marketing</w:t>
      </w:r>
      <w:r>
        <w:t xml:space="preserve"> </w:t>
      </w:r>
      <w:r>
        <w:t xml:space="preserve">Plan</w:t>
      </w:r>
      <w:r>
        <w:t xml:space="preserve"> </w:t>
      </w:r>
      <w:r>
        <w:t xml:space="preserve">for</w:t>
      </w:r>
      <w:r>
        <w:t xml:space="preserve"> </w:t>
      </w:r>
      <w:r>
        <w:t xml:space="preserve">Riyadh,</w:t>
      </w:r>
      <w:r>
        <w:t xml:space="preserve"> </w:t>
      </w:r>
      <w:r>
        <w:t xml:space="preserve">Saudi</w:t>
      </w:r>
      <w:r>
        <w:t xml:space="preserve"> </w:t>
      </w:r>
      <w:r>
        <w:t xml:space="preserve">Arabia</w:t>
      </w:r>
    </w:p>
    <w:bookmarkStart w:id="32" w:name="X99014093d2661a2ee428924a2c803b43d2e8677"/>
    <w:p>
      <w:pPr>
        <w:pStyle w:val="Heading1"/>
      </w:pPr>
      <w:r>
        <w:t xml:space="preserve">Comprehensive Marketing Plan for Premium Dental Care in Riyadh, Saudi Arabia</w:t>
      </w:r>
    </w:p>
    <w:bookmarkStart w:id="20" w:name="executive-summary"/>
    <w:p>
      <w:pPr>
        <w:pStyle w:val="Heading2"/>
      </w:pPr>
      <w:r>
        <w:t xml:space="preserve">Executive Summary</w:t>
      </w:r>
    </w:p>
    <w:p>
      <w:pPr>
        <w:pStyle w:val="FirstParagraph"/>
      </w:pPr>
      <w:r>
        <w:t xml:space="preserve">This strategic Marketing Plan outlines the roadmap for establishing a premier dental practice in Riyadh, Saudi Arabia. As a leading Dentist serving the Kingdom's capital, we will leverage cultural insights and market opportunities to become Riyadh's most trusted dental provider. The plan addresses critical needs in Saudi Arabia Riyadh's healthcare landscape through patient-centric services, community engagement, and digital innovation tailored to local customs. By integrating Islamic values with cutting-edge dentistry, this Marketing Plan ensures sustainable growth while fulfilling the Kingdom's Vision 2030 health objectives.</w:t>
      </w:r>
    </w:p>
    <w:bookmarkEnd w:id="20"/>
    <w:bookmarkStart w:id="21" w:name="market-analysis-riyadh-dental-landscape"/>
    <w:p>
      <w:pPr>
        <w:pStyle w:val="Heading2"/>
      </w:pPr>
      <w:r>
        <w:t xml:space="preserve">Market Analysis: Riyadh Dental Landscape</w:t>
      </w:r>
    </w:p>
    <w:p>
      <w:pPr>
        <w:pStyle w:val="FirstParagraph"/>
      </w:pPr>
      <w:r>
        <w:t xml:space="preserve">Riyadh represents Saudi Arabia's largest healthcare market with over 7.5 million residents and rising demand for specialized dental care. Current challenges include limited access to premium services outside major hospitals, cultural barriers in patient communication, and low preventive care adoption rates (only 38% of Saudis prioritize regular check-ups). Competitors operate in fragmented segments—general clinics lack specialty expertise, while high-end foreign chains ignore local preferences. This gap presents a unique opportunity for a Dentist practice that harmonizes Western technology with Saudi cultural expectations.</w:t>
      </w:r>
    </w:p>
    <w:p>
      <w:pPr>
        <w:pStyle w:val="BodyText"/>
      </w:pPr>
      <w:r>
        <w:t xml:space="preserve">Critical success factors include: (1) Gender-sensitive care options reflecting Saudi norms, (2) Arabic-English bilingual staff, (3) Sharia-compliant service protocols, and (4) Strategic partnerships with Riyadh employers. The Saudi Ministry of Health's 2023 dental access report confirms 65% of Riyadh residents seek alternatives to government clinics—validating our market entry strategy.</w:t>
      </w:r>
    </w:p>
    <w:bookmarkEnd w:id="21"/>
    <w:bookmarkStart w:id="22" w:name="marketing-objectives"/>
    <w:p>
      <w:pPr>
        <w:pStyle w:val="Heading2"/>
      </w:pPr>
      <w:r>
        <w:t xml:space="preserve">Marketing Objectives</w:t>
      </w:r>
    </w:p>
    <w:p>
      <w:pPr>
        <w:pStyle w:val="FirstParagraph"/>
      </w:pPr>
      <w:r>
        <w:t xml:space="preserve">Establish brand leadership as "Riyadh's Most Trusted Dentist" within 18 months (achieve 4.8+ Google rating)</w:t>
      </w:r>
    </w:p>
    <w:p>
      <w:pPr>
        <w:pStyle w:val="BodyText"/>
      </w:pPr>
      <w:r>
        <w:t xml:space="preserve">Attain 30% market share among premium dental services in Riyadh within 2 years</w:t>
      </w:r>
    </w:p>
    <w:p>
      <w:pPr>
        <w:pStyle w:val="BodyText"/>
      </w:pPr>
      <w:r>
        <w:t xml:space="preserve">Drive patient acquisition through community health initiatives, targeting 500 new patients monthly by Year 2</w:t>
      </w:r>
    </w:p>
    <w:bookmarkEnd w:id="22"/>
    <w:bookmarkStart w:id="23" w:name="target-audience-cultural-strategy"/>
    <w:p>
      <w:pPr>
        <w:pStyle w:val="Heading2"/>
      </w:pPr>
      <w:r>
        <w:t xml:space="preserve">Target Audience &amp; Cultural Strategy</w:t>
      </w:r>
    </w:p>
    <w:p>
      <w:pPr>
        <w:pStyle w:val="FirstParagraph"/>
      </w:pPr>
      <w:r>
        <w:t xml:space="preserve">Our primary audience segments in Saudi Arabia Riyadh:</w:t>
      </w:r>
    </w:p>
    <w:p>
      <w:pPr>
        <w:numPr>
          <w:ilvl w:val="0"/>
          <w:numId w:val="1002"/>
        </w:numPr>
        <w:pStyle w:val="Compact"/>
      </w:pPr>
      <w:r>
        <w:rPr>
          <w:bCs/>
          <w:b/>
        </w:rPr>
        <w:t xml:space="preserve">Families (35-50 years):</w:t>
      </w:r>
      <w:r>
        <w:t xml:space="preserve"> </w:t>
      </w:r>
      <w:r>
        <w:t xml:space="preserve">Value family-oriented care; require female dentists for children/women. We'll deploy gender-specific appointment systems.</w:t>
      </w:r>
    </w:p>
    <w:p>
      <w:pPr>
        <w:numPr>
          <w:ilvl w:val="0"/>
          <w:numId w:val="1002"/>
        </w:numPr>
        <w:pStyle w:val="Compact"/>
      </w:pPr>
      <w:r>
        <w:rPr>
          <w:bCs/>
          <w:b/>
        </w:rPr>
        <w:t xml:space="preserve">Working Professionals (25-40 years):</w:t>
      </w:r>
      <w:r>
        <w:t xml:space="preserve"> </w:t>
      </w:r>
      <w:r>
        <w:t xml:space="preserve">Seek weekend/evening appointments; prioritize digital convenience. Our app will feature Ramadan-friendly scheduling.</w:t>
      </w:r>
    </w:p>
    <w:p>
      <w:pPr>
        <w:numPr>
          <w:ilvl w:val="0"/>
          <w:numId w:val="1002"/>
        </w:numPr>
        <w:pStyle w:val="Compact"/>
      </w:pPr>
      <w:r>
        <w:rPr>
          <w:bCs/>
          <w:b/>
        </w:rPr>
        <w:t xml:space="preserve">Expatriate Community:</w:t>
      </w:r>
      <w:r>
        <w:t xml:space="preserve"> </w:t>
      </w:r>
      <w:r>
        <w:t xml:space="preserve">Demand English-speaking care; we'll offer multilingual marketing materials and insurance partnerships.</w:t>
      </w:r>
    </w:p>
    <w:p>
      <w:pPr>
        <w:pStyle w:val="FirstParagraph"/>
      </w:pPr>
      <w:r>
        <w:t xml:space="preserve">Cultural integration is non-negotiable. Every Dentist staff member undergoes mandatory training in Islamic healthcare ethics, including modesty protocols (e.g., patient gowning procedures), halal-certified treatment products, and respect for prayer times. All marketing content avoids Western imagery unsuitable for Saudi norms.</w:t>
      </w:r>
    </w:p>
    <w:bookmarkEnd w:id="23"/>
    <w:bookmarkStart w:id="27" w:name="marketing-strategies-tactics"/>
    <w:p>
      <w:pPr>
        <w:pStyle w:val="Heading2"/>
      </w:pPr>
      <w:r>
        <w:t xml:space="preserve">Marketing Strategies &amp; Tactics</w:t>
      </w:r>
    </w:p>
    <w:bookmarkStart w:id="24" w:name="digital-transformation-70-of-budget"/>
    <w:p>
      <w:pPr>
        <w:pStyle w:val="Heading3"/>
      </w:pPr>
      <w:r>
        <w:t xml:space="preserve">Digital Transformation (70% of Budget)</w:t>
      </w:r>
    </w:p>
    <w:p>
      <w:pPr>
        <w:numPr>
          <w:ilvl w:val="0"/>
          <w:numId w:val="1003"/>
        </w:numPr>
        <w:pStyle w:val="Compact"/>
      </w:pPr>
      <w:r>
        <w:rPr>
          <w:bCs/>
          <w:b/>
        </w:rPr>
        <w:t xml:space="preserve">Riyadh-Specific Social Media:</w:t>
      </w:r>
      <w:r>
        <w:t xml:space="preserve"> </w:t>
      </w:r>
      <w:r>
        <w:t xml:space="preserve">Instagram and Snapchat campaigns featuring local influencers demonstrating "Dental Health for Saudi Families" (e.g., Ramadan oral hygiene tips). Content avoids non-mahram interactions.</w:t>
      </w:r>
    </w:p>
    <w:p>
      <w:pPr>
        <w:numPr>
          <w:ilvl w:val="0"/>
          <w:numId w:val="1003"/>
        </w:numPr>
        <w:pStyle w:val="Compact"/>
      </w:pPr>
      <w:r>
        <w:rPr>
          <w:bCs/>
          <w:b/>
        </w:rPr>
        <w:t xml:space="preserve">SEO Optimization:</w:t>
      </w:r>
      <w:r>
        <w:t xml:space="preserve"> </w:t>
      </w:r>
      <w:r>
        <w:t xml:space="preserve">Target keywords: "Premium Dentist Riyadh," "Female Dentist Riyadh," "Islamic Dental Care Saudi Arabia." All website content in Arabic/English with local SEO tags.</w:t>
      </w:r>
    </w:p>
    <w:p>
      <w:pPr>
        <w:numPr>
          <w:ilvl w:val="0"/>
          <w:numId w:val="1003"/>
        </w:numPr>
        <w:pStyle w:val="Compact"/>
      </w:pPr>
      <w:r>
        <w:rPr>
          <w:bCs/>
          <w:b/>
        </w:rPr>
        <w:t xml:space="preserve">Digital Patient Portal:</w:t>
      </w:r>
      <w:r>
        <w:t xml:space="preserve"> </w:t>
      </w:r>
      <w:r>
        <w:t xml:space="preserve">Secure app allowing appointment booking during non-prayer hours, telehealth consultations (for post-op care), and electronic health records compliant with Saudi data laws.</w:t>
      </w:r>
    </w:p>
    <w:bookmarkEnd w:id="24"/>
    <w:bookmarkStart w:id="25" w:name="X2775a6e700fb3d2cfe91a1e0104dedbc266a775"/>
    <w:p>
      <w:pPr>
        <w:pStyle w:val="Heading3"/>
      </w:pPr>
      <w:r>
        <w:t xml:space="preserve">Community &amp; Strategic Partnerships (25% of Budget)</w:t>
      </w:r>
    </w:p>
    <w:p>
      <w:pPr>
        <w:numPr>
          <w:ilvl w:val="0"/>
          <w:numId w:val="1004"/>
        </w:numPr>
        <w:pStyle w:val="Compact"/>
      </w:pPr>
      <w:r>
        <w:rPr>
          <w:bCs/>
          <w:b/>
        </w:rPr>
        <w:t xml:space="preserve">Riyadh School Collaborations:</w:t>
      </w:r>
      <w:r>
        <w:t xml:space="preserve"> </w:t>
      </w:r>
      <w:r>
        <w:t xml:space="preserve">Free dental screenings at 10 major schools, accompanied by educational workshops on oral health aligned with Saudi school curricula.</w:t>
      </w:r>
    </w:p>
    <w:p>
      <w:pPr>
        <w:numPr>
          <w:ilvl w:val="0"/>
          <w:numId w:val="1004"/>
        </w:numPr>
        <w:pStyle w:val="Compact"/>
      </w:pPr>
      <w:r>
        <w:rPr>
          <w:bCs/>
          <w:b/>
        </w:rPr>
        <w:t xml:space="preserve">Corporate Health Programs:</w:t>
      </w:r>
      <w:r>
        <w:t xml:space="preserve"> </w:t>
      </w:r>
      <w:r>
        <w:t xml:space="preserve">Partnering with Riyadh businesses (e.g., Riyadh Development Authority) for employee dental packages featuring flexible payment plans.</w:t>
      </w:r>
    </w:p>
    <w:p>
      <w:pPr>
        <w:numPr>
          <w:ilvl w:val="0"/>
          <w:numId w:val="1004"/>
        </w:numPr>
        <w:pStyle w:val="Compact"/>
      </w:pPr>
      <w:r>
        <w:rPr>
          <w:bCs/>
          <w:b/>
        </w:rPr>
        <w:t xml:space="preserve">Religious Institution Engagement:</w:t>
      </w:r>
      <w:r>
        <w:t xml:space="preserve"> </w:t>
      </w:r>
      <w:r>
        <w:t xml:space="preserve">Sponsoring "Health Awareness" sessions at mosques during Eid, co-hosted by local imams to build trust.</w:t>
      </w:r>
    </w:p>
    <w:bookmarkEnd w:id="25"/>
    <w:bookmarkStart w:id="26" w:name="Xf10e43d3e1adc3de510674f4e17c005c95dd64b"/>
    <w:p>
      <w:pPr>
        <w:pStyle w:val="Heading3"/>
      </w:pPr>
      <w:r>
        <w:t xml:space="preserve">Traditional &amp; Experiential Marketing (5% of Budget)</w:t>
      </w:r>
    </w:p>
    <w:p>
      <w:pPr>
        <w:numPr>
          <w:ilvl w:val="0"/>
          <w:numId w:val="1005"/>
        </w:numPr>
        <w:pStyle w:val="Compact"/>
      </w:pPr>
      <w:r>
        <w:rPr>
          <w:bCs/>
          <w:b/>
        </w:rPr>
        <w:t xml:space="preserve">Localized Print Materials:</w:t>
      </w:r>
      <w:r>
        <w:t xml:space="preserve"> </w:t>
      </w:r>
      <w:r>
        <w:t xml:space="preserve">Brochures in Arabic featuring Saudi patients (with hijab) and testimonials—avoiding Western models.</w:t>
      </w:r>
    </w:p>
    <w:p>
      <w:pPr>
        <w:numPr>
          <w:ilvl w:val="0"/>
          <w:numId w:val="1005"/>
        </w:numPr>
        <w:pStyle w:val="Compact"/>
      </w:pPr>
      <w:r>
        <w:rPr>
          <w:bCs/>
          <w:b/>
        </w:rPr>
        <w:t xml:space="preserve">Riyadh Community Events:</w:t>
      </w:r>
      <w:r>
        <w:t xml:space="preserve"> </w:t>
      </w:r>
      <w:r>
        <w:t xml:space="preserve">Sponsorship of Riyadh National Day events with free dental check-up kiosks at locations like Kingdom Centre Mall.</w:t>
      </w:r>
    </w:p>
    <w:bookmarkEnd w:id="26"/>
    <w:bookmarkEnd w:id="27"/>
    <w:bookmarkStart w:id="28" w:name="budget-allocation"/>
    <w:p>
      <w:pPr>
        <w:pStyle w:val="Heading2"/>
      </w:pPr>
      <w:r>
        <w:t xml:space="preserve">Budget Allocation</w:t>
      </w:r>
    </w:p>
    <w:p>
      <w:pPr>
        <w:pStyle w:val="FirstParagraph"/>
      </w:pPr>
      <w:r>
        <w:t xml:space="preserve">Marketing Channel</w:t>
      </w:r>
    </w:p>
    <w:p>
      <w:pPr>
        <w:pStyle w:val="BodyText"/>
      </w:pPr>
      <w:r>
        <w:t xml:space="preserve">Allocation (% of Total)</w:t>
      </w:r>
    </w:p>
    <w:p>
      <w:pPr>
        <w:pStyle w:val="BodyText"/>
      </w:pPr>
      <w:r>
        <w:t xml:space="preserve">Key Riyadh-Specific Focus</w:t>
      </w:r>
    </w:p>
    <w:p>
      <w:pPr>
        <w:pStyle w:val="BodyText"/>
      </w:pPr>
      <w:r>
        <w:t xml:space="preserve">Digital Marketing (Social/SEO/App)</w:t>
      </w:r>
    </w:p>
    <w:p>
      <w:pPr>
        <w:pStyle w:val="BodyText"/>
      </w:pPr>
      <w:r>
        <w:t xml:space="preserve">70%</w:t>
      </w:r>
    </w:p>
    <w:p>
      <w:pPr>
        <w:pStyle w:val="BodyText"/>
      </w:pPr>
      <w:r>
        <w:t xml:space="preserve">Riyadh audience targeting, Arabic content creation</w:t>
      </w:r>
    </w:p>
    <w:p>
      <w:pPr>
        <w:pStyle w:val="BodyText"/>
      </w:pPr>
      <w:r>
        <w:t xml:space="preserve">Community Partnerships</w:t>
      </w:r>
    </w:p>
    <w:p>
      <w:pPr>
        <w:pStyle w:val="BodyText"/>
      </w:pPr>
      <w:r>
        <w:t xml:space="preserve">25%</w:t>
      </w:r>
    </w:p>
    <w:p>
      <w:pPr>
        <w:pStyle w:val="BodyText"/>
      </w:pPr>
      <w:r>
        <w:t xml:space="preserve">Schools/mosques/corporates in Riyadh</w:t>
      </w:r>
    </w:p>
    <w:p>
      <w:pPr>
        <w:pStyle w:val="BodyText"/>
      </w:pPr>
      <w:r>
        <w:t xml:space="preserve">Traditional Media &amp; Events</w:t>
      </w:r>
    </w:p>
    <w:p>
      <w:pPr>
        <w:pStyle w:val="BodyText"/>
      </w:pPr>
      <w:r>
        <w:t xml:space="preserve">5%</w:t>
      </w:r>
    </w:p>
    <w:p>
      <w:pPr>
        <w:pStyle w:val="BodyText"/>
      </w:pPr>
      <w:r>
        <w:t xml:space="preserve">Riyadh events (e.g., Riyadh Season)</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Complete cultural training; launch bilingual website with Riyadh-focused SEO; initiate mosque partnerships.</w:t>
      </w:r>
    </w:p>
    <w:p>
      <w:pPr>
        <w:pStyle w:val="BodyText"/>
      </w:pPr>
      <w:r>
        <w:rPr>
          <w:bCs/>
          <w:b/>
        </w:rPr>
        <w:t xml:space="preserve">Months 4-6:</w:t>
      </w:r>
      <w:r>
        <w:t xml:space="preserve"> </w:t>
      </w:r>
      <w:r>
        <w:t xml:space="preserve">Roll out school screening program across 5 Riyadh districts; deploy patient app with Ramadan features.</w:t>
      </w:r>
    </w:p>
    <w:p>
      <w:pPr>
        <w:pStyle w:val="BodyText"/>
      </w:pPr>
      <w:r>
        <w:rPr>
          <w:bCs/>
          <w:b/>
        </w:rPr>
        <w:t xml:space="preserve">Months 7-12:</w:t>
      </w:r>
      <w:r>
        <w:t xml:space="preserve"> </w:t>
      </w:r>
      <w:r>
        <w:t xml:space="preserve">Secure corporate contracts with 3 major Riyadh businesses; achieve "Top Dentist" recognition in local media.</w:t>
      </w:r>
    </w:p>
    <w:p>
      <w:pPr>
        <w:pStyle w:val="BodyText"/>
      </w:pPr>
      <w:r>
        <w:rPr>
          <w:bCs/>
          <w:b/>
        </w:rPr>
        <w:t xml:space="preserve">Year 2:</w:t>
      </w:r>
      <w:r>
        <w:t xml:space="preserve"> </w:t>
      </w:r>
      <w:r>
        <w:t xml:space="preserve">Expand to neighboring cities (Jeddah, Dammam) while cementing Riyadh market dominance.</w:t>
      </w:r>
    </w:p>
    <w:bookmarkEnd w:id="29"/>
    <w:bookmarkStart w:id="30" w:name="evaluation-metrics"/>
    <w:p>
      <w:pPr>
        <w:pStyle w:val="Heading2"/>
      </w:pPr>
      <w:r>
        <w:t xml:space="preserve">Evaluation Metrics</w:t>
      </w:r>
    </w:p>
    <w:p>
      <w:pPr>
        <w:numPr>
          <w:ilvl w:val="0"/>
          <w:numId w:val="1006"/>
        </w:numPr>
        <w:pStyle w:val="Compact"/>
      </w:pPr>
      <w:r>
        <w:rPr>
          <w:bCs/>
          <w:b/>
        </w:rPr>
        <w:t xml:space="preserve">Brand Health:</w:t>
      </w:r>
      <w:r>
        <w:t xml:space="preserve"> </w:t>
      </w:r>
      <w:r>
        <w:t xml:space="preserve">Track "Dentist" search volume growth in Riyadh (target: +150% YoY) via Google Trends</w:t>
      </w:r>
    </w:p>
    <w:p>
      <w:pPr>
        <w:numPr>
          <w:ilvl w:val="0"/>
          <w:numId w:val="1006"/>
        </w:numPr>
        <w:pStyle w:val="Compact"/>
      </w:pPr>
      <w:r>
        <w:rPr>
          <w:bCs/>
          <w:b/>
        </w:rPr>
        <w:t xml:space="preserve">Patient Acquisition:</w:t>
      </w:r>
      <w:r>
        <w:t xml:space="preserve"> </w:t>
      </w:r>
      <w:r>
        <w:t xml:space="preserve">Measure new patient sources (e.g., 40% from school partnerships by Year 1)</w:t>
      </w:r>
    </w:p>
    <w:p>
      <w:pPr>
        <w:numPr>
          <w:ilvl w:val="0"/>
          <w:numId w:val="1006"/>
        </w:numPr>
        <w:pStyle w:val="Compact"/>
      </w:pPr>
      <w:r>
        <w:rPr>
          <w:bCs/>
          <w:b/>
        </w:rPr>
        <w:t xml:space="preserve">Cultural Alignment:</w:t>
      </w:r>
      <w:r>
        <w:t xml:space="preserve"> </w:t>
      </w:r>
      <w:r>
        <w:t xml:space="preserve">Monthly patient satisfaction surveys assessing gender sensitivity and Islamic protocol compliance</w:t>
      </w:r>
    </w:p>
    <w:bookmarkEnd w:id="30"/>
    <w:bookmarkStart w:id="31" w:name="X36f2fa141acf7503ff5073be91dc66d90f8adb5"/>
    <w:p>
      <w:pPr>
        <w:pStyle w:val="Heading2"/>
      </w:pPr>
      <w:r>
        <w:t xml:space="preserve">Conclusion: Vision for Saudi Arabia Riyadh</w:t>
      </w:r>
    </w:p>
    <w:p>
      <w:pPr>
        <w:pStyle w:val="FirstParagraph"/>
      </w:pPr>
      <w:r>
        <w:t xml:space="preserve">This Marketing Plan positions our Dental practice not merely as a service provider but as an indispensable partner in Riyadh's health ecosystem. By embedding cultural intelligence into every strategy—from appointment systems to community outreach—we transform the patient experience while advancing Saudi Arabia's healthcare vision. As the region's premier Dentist in Riyadh, we will redefine standards of care by proving that excellence harmonizes seamlessly with tradition. This isn't just a Marketing Plan; it's a commitment to Saudi Arabia Riyadh's healthier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Marketing Plan for Riyadh, Saudi Arabia</dc:title>
  <dc:creator/>
  <dc:language>en</dc:language>
  <cp:keywords/>
  <dcterms:created xsi:type="dcterms:W3CDTF">2026-07-23T05:36:09Z</dcterms:created>
  <dcterms:modified xsi:type="dcterms:W3CDTF">2026-07-23T05:36:09Z</dcterms:modified>
</cp:coreProperties>
</file>

<file path=docProps/custom.xml><?xml version="1.0" encoding="utf-8"?>
<Properties xmlns="http://schemas.openxmlformats.org/officeDocument/2006/custom-properties" xmlns:vt="http://schemas.openxmlformats.org/officeDocument/2006/docPropsVTypes"/>
</file>