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for</w:t>
      </w:r>
      <w:r>
        <w:t xml:space="preserve"> </w:t>
      </w:r>
      <w:r>
        <w:t xml:space="preserve">Singapore</w:t>
      </w:r>
      <w:r>
        <w:t xml:space="preserve"> </w:t>
      </w:r>
      <w:r>
        <w:t xml:space="preserve">Singapore</w:t>
      </w:r>
    </w:p>
    <w:bookmarkStart w:id="28" w:name="X15cd330c6be223d49935194cf17ccffd9a86ece"/>
    <w:p>
      <w:pPr>
        <w:pStyle w:val="Heading1"/>
      </w:pPr>
      <w:r>
        <w:t xml:space="preserve">Comprehensive Marketing Plan: Premier Dental Care in Singapore Singapore</w:t>
      </w:r>
    </w:p>
    <w:bookmarkStart w:id="20" w:name="executive-summary"/>
    <w:p>
      <w:pPr>
        <w:pStyle w:val="Heading2"/>
      </w:pPr>
      <w:r>
        <w:t xml:space="preserve">Executive Summary</w:t>
      </w:r>
    </w:p>
    <w:p>
      <w:pPr>
        <w:pStyle w:val="FirstParagraph"/>
      </w:pPr>
      <w:r>
        <w:t xml:space="preserve">This strategic Marketing Plan outlines a targeted approach to position our</w:t>
      </w:r>
      <w:r>
        <w:t xml:space="preserve"> </w:t>
      </w:r>
      <w:r>
        <w:rPr>
          <w:iCs/>
          <w:i/>
        </w:rPr>
        <w:t xml:space="preserve">Dentist</w:t>
      </w:r>
      <w:r>
        <w:t xml:space="preserve"> </w:t>
      </w:r>
      <w:r>
        <w:t xml:space="preserve">practice as the preferred oral healthcare provider across Singapore. Tailored explicitly for the unique dynamics of Singapore's healthcare landscape, this plan leverages local market insights, cultural nuances, and digital trends to drive patient acquisition, loyalty, and brand authority within Singapore Singapore. With dental tourism growing in Southeast Asia and local demand for premium care rising steadily in our nation's $1.2 billion dental market (MOH 2023), a hyper-localized strategy is critical for success.</w:t>
      </w:r>
    </w:p>
    <w:bookmarkEnd w:id="20"/>
    <w:bookmarkStart w:id="21" w:name="understanding-the-singaporean-market"/>
    <w:p>
      <w:pPr>
        <w:pStyle w:val="Heading2"/>
      </w:pPr>
      <w:r>
        <w:t xml:space="preserve">Understanding the Singaporean Market</w:t>
      </w:r>
    </w:p>
    <w:p>
      <w:pPr>
        <w:pStyle w:val="FirstParagraph"/>
      </w:pPr>
      <w:r>
        <w:t xml:space="preserve">Singapore Singapore presents a highly competitive yet rewarding environment for dental services. Key drivers include:</w:t>
      </w:r>
    </w:p>
    <w:p>
      <w:pPr>
        <w:numPr>
          <w:ilvl w:val="0"/>
          <w:numId w:val="1001"/>
        </w:numPr>
        <w:pStyle w:val="Compact"/>
      </w:pPr>
      <w:r>
        <w:rPr>
          <w:bCs/>
          <w:b/>
        </w:rPr>
        <w:t xml:space="preserve">High Health Awareness:</w:t>
      </w:r>
      <w:r>
        <w:t xml:space="preserve"> </w:t>
      </w:r>
      <w:r>
        <w:t xml:space="preserve">78% of residents visit dentists annually (Singapore Dental Association, 2023), with strong emphasis on preventative care and aesthetics.</w:t>
      </w:r>
    </w:p>
    <w:p>
      <w:pPr>
        <w:numPr>
          <w:ilvl w:val="0"/>
          <w:numId w:val="1001"/>
        </w:numPr>
        <w:pStyle w:val="Compact"/>
      </w:pPr>
      <w:r>
        <w:rPr>
          <w:bCs/>
          <w:b/>
        </w:rPr>
        <w:t xml:space="preserve">Diverse Demographics:</w:t>
      </w:r>
      <w:r>
        <w:t xml:space="preserve"> </w:t>
      </w:r>
      <w:r>
        <w:t xml:space="preserve">Needs vary across ethnic groups (Chinese, Malay, Indian) and life stages – from children's dental development to senior oral health management.</w:t>
      </w:r>
    </w:p>
    <w:p>
      <w:pPr>
        <w:numPr>
          <w:ilvl w:val="0"/>
          <w:numId w:val="1001"/>
        </w:numPr>
        <w:pStyle w:val="Compact"/>
      </w:pPr>
      <w:r>
        <w:rPr>
          <w:bCs/>
          <w:b/>
        </w:rPr>
        <w:t xml:space="preserve">Digital Adoption:</w:t>
      </w:r>
      <w:r>
        <w:t xml:space="preserve"> </w:t>
      </w:r>
      <w:r>
        <w:t xml:space="preserve">95% of Singaporeans use smartphones; online reviews (Google Maps, Facebook) heavily influence decisions. Local platforms like GrabHealth and HealthHub are essential touchpoints.</w:t>
      </w:r>
    </w:p>
    <w:p>
      <w:pPr>
        <w:numPr>
          <w:ilvl w:val="0"/>
          <w:numId w:val="1001"/>
        </w:numPr>
        <w:pStyle w:val="Compact"/>
      </w:pPr>
      <w:r>
        <w:rPr>
          <w:bCs/>
          <w:b/>
        </w:rPr>
        <w:t xml:space="preserve">Insurance &amp; Subsidies:</w:t>
      </w:r>
      <w:r>
        <w:t xml:space="preserve"> </w:t>
      </w:r>
      <w:r>
        <w:t xml:space="preserve">Integration with Medisave (up to $1,000 per year for dentures, fillings) and corporate dental plans are major decision factors.</w:t>
      </w:r>
    </w:p>
    <w:bookmarkEnd w:id="21"/>
    <w:bookmarkStart w:id="22" w:name="target-audience-in-singapore"/>
    <w:p>
      <w:pPr>
        <w:pStyle w:val="Heading2"/>
      </w:pPr>
      <w:r>
        <w:t xml:space="preserve">Target Audience in Singapore</w:t>
      </w:r>
    </w:p>
    <w:p>
      <w:pPr>
        <w:pStyle w:val="FirstParagraph"/>
      </w:pPr>
      <w:r>
        <w:t xml:space="preserve">We focus on three high-value segments within Singapore Singapore:</w:t>
      </w:r>
    </w:p>
    <w:p>
      <w:pPr>
        <w:numPr>
          <w:ilvl w:val="0"/>
          <w:numId w:val="1002"/>
        </w:numPr>
        <w:pStyle w:val="Compact"/>
      </w:pPr>
      <w:r>
        <w:rPr>
          <w:bCs/>
          <w:b/>
        </w:rPr>
        <w:t xml:space="preserve">Urban Professionals (25-45 years):</w:t>
      </w:r>
      <w:r>
        <w:t xml:space="preserve"> </w:t>
      </w:r>
      <w:r>
        <w:t xml:space="preserve">Time-poor, value convenience and premium service. Prioritize aesthetics (smile makeovers), minimal wait times, and seamless digital booking. Key pain point: Difficulty balancing work with dental appointments.</w:t>
      </w:r>
    </w:p>
    <w:p>
      <w:pPr>
        <w:numPr>
          <w:ilvl w:val="0"/>
          <w:numId w:val="1002"/>
        </w:numPr>
        <w:pStyle w:val="Compact"/>
      </w:pPr>
      <w:r>
        <w:rPr>
          <w:bCs/>
          <w:b/>
        </w:rPr>
        <w:t xml:space="preserve">Parents &amp; Families:</w:t>
      </w:r>
      <w:r>
        <w:t xml:space="preserve"> </w:t>
      </w:r>
      <w:r>
        <w:t xml:space="preserve">Seek child-friendly clinics, preventive care for kids, and family discount packages. Key pain point: Anxiety about pediatric dentistry.</w:t>
      </w:r>
    </w:p>
    <w:p>
      <w:pPr>
        <w:numPr>
          <w:ilvl w:val="0"/>
          <w:numId w:val="1002"/>
        </w:numPr>
        <w:pStyle w:val="Compact"/>
      </w:pPr>
      <w:r>
        <w:rPr>
          <w:bCs/>
          <w:b/>
        </w:rPr>
        <w:t xml:space="preserve">Silver Generation (65+):</w:t>
      </w:r>
      <w:r>
        <w:t xml:space="preserve"> </w:t>
      </w:r>
      <w:r>
        <w:t xml:space="preserve">Require affordable care, clear communication in their preferred language (English/Mandarin/Tamil), and chronic condition management. Key pain point: Limited mobility to clinics.</w:t>
      </w:r>
    </w:p>
    <w:bookmarkEnd w:id="22"/>
    <w:bookmarkStart w:id="23" w:name="X1570bd16bee853f7dbfb1c22cdaa9628781773a"/>
    <w:p>
      <w:pPr>
        <w:pStyle w:val="Heading2"/>
      </w:pPr>
      <w:r>
        <w:t xml:space="preserve">Service Differentiation for Singapore Singapore</w:t>
      </w:r>
    </w:p>
    <w:p>
      <w:pPr>
        <w:pStyle w:val="FirstParagraph"/>
      </w:pPr>
      <w:r>
        <w:t xml:space="preserve">Beyond standard dental procedures, our</w:t>
      </w:r>
      <w:r>
        <w:t xml:space="preserve"> </w:t>
      </w:r>
      <w:r>
        <w:rPr>
          <w:iCs/>
          <w:i/>
        </w:rPr>
        <w:t xml:space="preserve">Dentist</w:t>
      </w:r>
      <w:r>
        <w:t xml:space="preserve"> </w:t>
      </w:r>
      <w:r>
        <w:t xml:space="preserve">practice offers uniquely Singapore-optimized services:</w:t>
      </w:r>
    </w:p>
    <w:p>
      <w:pPr>
        <w:numPr>
          <w:ilvl w:val="0"/>
          <w:numId w:val="1003"/>
        </w:numPr>
        <w:pStyle w:val="Compact"/>
      </w:pPr>
      <w:r>
        <w:rPr>
          <w:bCs/>
          <w:b/>
        </w:rPr>
        <w:t xml:space="preserve">Multilingual Care Team:</w:t>
      </w:r>
      <w:r>
        <w:t xml:space="preserve"> </w:t>
      </w:r>
      <w:r>
        <w:t xml:space="preserve">Clinicians fluent in English, Mandarin, Malay, and Tamil to cater to all communities in Singapore Singapore. Reduces communication barriers for elderly patients.</w:t>
      </w:r>
    </w:p>
    <w:p>
      <w:pPr>
        <w:numPr>
          <w:ilvl w:val="0"/>
          <w:numId w:val="1003"/>
        </w:numPr>
        <w:pStyle w:val="Compact"/>
      </w:pPr>
      <w:r>
        <w:rPr>
          <w:bCs/>
          <w:b/>
        </w:rPr>
        <w:t xml:space="preserve">Medisave &amp; Corporate Integration:</w:t>
      </w:r>
      <w:r>
        <w:t xml:space="preserve"> </w:t>
      </w:r>
      <w:r>
        <w:t xml:space="preserve">Dedicated staff trained in Medisave claim processing and seamless billing with major insurers (ElderShield, corporate plans). Transparent pricing without hidden fees – a critical trust-builder.</w:t>
      </w:r>
    </w:p>
    <w:p>
      <w:pPr>
        <w:numPr>
          <w:ilvl w:val="0"/>
          <w:numId w:val="1003"/>
        </w:numPr>
        <w:pStyle w:val="Compact"/>
      </w:pPr>
      <w:r>
        <w:rPr>
          <w:bCs/>
          <w:b/>
        </w:rPr>
        <w:t xml:space="preserve">Preventative "Smile Health" Packages:</w:t>
      </w:r>
      <w:r>
        <w:t xml:space="preserve"> </w:t>
      </w:r>
      <w:r>
        <w:t xml:space="preserve">Bundled annual check-ups, cleanings, and oral hygiene consultations designed for Singapore's humid climate (reducing plaque buildup risks). Includes free dental apps for reminders.</w:t>
      </w:r>
    </w:p>
    <w:p>
      <w:pPr>
        <w:numPr>
          <w:ilvl w:val="0"/>
          <w:numId w:val="1003"/>
        </w:numPr>
        <w:pStyle w:val="Compact"/>
      </w:pPr>
      <w:r>
        <w:rPr>
          <w:bCs/>
          <w:b/>
        </w:rPr>
        <w:t xml:space="preserve">Zero-Wait Time Guarantee:</w:t>
      </w:r>
      <w:r>
        <w:t xml:space="preserve"> </w:t>
      </w:r>
      <w:r>
        <w:t xml:space="preserve">Leverages our strategic locations in Orchard Road (central business district) and Bedok (family hub) to minimize patient wait times – a top priority for Singapore's busy population.</w:t>
      </w:r>
    </w:p>
    <w:bookmarkEnd w:id="23"/>
    <w:bookmarkStart w:id="24" w:name="X746fe70ded2c648d85eed3638d4d2164aa76405"/>
    <w:p>
      <w:pPr>
        <w:pStyle w:val="Heading2"/>
      </w:pPr>
      <w:r>
        <w:t xml:space="preserve">Digital Marketing Strategy: Dominating Singapore's Online Space</w:t>
      </w:r>
    </w:p>
    <w:p>
      <w:pPr>
        <w:pStyle w:val="FirstParagraph"/>
      </w:pPr>
      <w:r>
        <w:t xml:space="preserve">Our digital approach is meticulously designed for Singapore's mobile-first culture:</w:t>
      </w:r>
    </w:p>
    <w:p>
      <w:pPr>
        <w:numPr>
          <w:ilvl w:val="0"/>
          <w:numId w:val="1004"/>
        </w:numPr>
        <w:pStyle w:val="Compact"/>
      </w:pPr>
      <w:r>
        <w:rPr>
          <w:bCs/>
          <w:b/>
        </w:rPr>
        <w:t xml:space="preserve">Google My Business &amp; Local SEO:</w:t>
      </w:r>
      <w:r>
        <w:t xml:space="preserve"> </w:t>
      </w:r>
      <w:r>
        <w:t xml:space="preserve">Optimize listings with "Dentist near me" keywords, high-quality images of our Singapore clinic, and consistent NAP (Name, Address, Phone) data. Target keywords like "dental clinic Singapore," "affordable dentist Orchard," and "emergency dentist Singapore."</w:t>
      </w:r>
    </w:p>
    <w:p>
      <w:pPr>
        <w:numPr>
          <w:ilvl w:val="0"/>
          <w:numId w:val="1004"/>
        </w:numPr>
        <w:pStyle w:val="Compact"/>
      </w:pPr>
      <w:r>
        <w:rPr>
          <w:bCs/>
          <w:b/>
        </w:rPr>
        <w:t xml:space="preserve">Facebook &amp; Instagram Advertising:</w:t>
      </w:r>
      <w:r>
        <w:t xml:space="preserve"> </w:t>
      </w:r>
      <w:r>
        <w:t xml:space="preserve">Geo-targeted campaigns in key districts (Tampines, Bukit Timah). Content focuses on local relevance: short videos of our clinic tour (showing clean, modern facilities), patient testimonials from Singapore residents ("I got my crown before my wedding! – Sarah, Tiong Bahru"), and Ramadan-friendly dental care tips.</w:t>
      </w:r>
    </w:p>
    <w:p>
      <w:pPr>
        <w:numPr>
          <w:ilvl w:val="0"/>
          <w:numId w:val="1004"/>
        </w:numPr>
        <w:pStyle w:val="Compact"/>
      </w:pPr>
      <w:r>
        <w:rPr>
          <w:bCs/>
          <w:b/>
        </w:rPr>
        <w:t xml:space="preserve">HealthHub &amp; GrabHealth Integration:</w:t>
      </w:r>
      <w:r>
        <w:t xml:space="preserve"> </w:t>
      </w:r>
      <w:r>
        <w:t xml:space="preserve">List services on government-backed HealthHub for visibility. Partner with GrabHealth for "Dental Express" slots during peak hours (e.g., 5-7 PM), capitalizing on Singapore's ride-hailing culture.</w:t>
      </w:r>
    </w:p>
    <w:p>
      <w:pPr>
        <w:numPr>
          <w:ilvl w:val="0"/>
          <w:numId w:val="1004"/>
        </w:numPr>
        <w:pStyle w:val="Compact"/>
      </w:pPr>
      <w:r>
        <w:rPr>
          <w:bCs/>
          <w:b/>
        </w:rPr>
        <w:t xml:space="preserve">Content Marketing:</w:t>
      </w:r>
      <w:r>
        <w:t xml:space="preserve"> </w:t>
      </w:r>
      <w:r>
        <w:t xml:space="preserve">Publish blog posts addressing Singapore-specific concerns: "Why Gum Disease is Worse in Singapore’s Humid Weather," "How to Choose a Dentist for Your Child in Singapore," "Medisave Guide for Dental Implants." Target keywords with high local search volume.</w:t>
      </w:r>
    </w:p>
    <w:bookmarkEnd w:id="24"/>
    <w:bookmarkStart w:id="25" w:name="community-engagement-trust-building"/>
    <w:p>
      <w:pPr>
        <w:pStyle w:val="Heading2"/>
      </w:pPr>
      <w:r>
        <w:t xml:space="preserve">Community Engagement &amp; Trust Building</w:t>
      </w:r>
    </w:p>
    <w:p>
      <w:pPr>
        <w:pStyle w:val="FirstParagraph"/>
      </w:pPr>
      <w:r>
        <w:t xml:space="preserve">Building trust is paramount in Singapore Singapore:</w:t>
      </w:r>
    </w:p>
    <w:p>
      <w:pPr>
        <w:numPr>
          <w:ilvl w:val="0"/>
          <w:numId w:val="1005"/>
        </w:numPr>
        <w:pStyle w:val="Compact"/>
      </w:pPr>
      <w:r>
        <w:rPr>
          <w:bCs/>
          <w:b/>
        </w:rPr>
        <w:t xml:space="preserve">School &amp; Community Outreach:</w:t>
      </w:r>
      <w:r>
        <w:t xml:space="preserve"> </w:t>
      </w:r>
      <w:r>
        <w:t xml:space="preserve">Partner with schools (e.g., CHIJ St. Nicholas) for free dental screenings and oral hygiene workshops. Sponsor local events like the Singapore Food Festival (health-focused booths).</w:t>
      </w:r>
    </w:p>
    <w:p>
      <w:pPr>
        <w:numPr>
          <w:ilvl w:val="0"/>
          <w:numId w:val="1005"/>
        </w:numPr>
        <w:pStyle w:val="Compact"/>
      </w:pPr>
      <w:r>
        <w:rPr>
          <w:bCs/>
          <w:b/>
        </w:rPr>
        <w:t xml:space="preserve">Transparency &amp; Education:</w:t>
      </w:r>
      <w:r>
        <w:t xml:space="preserve"> </w:t>
      </w:r>
      <w:r>
        <w:t xml:space="preserve">Host monthly "Dental Health Talks" at libraries across Singapore (e.g., Jurong East Public Library). Topics include "Understanding Your Dental Insurance in Singapore" and "Preventing Cavities in Children."</w:t>
      </w:r>
    </w:p>
    <w:p>
      <w:pPr>
        <w:numPr>
          <w:ilvl w:val="0"/>
          <w:numId w:val="1005"/>
        </w:numPr>
        <w:pStyle w:val="Compact"/>
      </w:pPr>
      <w:r>
        <w:rPr>
          <w:bCs/>
          <w:b/>
        </w:rPr>
        <w:t xml:space="preserve">Referral Program:</w:t>
      </w:r>
      <w:r>
        <w:t xml:space="preserve"> </w:t>
      </w:r>
      <w:r>
        <w:t xml:space="preserve">Offer existing patients a $50 Medisave credit for successful referrals within Singapore. Leverage word-of-mouth – the most trusted marketing channel in our community.</w:t>
      </w:r>
    </w:p>
    <w:bookmarkEnd w:id="25"/>
    <w:bookmarkStart w:id="26" w:name="kpis-measurement"/>
    <w:p>
      <w:pPr>
        <w:pStyle w:val="Heading2"/>
      </w:pPr>
      <w:r>
        <w:t xml:space="preserve">KPIs &amp; Measurement</w:t>
      </w:r>
    </w:p>
    <w:p>
      <w:pPr>
        <w:pStyle w:val="FirstParagraph"/>
      </w:pPr>
      <w:r>
        <w:t xml:space="preserve">We track success with Singapore-specific metrics:</w:t>
      </w:r>
    </w:p>
    <w:p>
      <w:pPr>
        <w:numPr>
          <w:ilvl w:val="0"/>
          <w:numId w:val="1006"/>
        </w:numPr>
        <w:pStyle w:val="Compact"/>
      </w:pPr>
      <w:r>
        <w:t xml:space="preserve">Website Traffic from Singapore IP addresses (Target: +30% MoM)</w:t>
      </w:r>
    </w:p>
    <w:p>
      <w:pPr>
        <w:numPr>
          <w:ilvl w:val="0"/>
          <w:numId w:val="1006"/>
        </w:numPr>
        <w:pStyle w:val="Compact"/>
      </w:pPr>
      <w:r>
        <w:t xml:space="preserve">Google Reviews on Google Maps (Target: 4.8+ Rating in Singapore)</w:t>
      </w:r>
    </w:p>
    <w:p>
      <w:pPr>
        <w:numPr>
          <w:ilvl w:val="0"/>
          <w:numId w:val="1006"/>
        </w:numPr>
        <w:pStyle w:val="Compact"/>
      </w:pPr>
      <w:r>
        <w:t xml:space="preserve">New Patient Acquisition Cost (Target: Below $120 per patient – benchmark for Singapore dentistry)</w:t>
      </w:r>
    </w:p>
    <w:p>
      <w:pPr>
        <w:numPr>
          <w:ilvl w:val="0"/>
          <w:numId w:val="1006"/>
        </w:numPr>
        <w:pStyle w:val="Compact"/>
      </w:pPr>
      <w:r>
        <w:t xml:space="preserve">Medisave Claim Processing Time (Target: Under 48 hours for all patients)</w:t>
      </w:r>
    </w:p>
    <w:bookmarkEnd w:id="26"/>
    <w:bookmarkStart w:id="27" w:name="conclusion"/>
    <w:p>
      <w:pPr>
        <w:pStyle w:val="Heading2"/>
      </w:pPr>
      <w:r>
        <w:t xml:space="preserve">Conclusion</w:t>
      </w:r>
    </w:p>
    <w:p>
      <w:pPr>
        <w:pStyle w:val="FirstParagraph"/>
      </w:pPr>
      <w:r>
        <w:t xml:space="preserve">This Marketing Plan ensures our</w:t>
      </w:r>
      <w:r>
        <w:t xml:space="preserve"> </w:t>
      </w:r>
      <w:r>
        <w:rPr>
          <w:iCs/>
          <w:i/>
        </w:rPr>
        <w:t xml:space="preserve">Dentist</w:t>
      </w:r>
      <w:r>
        <w:t xml:space="preserve"> </w:t>
      </w:r>
      <w:r>
        <w:t xml:space="preserve">practice doesn't just operate in Singapore Singapore – it becomes an integral, trusted part of the community's oral healthcare ecosystem. By embedding ourselves within Singapore's cultural fabric, prioritizing digital convenience for its tech-savvy population, and delivering service that aligns with local expectations (transparency, multilingual care, Medisave integration), we secure sustainable growth. This is not merely a Marketing Plan; it is the definitive strategy for becoming Singapore Singapore's most recognized and preferred</w:t>
      </w:r>
      <w:r>
        <w:t xml:space="preserve"> </w:t>
      </w:r>
      <w:r>
        <w:rPr>
          <w:iCs/>
          <w:i/>
        </w:rPr>
        <w:t xml:space="preserve">Dentist</w:t>
      </w:r>
      <w:r>
        <w:t xml:space="preserve"> </w:t>
      </w:r>
      <w:r>
        <w:t xml:space="preserve">provider. We are positioned to capture significant market share through hyper-localized action within this dynamic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for Singapore Singapore</dc:title>
  <dc:creator/>
  <dc:language>en</dc:language>
  <cp:keywords/>
  <dcterms:created xsi:type="dcterms:W3CDTF">2026-07-23T21:17:11Z</dcterms:created>
  <dcterms:modified xsi:type="dcterms:W3CDTF">2026-07-23T21:17:11Z</dcterms:modified>
</cp:coreProperties>
</file>

<file path=docProps/custom.xml><?xml version="1.0" encoding="utf-8"?>
<Properties xmlns="http://schemas.openxmlformats.org/officeDocument/2006/custom-properties" xmlns:vt="http://schemas.openxmlformats.org/officeDocument/2006/docPropsVTypes"/>
</file>