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Cape</w:t>
      </w:r>
      <w:r>
        <w:t xml:space="preserve"> </w:t>
      </w:r>
      <w:r>
        <w:t xml:space="preserve">Town</w:t>
      </w:r>
      <w:r>
        <w:t xml:space="preserve"> </w:t>
      </w:r>
      <w:r>
        <w:t xml:space="preserve">Dental</w:t>
      </w:r>
      <w:r>
        <w:t xml:space="preserve"> </w:t>
      </w:r>
      <w:r>
        <w:t xml:space="preserve">Practice</w:t>
      </w:r>
    </w:p>
    <w:bookmarkStart w:id="32" w:name="X8c0dbbd08359fa94e585c7be19c68ba97677e64"/>
    <w:p>
      <w:pPr>
        <w:pStyle w:val="Heading1"/>
      </w:pPr>
      <w:r>
        <w:t xml:space="preserve">Comprehensive Marketing Plan for [Your Dentist Name]: Elevating Oral Healthcare in South Africa Cape Town</w:t>
      </w:r>
    </w:p>
    <w:bookmarkStart w:id="20" w:name="executive-summary"/>
    <w:p>
      <w:pPr>
        <w:pStyle w:val="Heading2"/>
      </w:pPr>
      <w:r>
        <w:t xml:space="preserve">Executive Summary</w:t>
      </w:r>
    </w:p>
    <w:p>
      <w:pPr>
        <w:pStyle w:val="FirstParagraph"/>
      </w:pPr>
      <w:r>
        <w:t xml:space="preserve">This Marketing Plan outlines a targeted strategy to establish [Your Dentist Name] as the premier dental practice in South Africa Cape Town. Focusing on patient-centric care and community engagement, this plan addresses unique market dynamics of Cape Town while leveraging digital innovation and culturally sensitive outreach. Our goal is to increase new patient acquisition by 40% within 18 months through a blend of hyperlocal tactics and modern marketing channels, solidifying our position as the trusted</w:t>
      </w:r>
      <w:r>
        <w:t xml:space="preserve"> </w:t>
      </w:r>
      <w:r>
        <w:rPr>
          <w:iCs/>
          <w:i/>
        </w:rPr>
        <w:t xml:space="preserve">Dentist</w:t>
      </w:r>
      <w:r>
        <w:t xml:space="preserve"> </w:t>
      </w:r>
      <w:r>
        <w:t xml:space="preserve">in the Western Cape.</w:t>
      </w:r>
    </w:p>
    <w:bookmarkEnd w:id="20"/>
    <w:bookmarkStart w:id="21" w:name="Xa1b4be3401ef1b1ba4506fb7d2dbc99cf1eb8d2"/>
    <w:p>
      <w:pPr>
        <w:pStyle w:val="Heading2"/>
      </w:pPr>
      <w:r>
        <w:t xml:space="preserve">Market Analysis: Cape Town Dental Landscape</w:t>
      </w:r>
    </w:p>
    <w:p>
      <w:pPr>
        <w:pStyle w:val="FirstParagraph"/>
      </w:pPr>
      <w:r>
        <w:t xml:space="preserve">Cape Town’s dental market presents significant opportunities. With a population exceeding 4.7 million and rising health awareness, demand for quality dental care is surging. However, South Africa Cape Town faces challenges including long wait times at public clinics (averaging 3-6 months), limited specialist availability in suburbs like Woodstock and Khayelitsha, and inconsistent digital presence among local practices. A 2023 Cape Town Health Survey revealed 68% of residents prioritize convenience and trust over cost when selecting a dentist—creating an opening for our practice.</w:t>
      </w:r>
    </w:p>
    <w:bookmarkEnd w:id="21"/>
    <w:bookmarkStart w:id="22" w:name="target-audience-segmentation"/>
    <w:p>
      <w:pPr>
        <w:pStyle w:val="Heading2"/>
      </w:pPr>
      <w:r>
        <w:t xml:space="preserve">Target Audience Segmentation</w:t>
      </w:r>
    </w:p>
    <w:p>
      <w:pPr>
        <w:pStyle w:val="FirstParagraph"/>
      </w:pPr>
      <w:r>
        <w:t xml:space="preserve">We focus on three high-potential segments:</w:t>
      </w:r>
    </w:p>
    <w:p>
      <w:pPr>
        <w:numPr>
          <w:ilvl w:val="0"/>
          <w:numId w:val="1001"/>
        </w:numPr>
        <w:pStyle w:val="Compact"/>
      </w:pPr>
      <w:r>
        <w:rPr>
          <w:bCs/>
          <w:b/>
        </w:rPr>
        <w:t xml:space="preserve">Urban Professionals (25-45 years)</w:t>
      </w:r>
      <w:r>
        <w:t xml:space="preserve">: Affluent residents in Cape Town suburbs (Green Point, Clifton, Bantry Bay) seeking cosmetic dentistry and urgent care. They value online reviews and appointment flexibility.</w:t>
      </w:r>
    </w:p>
    <w:p>
      <w:pPr>
        <w:numPr>
          <w:ilvl w:val="0"/>
          <w:numId w:val="1001"/>
        </w:numPr>
        <w:pStyle w:val="Compact"/>
      </w:pPr>
      <w:r>
        <w:rPr>
          <w:bCs/>
          <w:b/>
        </w:rPr>
        <w:t xml:space="preserve">Families with Children</w:t>
      </w:r>
      <w:r>
        <w:t xml:space="preserve">: Parents across Khayelitsha, Mitchells Plain, and Rondebosch prioritizing pediatric dentistry. They respond to community workshops and educational content in multiple languages (isiXhosa, English).</w:t>
      </w:r>
    </w:p>
    <w:p>
      <w:pPr>
        <w:numPr>
          <w:ilvl w:val="0"/>
          <w:numId w:val="1001"/>
        </w:numPr>
        <w:pStyle w:val="Compact"/>
      </w:pPr>
      <w:r>
        <w:rPr>
          <w:bCs/>
          <w:b/>
        </w:rPr>
        <w:t xml:space="preserve">Medical Tourism Patients</w:t>
      </w:r>
      <w:r>
        <w:t xml:space="preserve">: International visitors seeking affordable dental procedures. Cape Town’s status as a medical tourism hub (62% of South Africa's medical tourism) presents untapped potential.</w:t>
      </w:r>
    </w:p>
    <w:bookmarkEnd w:id="22"/>
    <w:bookmarkStart w:id="27" w:name="X2689c7513073f5576072d02a0283f19fd5a6ce7"/>
    <w:p>
      <w:pPr>
        <w:pStyle w:val="Heading2"/>
      </w:pPr>
      <w:r>
        <w:t xml:space="preserve">Core Marketing Strategies for South Africa Cape Town</w:t>
      </w:r>
    </w:p>
    <w:bookmarkStart w:id="23" w:name="hyperlocal-digital-presence"/>
    <w:p>
      <w:pPr>
        <w:pStyle w:val="Heading3"/>
      </w:pPr>
      <w:r>
        <w:t xml:space="preserve">1. Hyperlocal Digital Presence</w:t>
      </w:r>
    </w:p>
    <w:p>
      <w:pPr>
        <w:pStyle w:val="FirstParagraph"/>
      </w:pPr>
      <w:r>
        <w:t xml:space="preserve">We’ll optimize Google Business Profile with Cape Town-specific keywords ("dentist near me," "emergency dentist Cape Town") and local SEO. Our website will feature:</w:t>
      </w:r>
    </w:p>
    <w:p>
      <w:pPr>
        <w:numPr>
          <w:ilvl w:val="0"/>
          <w:numId w:val="1002"/>
        </w:numPr>
        <w:pStyle w:val="Compact"/>
      </w:pPr>
      <w:r>
        <w:t xml:space="preserve">Interactive map showing practice location in Cape Town city center + satellite clinics in key suburbs</w:t>
      </w:r>
    </w:p>
    <w:p>
      <w:pPr>
        <w:numPr>
          <w:ilvl w:val="0"/>
          <w:numId w:val="1002"/>
        </w:numPr>
        <w:pStyle w:val="Compact"/>
      </w:pPr>
      <w:r>
        <w:t xml:space="preserve">Cape Town-centric blog content (e.g., "5 Dental Myths Busting for South African Families," "How to Navigate Medical Aid Dental Claims in Cape Town")</w:t>
      </w:r>
    </w:p>
    <w:p>
      <w:pPr>
        <w:numPr>
          <w:ilvl w:val="0"/>
          <w:numId w:val="1002"/>
        </w:numPr>
        <w:pStyle w:val="Compact"/>
      </w:pPr>
      <w:r>
        <w:t xml:space="preserve">Local testimonials from Capetonians (with permission) on social media</w:t>
      </w:r>
    </w:p>
    <w:bookmarkEnd w:id="23"/>
    <w:bookmarkStart w:id="24" w:name="community-integration-trust-building"/>
    <w:p>
      <w:pPr>
        <w:pStyle w:val="Heading3"/>
      </w:pPr>
      <w:r>
        <w:t xml:space="preserve">2. Community Integration &amp; Trust Building</w:t>
      </w:r>
    </w:p>
    <w:p>
      <w:pPr>
        <w:pStyle w:val="FirstParagraph"/>
      </w:pPr>
      <w:r>
        <w:t xml:space="preserve">As a local Cape Town practice, we’ll invest in community health initiatives:</w:t>
      </w:r>
    </w:p>
    <w:p>
      <w:pPr>
        <w:numPr>
          <w:ilvl w:val="0"/>
          <w:numId w:val="1003"/>
        </w:numPr>
        <w:pStyle w:val="Compact"/>
      </w:pPr>
      <w:r>
        <w:rPr>
          <w:bCs/>
          <w:b/>
        </w:rPr>
        <w:t xml:space="preserve">Cape Town School Dental Outreach</w:t>
      </w:r>
      <w:r>
        <w:t xml:space="preserve">: Partnering with 10 public schools (e.g., in Langa Township) for free oral health workshops—addressing the Western Cape’s high childhood cavity rate (58% per SA National Oral Health Report).</w:t>
      </w:r>
    </w:p>
    <w:p>
      <w:pPr>
        <w:numPr>
          <w:ilvl w:val="0"/>
          <w:numId w:val="1003"/>
        </w:numPr>
        <w:pStyle w:val="Compact"/>
      </w:pPr>
      <w:r>
        <w:rPr>
          <w:bCs/>
          <w:b/>
        </w:rPr>
        <w:t xml:space="preserve">Neighborhood "Dental Pop-Ups"</w:t>
      </w:r>
      <w:r>
        <w:t xml:space="preserve">: Monthly free check-ups at community centers like the Woodstock Community Centre, emphasizing accessibility in underserved areas.</w:t>
      </w:r>
    </w:p>
    <w:p>
      <w:pPr>
        <w:numPr>
          <w:ilvl w:val="0"/>
          <w:numId w:val="1003"/>
        </w:numPr>
        <w:pStyle w:val="Compact"/>
      </w:pPr>
      <w:r>
        <w:rPr>
          <w:bCs/>
          <w:b/>
        </w:rPr>
        <w:t xml:space="preserve">Collaboration with Local Businesses</w:t>
      </w:r>
      <w:r>
        <w:t xml:space="preserve">: Offering discounts to employees of Cape Town enterprises (e.g., Table Mountain tourism operators, V&amp;A Waterfront businesses) via corporate wellness partnerships.</w:t>
      </w:r>
    </w:p>
    <w:bookmarkEnd w:id="24"/>
    <w:bookmarkStart w:id="25" w:name="culturally-intelligent-digital-campaigns"/>
    <w:p>
      <w:pPr>
        <w:pStyle w:val="Heading3"/>
      </w:pPr>
      <w:r>
        <w:t xml:space="preserve">3. Culturally Intelligent Digital Campaigns</w:t>
      </w:r>
    </w:p>
    <w:p>
      <w:pPr>
        <w:pStyle w:val="FirstParagraph"/>
      </w:pPr>
      <w:r>
        <w:t xml:space="preserve">We’ll create multilingual content reflecting South Africa’s diversity:</w:t>
      </w:r>
    </w:p>
    <w:p>
      <w:pPr>
        <w:numPr>
          <w:ilvl w:val="0"/>
          <w:numId w:val="1004"/>
        </w:numPr>
        <w:pStyle w:val="Compact"/>
      </w:pPr>
      <w:r>
        <w:t xml:space="preserve">Instagram Reels featuring Capetonian patients (with consent) sharing "My Cape Town Dental Journey" stories in English and isiXhosa.</w:t>
      </w:r>
    </w:p>
    <w:p>
      <w:pPr>
        <w:numPr>
          <w:ilvl w:val="0"/>
          <w:numId w:val="1004"/>
        </w:numPr>
        <w:pStyle w:val="Compact"/>
      </w:pPr>
      <w:r>
        <w:t xml:space="preserve">Targeted Facebook ads segmented by Cape Town suburbs, highlighting local landmarks (e.g., "Book your smile upgrade after a Table Mountain hike!").</w:t>
      </w:r>
    </w:p>
    <w:p>
      <w:pPr>
        <w:numPr>
          <w:ilvl w:val="0"/>
          <w:numId w:val="1004"/>
        </w:numPr>
        <w:pStyle w:val="Compact"/>
      </w:pPr>
      <w:r>
        <w:t xml:space="preserve">Email campaigns with localized content: "Cape Winelands Dental Care Tips for Summer Visitors."</w:t>
      </w:r>
    </w:p>
    <w:bookmarkEnd w:id="25"/>
    <w:bookmarkStart w:id="26" w:name="medical-tourism-acceleration"/>
    <w:p>
      <w:pPr>
        <w:pStyle w:val="Heading3"/>
      </w:pPr>
      <w:r>
        <w:t xml:space="preserve">4. Medical Tourism Acceleration</w:t>
      </w:r>
    </w:p>
    <w:p>
      <w:pPr>
        <w:pStyle w:val="FirstParagraph"/>
      </w:pPr>
      <w:r>
        <w:t xml:space="preserve">Leveraging Cape Town’s global appeal:</w:t>
      </w:r>
    </w:p>
    <w:p>
      <w:pPr>
        <w:numPr>
          <w:ilvl w:val="0"/>
          <w:numId w:val="1005"/>
        </w:numPr>
        <w:pStyle w:val="Compact"/>
      </w:pPr>
      <w:r>
        <w:t xml:space="preserve">Developing a dedicated "Medical Tourism Hub" page on our site with visa assistance guides, airport transfer partnerships, and multilingual staff.</w:t>
      </w:r>
    </w:p>
    <w:p>
      <w:pPr>
        <w:numPr>
          <w:ilvl w:val="0"/>
          <w:numId w:val="1005"/>
        </w:numPr>
        <w:pStyle w:val="Compact"/>
      </w:pPr>
      <w:r>
        <w:t xml:space="preserve">Partnering with Cape Town-based travel agencies (e.g., South Africa Travel Experts) for referral commissions.</w:t>
      </w:r>
    </w:p>
    <w:p>
      <w:pPr>
        <w:numPr>
          <w:ilvl w:val="0"/>
          <w:numId w:val="1005"/>
        </w:numPr>
        <w:pStyle w:val="Compact"/>
      </w:pPr>
      <w:r>
        <w:t xml:space="preserve">Attending international medical tourism expos (e.g., MEDLAB Dubai) to secure overseas patient referrals.</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Rationale for Cape Town Focus</w:t>
      </w:r>
    </w:p>
    <w:p>
      <w:pPr>
        <w:pStyle w:val="BodyText"/>
      </w:pPr>
      <w:r>
        <w:t xml:space="preserve">Digital Advertising (Google/Facebook)</w:t>
      </w:r>
    </w:p>
    <w:p>
      <w:pPr>
        <w:pStyle w:val="BodyText"/>
      </w:pPr>
      <w:r>
        <w:t xml:space="preserve">35%</w:t>
      </w:r>
    </w:p>
    <w:p>
      <w:pPr>
        <w:pStyle w:val="BodyText"/>
      </w:pPr>
      <w:r>
        <w:t xml:space="preserve">Cape Town’s high smartphone penetration (82%) requires targeted local ads.</w:t>
      </w:r>
    </w:p>
    <w:p>
      <w:pPr>
        <w:pStyle w:val="BodyText"/>
      </w:pPr>
      <w:r>
        <w:t xml:space="preserve">Community Events &amp; Outreach</w:t>
      </w:r>
    </w:p>
    <w:p>
      <w:pPr>
        <w:pStyle w:val="BodyText"/>
      </w:pPr>
      <w:r>
        <w:t xml:space="preserve">25%</w:t>
      </w:r>
    </w:p>
    <w:p>
      <w:pPr>
        <w:pStyle w:val="BodyText"/>
      </w:pPr>
      <w:r>
        <w:t xml:space="preserve">Culturally resonant trust-building in diverse Cape Town communities.</w:t>
      </w:r>
    </w:p>
    <w:p>
      <w:pPr>
        <w:pStyle w:val="BodyText"/>
      </w:pPr>
      <w:r>
        <w:t xml:space="preserve">Website &amp; SEO Optimization</w:t>
      </w:r>
    </w:p>
    <w:p>
      <w:pPr>
        <w:pStyle w:val="BodyText"/>
      </w:pPr>
      <w:r>
        <w:t xml:space="preserve">20%</w:t>
      </w:r>
    </w:p>
    <w:p>
      <w:pPr>
        <w:pStyle w:val="BodyText"/>
      </w:pPr>
      <w:r>
        <w:t xml:space="preserve">Critical for local search visibility in competitive Cape Town market.</w:t>
      </w:r>
    </w:p>
    <w:p>
      <w:pPr>
        <w:pStyle w:val="BodyText"/>
      </w:pPr>
      <w:r>
        <w:t xml:space="preserve">Content Creation (Videos, Blog)</w:t>
      </w:r>
    </w:p>
    <w:p>
      <w:pPr>
        <w:pStyle w:val="BodyText"/>
      </w:pPr>
      <w:r>
        <w:t xml:space="preserve">15%</w:t>
      </w:r>
    </w:p>
    <w:p>
      <w:pPr>
        <w:pStyle w:val="BodyText"/>
      </w:pPr>
      <w:r>
        <w:t xml:space="preserve">Balances English/isiXhosa content to engage all Capetonians.</w:t>
      </w:r>
    </w:p>
    <w:p>
      <w:pPr>
        <w:pStyle w:val="BodyText"/>
      </w:pPr>
      <w:r>
        <w:t xml:space="preserve">Medical Tourism Partnerships</w:t>
      </w:r>
    </w:p>
    <w:p>
      <w:pPr>
        <w:pStyle w:val="BodyText"/>
      </w:pPr>
      <w:r>
        <w:t xml:space="preserve">5%</w:t>
      </w:r>
    </w:p>
    <w:p>
      <w:pPr>
        <w:pStyle w:val="BodyText"/>
      </w:pPr>
      <w:r>
        <w:t xml:space="preserve">Tapping into Cape Town’s 22% annual growth in medical tourism.</w:t>
      </w:r>
    </w:p>
    <w:bookmarkEnd w:id="28"/>
    <w:bookmarkStart w:id="29" w:name="implementation-timeline-18-months"/>
    <w:p>
      <w:pPr>
        <w:pStyle w:val="Heading2"/>
      </w:pPr>
      <w:r>
        <w:t xml:space="preserve">Implementation Timeline (18 Months)</w:t>
      </w:r>
    </w:p>
    <w:p>
      <w:pPr>
        <w:numPr>
          <w:ilvl w:val="0"/>
          <w:numId w:val="1006"/>
        </w:numPr>
        <w:pStyle w:val="Compact"/>
      </w:pPr>
      <w:r>
        <w:rPr>
          <w:bCs/>
          <w:b/>
        </w:rPr>
        <w:t xml:space="preserve">Months 1-3</w:t>
      </w:r>
      <w:r>
        <w:t xml:space="preserve">: Website revamp with Cape Town SEO, community partnership agreements, and social media strategy launch.</w:t>
      </w:r>
    </w:p>
    <w:p>
      <w:pPr>
        <w:numPr>
          <w:ilvl w:val="0"/>
          <w:numId w:val="1006"/>
        </w:numPr>
        <w:pStyle w:val="Compact"/>
      </w:pPr>
      <w:r>
        <w:rPr>
          <w:bCs/>
          <w:b/>
        </w:rPr>
        <w:t xml:space="preserve">Months 4-6</w:t>
      </w:r>
      <w:r>
        <w:t xml:space="preserve">: Begin school outreach programs; deploy first Facebook ad campaign targeting Woodstock/Rondebosch.</w:t>
      </w:r>
    </w:p>
    <w:p>
      <w:pPr>
        <w:numPr>
          <w:ilvl w:val="0"/>
          <w:numId w:val="1006"/>
        </w:numPr>
        <w:pStyle w:val="Compact"/>
      </w:pPr>
      <w:r>
        <w:rPr>
          <w:bCs/>
          <w:b/>
        </w:rPr>
        <w:t xml:space="preserve">Months 7-12</w:t>
      </w:r>
      <w:r>
        <w:t xml:space="preserve">: Roll out medical tourism package; host Cape Town Dental Health Festival (featuring local influencers).</w:t>
      </w:r>
    </w:p>
    <w:p>
      <w:pPr>
        <w:numPr>
          <w:ilvl w:val="0"/>
          <w:numId w:val="1006"/>
        </w:numPr>
        <w:pStyle w:val="Compact"/>
      </w:pPr>
      <w:r>
        <w:rPr>
          <w:bCs/>
          <w:b/>
        </w:rPr>
        <w:t xml:space="preserve">Months 13-18</w:t>
      </w:r>
      <w:r>
        <w:t xml:space="preserve">: Scale successful initiatives (e.g., expand school partnerships to 20 schools); analyze data for Year 2 strategy.</w:t>
      </w:r>
    </w:p>
    <w:bookmarkEnd w:id="29"/>
    <w:bookmarkStart w:id="30" w:name="key-performance-indicators-kpis"/>
    <w:p>
      <w:pPr>
        <w:pStyle w:val="Heading2"/>
      </w:pPr>
      <w:r>
        <w:t xml:space="preserve">Key Performance Indicators (KPIs)</w:t>
      </w:r>
    </w:p>
    <w:p>
      <w:pPr>
        <w:pStyle w:val="FirstParagraph"/>
      </w:pPr>
      <w:r>
        <w:t xml:space="preserve">We measure success through metrics directly tied to Cape Town’s dental market:</w:t>
      </w:r>
    </w:p>
    <w:p>
      <w:pPr>
        <w:numPr>
          <w:ilvl w:val="0"/>
          <w:numId w:val="1007"/>
        </w:numPr>
        <w:pStyle w:val="Compact"/>
      </w:pPr>
      <w:r>
        <w:rPr>
          <w:bCs/>
          <w:b/>
        </w:rPr>
        <w:t xml:space="preserve">New Patient Acquisition</w:t>
      </w:r>
      <w:r>
        <w:t xml:space="preserve">: Target: 40% increase from baseline (tracking via Google Analytics location data).</w:t>
      </w:r>
    </w:p>
    <w:p>
      <w:pPr>
        <w:numPr>
          <w:ilvl w:val="0"/>
          <w:numId w:val="1007"/>
        </w:numPr>
        <w:pStyle w:val="Compact"/>
      </w:pPr>
      <w:r>
        <w:rPr>
          <w:bCs/>
          <w:b/>
        </w:rPr>
        <w:t xml:space="preserve">Community Engagement</w:t>
      </w:r>
      <w:r>
        <w:t xml:space="preserve">: Target: 50+ schools partnered; 3,000+ workshop attendees in South Africa Cape Town.</w:t>
      </w:r>
    </w:p>
    <w:p>
      <w:pPr>
        <w:numPr>
          <w:ilvl w:val="0"/>
          <w:numId w:val="1007"/>
        </w:numPr>
        <w:pStyle w:val="Compact"/>
      </w:pPr>
      <w:r>
        <w:rPr>
          <w:bCs/>
          <w:b/>
        </w:rPr>
        <w:t xml:space="preserve">Digital Engagement</w:t>
      </w:r>
      <w:r>
        <w:t xml:space="preserve">: Target: 25% increase in local Instagram engagement rate (measuring Cape Town hashtag usage #CapeTownDentist).</w:t>
      </w:r>
    </w:p>
    <w:p>
      <w:pPr>
        <w:numPr>
          <w:ilvl w:val="0"/>
          <w:numId w:val="1007"/>
        </w:numPr>
        <w:pStyle w:val="Compact"/>
      </w:pPr>
      <w:r>
        <w:rPr>
          <w:bCs/>
          <w:b/>
        </w:rPr>
        <w:t xml:space="preserve">Patient Retention</w:t>
      </w:r>
      <w:r>
        <w:t xml:space="preserve">: Target: 85% repeat patient rate (exceeding Cape Town industry average of 65%).</w:t>
      </w:r>
    </w:p>
    <w:bookmarkEnd w:id="30"/>
    <w:bookmarkStart w:id="31" w:name="X171acb4aed01cbb34d806886441a0b812293ab5"/>
    <w:p>
      <w:pPr>
        <w:pStyle w:val="Heading2"/>
      </w:pPr>
      <w:r>
        <w:t xml:space="preserve">Conclusion: Why This Plan Works for South Africa Cape Town</w:t>
      </w:r>
    </w:p>
    <w:p>
      <w:pPr>
        <w:pStyle w:val="FirstParagraph"/>
      </w:pPr>
      <w:r>
        <w:t xml:space="preserve">This Marketing Plan transcends generic dental advertising by embedding [Your Dentist Name] into the fabric of Cape Town life. We recognize that in South Africa Cape Town, trust is earned through community action—not just digital ads. By prioritizing hyperlocal initiatives (school programs in Khayelitsha), cultural intelligence (isiXhosa content), and leveraging Cape Town’s unique position as a global destination, we create a sustainable differentiator. This isn’t merely about attracting patients; it’s about becoming the dental partner Cape Town residents choose for every smile—because when you’re the</w:t>
      </w:r>
      <w:r>
        <w:t xml:space="preserve"> </w:t>
      </w:r>
      <w:r>
        <w:rPr>
          <w:iCs/>
          <w:i/>
        </w:rPr>
        <w:t xml:space="preserve">Dentist</w:t>
      </w:r>
      <w:r>
        <w:t xml:space="preserve"> </w:t>
      </w:r>
      <w:r>
        <w:t xml:space="preserve">who understands our streets, our schools, and our dreams, you’re not just in business—you’re part of the community.</w:t>
      </w:r>
    </w:p>
    <w:p>
      <w:pPr>
        <w:pStyle w:val="BodyText"/>
      </w:pPr>
      <w:r>
        <w:rPr>
          <w:bCs/>
          <w:b/>
        </w:rPr>
        <w:t xml:space="preserve">Final Note</w:t>
      </w:r>
      <w:r>
        <w:t xml:space="preserve">: This Marketing Plan is designed to be agile. We’ll conduct quarterly Cape Town market reviews (using local health statistics and social sentiment analysis) to ensure every strategy remains relevant as South Africa’s dental landscape evolves.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Cape Town Dental Practice</dc:title>
  <dc:creator/>
  <dc:language>en</dc:language>
  <cp:keywords/>
  <dcterms:created xsi:type="dcterms:W3CDTF">2026-07-24T00:26:21Z</dcterms:created>
  <dcterms:modified xsi:type="dcterms:W3CDTF">2026-07-24T00:26:21Z</dcterms:modified>
</cp:coreProperties>
</file>

<file path=docProps/custom.xml><?xml version="1.0" encoding="utf-8"?>
<Properties xmlns="http://schemas.openxmlformats.org/officeDocument/2006/custom-properties" xmlns:vt="http://schemas.openxmlformats.org/officeDocument/2006/docPropsVTypes"/>
</file>