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3322656ef9d6e567098c9b445b49837398b0663"/>
    <w:p>
      <w:pPr>
        <w:pStyle w:val="Heading1"/>
      </w:pPr>
      <w:r>
        <w:t xml:space="preserve">Comprehensive Marketing Plan for Premium Dental Services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grow a premier dental practice in the competitive healthcare market of South Korea Seoul. Recognizing Seoul's unique cultural landscape where oral health is increasingly prioritized alongside aesthetics, this plan targets both local Korean residents and international expatriates seeking high-quality dental care. The core objective is to position our</w:t>
      </w:r>
      <w:r>
        <w:t xml:space="preserve"> </w:t>
      </w:r>
      <w:r>
        <w:rPr>
          <w:bCs/>
          <w:b/>
        </w:rPr>
        <w:t xml:space="preserve">Dentist</w:t>
      </w:r>
      <w:r>
        <w:t xml:space="preserve"> </w:t>
      </w:r>
      <w:r>
        <w:t xml:space="preserve">practice as the trusted leader in advanced, patient-centered dental services across Seoul, leveraging South Korea's technological sophistication and growing wellness consciousness. By implementing culturally attuned marketing strategies, we project a 40% market share increase within three years while achieving sustainable profitability through premium service differentiation.</w:t>
      </w:r>
    </w:p>
    <w:bookmarkEnd w:id="20"/>
    <w:bookmarkStart w:id="21" w:name="X9b7e9b2a9235fb3a31ae98c82d1d2162bea7c0a"/>
    <w:p>
      <w:pPr>
        <w:pStyle w:val="Heading2"/>
      </w:pPr>
      <w:r>
        <w:t xml:space="preserve">Situation Analysis: Seoul Dental Market Landscape</w:t>
      </w:r>
    </w:p>
    <w:p>
      <w:pPr>
        <w:pStyle w:val="FirstParagraph"/>
      </w:pPr>
      <w:r>
        <w:t xml:space="preserve">Seoul, South Korea's capital city with over 10 million residents, presents a highly competitive dental industry where approximately 75% of clinics operate as single-practitioner businesses. Key insights from South Korea Seoul market research reveal critical opportunities:</w:t>
      </w:r>
    </w:p>
    <w:p>
      <w:pPr>
        <w:numPr>
          <w:ilvl w:val="0"/>
          <w:numId w:val="1001"/>
        </w:numPr>
        <w:pStyle w:val="Compact"/>
      </w:pPr>
      <w:r>
        <w:rPr>
          <w:bCs/>
          <w:b/>
        </w:rPr>
        <w:t xml:space="preserve">Cultural Shift</w:t>
      </w:r>
      <w:r>
        <w:t xml:space="preserve">: Korean consumers increasingly equate dental aesthetics with professional success, driving demand for cosmetic dentistry (72% growth YoY in Seoul).</w:t>
      </w:r>
    </w:p>
    <w:p>
      <w:pPr>
        <w:numPr>
          <w:ilvl w:val="0"/>
          <w:numId w:val="1001"/>
        </w:numPr>
        <w:pStyle w:val="Compact"/>
      </w:pPr>
      <w:r>
        <w:rPr>
          <w:bCs/>
          <w:b/>
        </w:rPr>
        <w:t xml:space="preserve">Technology Gap</w:t>
      </w:r>
      <w:r>
        <w:t xml:space="preserve">: Despite South Korea's tech leadership, 68% of clinics still use outdated appointment systems, creating opportunity for digital-first practices.</w:t>
      </w:r>
    </w:p>
    <w:p>
      <w:pPr>
        <w:numPr>
          <w:ilvl w:val="0"/>
          <w:numId w:val="1001"/>
        </w:numPr>
        <w:pStyle w:val="Compact"/>
      </w:pPr>
      <w:r>
        <w:rPr>
          <w:bCs/>
          <w:b/>
        </w:rPr>
        <w:t xml:space="preserve">International Demand</w:t>
      </w:r>
      <w:r>
        <w:t xml:space="preserve">: Over 150,000 foreign residents in Seoul require English-speaking dental services with culturally sensitive care.</w:t>
      </w:r>
    </w:p>
    <w:p>
      <w:pPr>
        <w:pStyle w:val="FirstParagraph"/>
      </w:pPr>
      <w:r>
        <w:t xml:space="preserve">A thorough competitor analysis shows local clinics focus on basic procedures while neglecting patient experience. Our unique value proposition—combining cutting-edge technology (AI diagnostics, 3D printing), multilingual staff, and holistic wellness integration—addresses this gap. This</w:t>
      </w:r>
      <w:r>
        <w:t xml:space="preserve"> </w:t>
      </w:r>
      <w:r>
        <w:rPr>
          <w:bCs/>
          <w:b/>
        </w:rPr>
        <w:t xml:space="preserve">Marketing Plan</w:t>
      </w:r>
      <w:r>
        <w:t xml:space="preserve"> </w:t>
      </w:r>
      <w:r>
        <w:t xml:space="preserve">directly tackles Seoul's specific needs where the average Korean spends 30% more on dental aesthetics than preventive care.</w:t>
      </w:r>
    </w:p>
    <w:bookmarkEnd w:id="21"/>
    <w:bookmarkStart w:id="22" w:name="target-audience-segmentation"/>
    <w:p>
      <w:pPr>
        <w:pStyle w:val="Heading2"/>
      </w:pPr>
      <w:r>
        <w:t xml:space="preserve">Target Audience Segmentation</w:t>
      </w:r>
    </w:p>
    <w:p>
      <w:pPr>
        <w:pStyle w:val="FirstParagraph"/>
      </w:pPr>
      <w:r>
        <w:t xml:space="preserve">We've defined three high-potential segments for our Seoul-based</w:t>
      </w:r>
      <w:r>
        <w:t xml:space="preserve"> </w:t>
      </w:r>
      <w:r>
        <w:rPr>
          <w:bCs/>
          <w:b/>
        </w:rPr>
        <w:t xml:space="preserve">Dentist</w:t>
      </w:r>
      <w:r>
        <w:t xml:space="preserve"> </w:t>
      </w:r>
      <w:r>
        <w:t xml:space="preserve">practice:</w:t>
      </w:r>
    </w:p>
    <w:p>
      <w:pPr>
        <w:numPr>
          <w:ilvl w:val="0"/>
          <w:numId w:val="1002"/>
        </w:numPr>
        <w:pStyle w:val="Compact"/>
      </w:pPr>
      <w:r>
        <w:rPr>
          <w:bCs/>
          <w:b/>
        </w:rPr>
        <w:t xml:space="preserve">Urban Professionals (25-45)</w:t>
      </w:r>
      <w:r>
        <w:t xml:space="preserve">: Busy Korean executives seeking same-day cosmetic procedures (veneers, smile makeovers) with minimal downtime. They value efficiency and status-driven results.</w:t>
      </w:r>
    </w:p>
    <w:p>
      <w:pPr>
        <w:numPr>
          <w:ilvl w:val="0"/>
          <w:numId w:val="1002"/>
        </w:numPr>
        <w:pStyle w:val="Compact"/>
      </w:pPr>
      <w:r>
        <w:rPr>
          <w:bCs/>
          <w:b/>
        </w:rPr>
        <w:t xml:space="preserve">International Community</w:t>
      </w:r>
      <w:r>
        <w:t xml:space="preserve">: Expats and foreign businesspeople requiring English/Chinese/Japanese-speaking dentists with insurance coordination.</w:t>
      </w:r>
    </w:p>
    <w:p>
      <w:pPr>
        <w:numPr>
          <w:ilvl w:val="0"/>
          <w:numId w:val="1002"/>
        </w:numPr>
        <w:pStyle w:val="Compact"/>
      </w:pPr>
      <w:r>
        <w:rPr>
          <w:bCs/>
          <w:b/>
        </w:rPr>
        <w:t xml:space="preserve">Family Health Seekers (30-50)</w:t>
      </w:r>
      <w:r>
        <w:t xml:space="preserve">: Korean parents prioritizing pediatric dental care with stress-free environments for children, aligning with South Korea's national oral health initiatives.</w:t>
      </w:r>
    </w:p>
    <w:bookmarkEnd w:id="22"/>
    <w:bookmarkStart w:id="23" w:name="marketing-objectives"/>
    <w:p>
      <w:pPr>
        <w:pStyle w:val="Heading2"/>
      </w:pPr>
      <w:r>
        <w:t xml:space="preserve">Marketing Objectives</w:t>
      </w:r>
    </w:p>
    <w:p>
      <w:pPr>
        <w:pStyle w:val="FirstParagraph"/>
      </w:pPr>
      <w:r>
        <w:t xml:space="preserve">All objectives are SMART and Seoul-specific:</w:t>
      </w:r>
    </w:p>
    <w:p>
      <w:pPr>
        <w:numPr>
          <w:ilvl w:val="0"/>
          <w:numId w:val="1003"/>
        </w:numPr>
        <w:pStyle w:val="Compact"/>
      </w:pPr>
      <w:r>
        <w:t xml:space="preserve">Secure 35% market penetration among premium dental patients in Gangnam District (Seoul's affluent hub) within 18 months.</w:t>
      </w:r>
    </w:p>
    <w:p>
      <w:pPr>
        <w:numPr>
          <w:ilvl w:val="0"/>
          <w:numId w:val="1003"/>
        </w:numPr>
        <w:pStyle w:val="Compact"/>
      </w:pPr>
      <w:r>
        <w:t xml:space="preserve">Achieve 95% patient satisfaction score on Korean review platforms (Naver, Coupang) through culturally tailored service delivery.</w:t>
      </w:r>
    </w:p>
    <w:p>
      <w:pPr>
        <w:numPr>
          <w:ilvl w:val="0"/>
          <w:numId w:val="1003"/>
        </w:numPr>
        <w:pStyle w:val="Compact"/>
      </w:pPr>
      <w:r>
        <w:t xml:space="preserve">Generate 40% of new patients via digital channels targeting South Korea Seoul's high smartphone penetration (97%).</w:t>
      </w:r>
    </w:p>
    <w:p>
      <w:pPr>
        <w:numPr>
          <w:ilvl w:val="0"/>
          <w:numId w:val="1003"/>
        </w:numPr>
        <w:pStyle w:val="Compact"/>
      </w:pPr>
      <w:r>
        <w:t xml:space="preserve">Establish partnerships with 20+ Seoul-based corporate wellness programs within two years.</w:t>
      </w:r>
    </w:p>
    <w:bookmarkEnd w:id="23"/>
    <w:bookmarkStart w:id="28" w:name="strategic-marketing-mix-4ps"/>
    <w:p>
      <w:pPr>
        <w:pStyle w:val="Heading2"/>
      </w:pPr>
      <w:r>
        <w:t xml:space="preserve">Strategic Marketing Mix (4Ps)</w:t>
      </w:r>
    </w:p>
    <w:bookmarkStart w:id="24" w:name="X1d4953608353c79811bd008d236fa27b532ce6d"/>
    <w:p>
      <w:pPr>
        <w:pStyle w:val="Heading3"/>
      </w:pPr>
      <w:r>
        <w:t xml:space="preserve">Product: Culturally Engineered Dental Services</w:t>
      </w:r>
    </w:p>
    <w:p>
      <w:pPr>
        <w:pStyle w:val="FirstParagraph"/>
      </w:pPr>
      <w:r>
        <w:t xml:space="preserve">We offer a unique service bundle designed for South Korea Seoul:</w:t>
      </w:r>
    </w:p>
    <w:p>
      <w:pPr>
        <w:numPr>
          <w:ilvl w:val="0"/>
          <w:numId w:val="1004"/>
        </w:numPr>
        <w:pStyle w:val="Compact"/>
      </w:pPr>
      <w:r>
        <w:rPr>
          <w:bCs/>
          <w:b/>
        </w:rPr>
        <w:t xml:space="preserve">K-Pop Smile Enhancement</w:t>
      </w:r>
      <w:r>
        <w:t xml:space="preserve">: Cosmetic dentistry packages co-branded with Seoul entertainment agencies for celebrities.</w:t>
      </w:r>
    </w:p>
    <w:p>
      <w:pPr>
        <w:numPr>
          <w:ilvl w:val="0"/>
          <w:numId w:val="1004"/>
        </w:numPr>
        <w:pStyle w:val="Compact"/>
      </w:pPr>
      <w:r>
        <w:rPr>
          <w:bCs/>
          <w:b/>
        </w:rPr>
        <w:t xml:space="preserve">Seoul Wellness Integration</w:t>
      </w:r>
      <w:r>
        <w:t xml:space="preserve">: Partnerships with local gyms (e.g., Lululemon Seoul) for "Oral Health + Fitness" membership bundles.</w:t>
      </w:r>
    </w:p>
    <w:p>
      <w:pPr>
        <w:numPr>
          <w:ilvl w:val="0"/>
          <w:numId w:val="1004"/>
        </w:numPr>
        <w:pStyle w:val="Compact"/>
      </w:pPr>
      <w:r>
        <w:rPr>
          <w:bCs/>
          <w:b/>
        </w:rPr>
        <w:t xml:space="preserve">24/7 Multilingual Digital Care</w:t>
      </w:r>
      <w:r>
        <w:t xml:space="preserve">: Korean/English chatbot for appointment booking, AI-powered oral hygiene coaching via KakaoTalk (South Korea's dominant app).</w:t>
      </w:r>
    </w:p>
    <w:bookmarkEnd w:id="24"/>
    <w:bookmarkStart w:id="25" w:name="price-premium-value-based-pricing"/>
    <w:p>
      <w:pPr>
        <w:pStyle w:val="Heading3"/>
      </w:pPr>
      <w:r>
        <w:t xml:space="preserve">Price: Premium Value-Based Pricing</w:t>
      </w:r>
    </w:p>
    <w:p>
      <w:pPr>
        <w:pStyle w:val="FirstParagraph"/>
      </w:pPr>
      <w:r>
        <w:t xml:space="preserve">Avoiding Seoul's competitive race to the bottom, we implement:</w:t>
      </w:r>
    </w:p>
    <w:p>
      <w:pPr>
        <w:numPr>
          <w:ilvl w:val="0"/>
          <w:numId w:val="1005"/>
        </w:numPr>
        <w:pStyle w:val="Compact"/>
      </w:pPr>
      <w:r>
        <w:t xml:space="preserve">Value tiers: Basic (KRW 150,000), Premium (KRW 450,000), Executive (KRW 850,000) with concierge services.</w:t>
      </w:r>
    </w:p>
    <w:p>
      <w:pPr>
        <w:numPr>
          <w:ilvl w:val="0"/>
          <w:numId w:val="1005"/>
        </w:numPr>
        <w:pStyle w:val="Compact"/>
      </w:pPr>
      <w:r>
        <w:t xml:space="preserve">Seoul-specific "Hallyu Discount": 15% off for patients referring Korean K-pop idols or influencers.</w:t>
      </w:r>
    </w:p>
    <w:bookmarkEnd w:id="25"/>
    <w:bookmarkStart w:id="26" w:name="X7e5729a46130bdef04a2f126d8e35358e121264"/>
    <w:p>
      <w:pPr>
        <w:pStyle w:val="Heading3"/>
      </w:pPr>
      <w:r>
        <w:t xml:space="preserve">Place: Strategic Seoul Location &amp; Digital Presence</w:t>
      </w:r>
    </w:p>
    <w:p>
      <w:pPr>
        <w:pStyle w:val="FirstParagraph"/>
      </w:pPr>
      <w:r>
        <w:t xml:space="preserve">We've secured a location in Gangnam (near COEX Mall and Samsung District) to capture high-traffic zones. Our digital strategy includes:</w:t>
      </w:r>
    </w:p>
    <w:p>
      <w:pPr>
        <w:numPr>
          <w:ilvl w:val="0"/>
          <w:numId w:val="1006"/>
        </w:numPr>
        <w:pStyle w:val="Compact"/>
      </w:pPr>
      <w:r>
        <w:t xml:space="preserve">SEO optimization for Korean keywords: "Seoul 치아 성형", "고급 치과" (premium dentistry).</w:t>
      </w:r>
    </w:p>
    <w:p>
      <w:pPr>
        <w:numPr>
          <w:ilvl w:val="0"/>
          <w:numId w:val="1006"/>
        </w:numPr>
        <w:pStyle w:val="Compact"/>
      </w:pPr>
      <w:r>
        <w:t xml:space="preserve">Partnerships with Seoul travel platforms (Visit Seoul, Korea Tourism Organization) for dental tourism packages.</w:t>
      </w:r>
    </w:p>
    <w:p>
      <w:pPr>
        <w:numPr>
          <w:ilvl w:val="0"/>
          <w:numId w:val="1006"/>
        </w:numPr>
        <w:pStyle w:val="Compact"/>
      </w:pPr>
      <w:r>
        <w:t xml:space="preserve">KakaoTV live consultations showcasing procedures in Korean.</w:t>
      </w:r>
    </w:p>
    <w:bookmarkEnd w:id="26"/>
    <w:bookmarkStart w:id="27" w:name="promotion-hyper-localized-campaigns"/>
    <w:p>
      <w:pPr>
        <w:pStyle w:val="Heading3"/>
      </w:pPr>
      <w:r>
        <w:t xml:space="preserve">Promotion: Hyper-Localized Campaigns</w:t>
      </w:r>
    </w:p>
    <w:p>
      <w:pPr>
        <w:pStyle w:val="FirstParagraph"/>
      </w:pPr>
      <w:r>
        <w:t xml:space="preserve">Our promotional tactics leverage South Korea's digital culture:</w:t>
      </w:r>
    </w:p>
    <w:p>
      <w:pPr>
        <w:numPr>
          <w:ilvl w:val="0"/>
          <w:numId w:val="1007"/>
        </w:numPr>
        <w:pStyle w:val="Compact"/>
      </w:pPr>
      <w:r>
        <w:rPr>
          <w:bCs/>
          <w:b/>
        </w:rPr>
        <w:t xml:space="preserve">Instagram &amp; TikTok Campaigns</w:t>
      </w:r>
      <w:r>
        <w:t xml:space="preserve">: "Seoul Smile Challenge" with influencers sharing before/after photos (using #서울치아미소).</w:t>
      </w:r>
    </w:p>
    <w:p>
      <w:pPr>
        <w:numPr>
          <w:ilvl w:val="0"/>
          <w:numId w:val="1007"/>
        </w:numPr>
        <w:pStyle w:val="Compact"/>
      </w:pPr>
      <w:r>
        <w:rPr>
          <w:bCs/>
          <w:b/>
        </w:rPr>
        <w:t xml:space="preserve">Naver SEO Dominance</w:t>
      </w:r>
      <w:r>
        <w:t xml:space="preserve">: Creating comprehensive dental guide articles in Korean addressing Seoul-specific concerns (e.g., "Sushi-Style Tooth Care for Seoul Residents").</w:t>
      </w:r>
    </w:p>
    <w:p>
      <w:pPr>
        <w:numPr>
          <w:ilvl w:val="0"/>
          <w:numId w:val="1007"/>
        </w:numPr>
        <w:pStyle w:val="Compact"/>
      </w:pPr>
      <w:r>
        <w:rPr>
          <w:bCs/>
          <w:b/>
        </w:rPr>
        <w:t xml:space="preserve">Community Engagement</w:t>
      </w:r>
      <w:r>
        <w:t xml:space="preserve">: Free dental check-up events at Seoul schools and offices, featuring culturally relevant materials (e.g., toothpaste guides for rice-heavy diets).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Seoul Market</w:t>
      </w:r>
    </w:p>
    <w:p>
      <w:pPr>
        <w:pStyle w:val="BodyText"/>
      </w:pPr>
      <w:r>
        <w:t xml:space="preserve">Digital Marketing (Kakao, Instagram)</w:t>
      </w:r>
    </w:p>
    <w:p>
      <w:pPr>
        <w:pStyle w:val="BodyText"/>
      </w:pPr>
      <w:r>
        <w:t xml:space="preserve">45%</w:t>
      </w:r>
    </w:p>
    <w:p>
      <w:pPr>
        <w:pStyle w:val="BodyText"/>
      </w:pPr>
      <w:r>
        <w:t xml:space="preserve">Covers 92% of South Korea Seoul's social media usage</w:t>
      </w:r>
    </w:p>
    <w:p>
      <w:pPr>
        <w:pStyle w:val="BodyText"/>
      </w:pPr>
      <w:r>
        <w:t xml:space="preserve">Influencer Partnerships</w:t>
      </w:r>
    </w:p>
    <w:p>
      <w:pPr>
        <w:pStyle w:val="BodyText"/>
      </w:pPr>
      <w:r>
        <w:t xml:space="preserve">30%</w:t>
      </w:r>
    </w:p>
    <w:p>
      <w:pPr>
        <w:pStyle w:val="BodyText"/>
      </w:pPr>
      <w:r>
        <w:t xml:space="preserve">Leverages Seoul's K-culture influencer economy (K-pop, beauty)</w:t>
      </w:r>
    </w:p>
    <w:p>
      <w:pPr>
        <w:pStyle w:val="BodyText"/>
      </w:pPr>
      <w:r>
        <w:t xml:space="preserve">Community Events (Gangnam, Seoul)</w:t>
      </w:r>
    </w:p>
    <w:p>
      <w:pPr>
        <w:pStyle w:val="BodyText"/>
      </w:pPr>
      <w:r>
        <w:t xml:space="preserve">15%</w:t>
      </w:r>
    </w:p>
    <w:p>
      <w:pPr>
        <w:pStyle w:val="BodyText"/>
      </w:pPr>
      <w:r>
        <w:t xml:space="preserve">Builds trust in Seoul's tight-knit communities</w:t>
      </w:r>
    </w:p>
    <w:p>
      <w:pPr>
        <w:pStyle w:val="BodyText"/>
      </w:pPr>
      <w:r>
        <w:t xml:space="preserve">Print/Local Media</w:t>
      </w:r>
    </w:p>
    <w:p>
      <w:pPr>
        <w:pStyle w:val="BodyText"/>
      </w:pPr>
      <w:r>
        <w:t xml:space="preserve">10%</w:t>
      </w:r>
    </w:p>
    <w:p>
      <w:pPr>
        <w:pStyle w:val="BodyText"/>
      </w:pPr>
      <w:r>
        <w:t xml:space="preserve">Covers affluent Korean demographics reading JoongAng Ilbo</w:t>
      </w:r>
    </w:p>
    <w:bookmarkEnd w:id="29"/>
    <w:bookmarkStart w:id="30" w:name="X25a4280048d911d6b678ba8bfb6f054099a26ce"/>
    <w:p>
      <w:pPr>
        <w:pStyle w:val="Heading2"/>
      </w:pPr>
      <w:r>
        <w:t xml:space="preserve">Implementation Timeline (South Korea Seoul Focus)</w:t>
      </w:r>
    </w:p>
    <w:p>
      <w:pPr>
        <w:pStyle w:val="FirstParagraph"/>
      </w:pPr>
      <w:r>
        <w:t xml:space="preserve">All phases align with Seoul's cultural calendar:</w:t>
      </w:r>
    </w:p>
    <w:p>
      <w:pPr>
        <w:numPr>
          <w:ilvl w:val="0"/>
          <w:numId w:val="1008"/>
        </w:numPr>
        <w:pStyle w:val="Compact"/>
      </w:pPr>
      <w:r>
        <w:rPr>
          <w:bCs/>
          <w:b/>
        </w:rPr>
        <w:t xml:space="preserve">Months 1-3</w:t>
      </w:r>
      <w:r>
        <w:t xml:space="preserve">: Launch Korean-language digital assets; partner with Gangnam district community centers.</w:t>
      </w:r>
    </w:p>
    <w:p>
      <w:pPr>
        <w:numPr>
          <w:ilvl w:val="0"/>
          <w:numId w:val="1008"/>
        </w:numPr>
        <w:pStyle w:val="Compact"/>
      </w:pPr>
      <w:r>
        <w:rPr>
          <w:bCs/>
          <w:b/>
        </w:rPr>
        <w:t xml:space="preserve">Months 4-6</w:t>
      </w:r>
      <w:r>
        <w:t xml:space="preserve">: Execute "Seoul Smile Week" with influencer collaborations during Chuseok (Korean mid-autumn festival).</w:t>
      </w:r>
    </w:p>
    <w:p>
      <w:pPr>
        <w:numPr>
          <w:ilvl w:val="0"/>
          <w:numId w:val="1008"/>
        </w:numPr>
        <w:pStyle w:val="Compact"/>
      </w:pPr>
      <w:r>
        <w:rPr>
          <w:bCs/>
          <w:b/>
        </w:rPr>
        <w:t xml:space="preserve">Months 7-12</w:t>
      </w:r>
      <w:r>
        <w:t xml:space="preserve">: Expand corporate partnerships; introduce Seoul-specific "Winter Dental Wellness" package addressing cold-weakened enamel.</w:t>
      </w:r>
    </w:p>
    <w:bookmarkEnd w:id="30"/>
    <w:bookmarkStart w:id="31" w:name="evaluation-control-mechanisms"/>
    <w:p>
      <w:pPr>
        <w:pStyle w:val="Heading2"/>
      </w:pPr>
      <w:r>
        <w:t xml:space="preserve">Evaluation &amp; Control Mechanisms</w:t>
      </w:r>
    </w:p>
    <w:p>
      <w:pPr>
        <w:pStyle w:val="FirstParagraph"/>
      </w:pPr>
      <w:r>
        <w:t xml:space="preserve">We'll track success through Seoul-specific KPIs:</w:t>
      </w:r>
    </w:p>
    <w:p>
      <w:pPr>
        <w:numPr>
          <w:ilvl w:val="0"/>
          <w:numId w:val="1009"/>
        </w:numPr>
        <w:pStyle w:val="Compact"/>
      </w:pPr>
      <w:r>
        <w:rPr>
          <w:bCs/>
          <w:b/>
        </w:rPr>
        <w:t xml:space="preserve">Local Platform Performance</w:t>
      </w:r>
      <w:r>
        <w:t xml:space="preserve">: Naver review ratings (target: 4.8/5.0), KakaoTalk engagement rates.</w:t>
      </w:r>
    </w:p>
    <w:p>
      <w:pPr>
        <w:numPr>
          <w:ilvl w:val="0"/>
          <w:numId w:val="1009"/>
        </w:numPr>
        <w:pStyle w:val="Compact"/>
      </w:pPr>
      <w:r>
        <w:rPr>
          <w:bCs/>
          <w:b/>
        </w:rPr>
        <w:t xml:space="preserve">Cultural Relevance Metrics</w:t>
      </w:r>
      <w:r>
        <w:t xml:space="preserve">: Patient satisfaction on "cultural sensitivity" questions (e.g., "Did staff understand my Korean dietary habits?").</w:t>
      </w:r>
    </w:p>
    <w:p>
      <w:pPr>
        <w:numPr>
          <w:ilvl w:val="0"/>
          <w:numId w:val="1009"/>
        </w:numPr>
        <w:pStyle w:val="Compact"/>
      </w:pPr>
      <w:r>
        <w:rPr>
          <w:bCs/>
          <w:b/>
        </w:rPr>
        <w:t xml:space="preserve">Market Share Growth</w:t>
      </w:r>
      <w:r>
        <w:t xml:space="preserve">: Monthly comparison against Seoul dental association data.</w:t>
      </w:r>
    </w:p>
    <w:bookmarkEnd w:id="31"/>
    <w:bookmarkStart w:id="32" w:name="Xfe8c110b2a37deb50060788db6bd7f9700d0f2a"/>
    <w:p>
      <w:pPr>
        <w:pStyle w:val="Heading2"/>
      </w:pPr>
      <w:r>
        <w:t xml:space="preserve">Conclusion: The Future of Dentistry in South Korea Seoul</w:t>
      </w:r>
    </w:p>
    <w:p>
      <w:pPr>
        <w:pStyle w:val="FirstParagraph"/>
      </w:pPr>
      <w:r>
        <w:t xml:space="preserve">This Marketing Plan transforms the traditional dentist practice into a cultural experience uniquely tailored for South Korea's dynamic urban landscape. By embedding our services within Seoul's technological ecosystem and cultural nuances—from leveraging KakaoTalk to understanding Hallyu-driven beauty standards—we position our</w:t>
      </w:r>
      <w:r>
        <w:t xml:space="preserve"> </w:t>
      </w:r>
      <w:r>
        <w:rPr>
          <w:bCs/>
          <w:b/>
        </w:rPr>
        <w:t xml:space="preserve">Dentist</w:t>
      </w:r>
      <w:r>
        <w:t xml:space="preserve"> </w:t>
      </w:r>
      <w:r>
        <w:t xml:space="preserve">practice as indispensable to Seoul's health-conscious population. The strategic focus on South Korea Seoul ensures every marketing decision resonates with local values, turning dental visits into aspirational wellness journeys. This isn't merely a business strategy; it's the blueprint for redefining oral healthcare excellence in one of the world's most advanced urban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South Korea Seoul</dc:title>
  <dc:creator/>
  <dc:language>en</dc:language>
  <cp:keywords/>
  <dcterms:created xsi:type="dcterms:W3CDTF">2026-07-23T16:49:37Z</dcterms:created>
  <dcterms:modified xsi:type="dcterms:W3CDTF">2026-07-23T16:49:37Z</dcterms:modified>
</cp:coreProperties>
</file>

<file path=docProps/custom.xml><?xml version="1.0" encoding="utf-8"?>
<Properties xmlns="http://schemas.openxmlformats.org/officeDocument/2006/custom-properties" xmlns:vt="http://schemas.openxmlformats.org/officeDocument/2006/docPropsVTypes"/>
</file>