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Barcelona,</w:t>
      </w:r>
      <w:r>
        <w:t xml:space="preserve"> </w:t>
      </w:r>
      <w:r>
        <w:t xml:space="preserve">Spain</w:t>
      </w:r>
    </w:p>
    <w:bookmarkStart w:id="33" w:name="Xb46687ef29ca1647be6186602c3c1a3b85ba81f"/>
    <w:p>
      <w:pPr>
        <w:pStyle w:val="Heading1"/>
      </w:pPr>
      <w:r>
        <w:t xml:space="preserve">Comprehensive Marketing Plan for a Modern Dentist Practice in Barcelona, Spain</w:t>
      </w:r>
    </w:p>
    <w:bookmarkStart w:id="20" w:name="executive-summary"/>
    <w:p>
      <w:pPr>
        <w:pStyle w:val="Heading2"/>
      </w:pPr>
      <w:r>
        <w:t xml:space="preserve">Executive Summary</w:t>
      </w:r>
    </w:p>
    <w:p>
      <w:pPr>
        <w:pStyle w:val="FirstParagraph"/>
      </w:pPr>
      <w:r>
        <w:t xml:space="preserve">This Marketing Plan outlines a targeted strategy to establish and grow a leading dental practice in **Spain Barcelona**, focusing on high-demand services, cultural alignment, and digital engagement. With Barcelona's competitive healthcare landscape and growing expat population, this plan leverages local insights to position the **Dentist** as the preferred choice for preventative care, cosmetic dentistry, and emergency treatment. The strategy prioritizes authenticity in **Spain Barcelona**'s community-driven culture while meeting global standards of patient care.</w:t>
      </w:r>
    </w:p>
    <w:bookmarkEnd w:id="20"/>
    <w:bookmarkStart w:id="21" w:name="market-analysis-spain-barcelona-context"/>
    <w:p>
      <w:pPr>
        <w:pStyle w:val="Heading2"/>
      </w:pPr>
      <w:r>
        <w:t xml:space="preserve">Market Analysis: Spain Barcelona Context</w:t>
      </w:r>
    </w:p>
    <w:p>
      <w:pPr>
        <w:pStyle w:val="FirstParagraph"/>
      </w:pPr>
      <w:r>
        <w:t xml:space="preserve">Barcelona’s dental market is characterized by high demand for aesthetic procedures (35% growth since 2020), a significant expatriate community (≈30% of population), and strong competition in neighborhoods like Eixample, Gracia, and Poblenou. Key challenges include:</w:t>
      </w:r>
      <w:r>
        <w:t xml:space="preserve"> </w:t>
      </w:r>
      <w:r>
        <w:t xml:space="preserve">- Patient reluctance to seek regular check-ups due to cultural norms.</w:t>
      </w:r>
      <w:r>
        <w:t xml:space="preserve"> </w:t>
      </w:r>
      <w:r>
        <w:t xml:space="preserve">- Fragmented digital presence among local practices.</w:t>
      </w:r>
      <w:r>
        <w:t xml:space="preserve"> </w:t>
      </w:r>
      <w:r>
        <w:t xml:space="preserve">- Rising expectations for multilingual service (Catalan, Spanish, English).</w:t>
      </w:r>
      <w:r>
        <w:t xml:space="preserve"> </w:t>
      </w:r>
      <w:r>
        <w:t xml:space="preserve">*This Marketing Plan addresses these gaps by blending hyper-local Barcelona engagement with professional dental expertise.*</w:t>
      </w:r>
    </w:p>
    <w:bookmarkEnd w:id="21"/>
    <w:bookmarkStart w:id="22" w:name="target-audience-segmentation"/>
    <w:p>
      <w:pPr>
        <w:pStyle w:val="Heading2"/>
      </w:pPr>
      <w:r>
        <w:t xml:space="preserve">Target Audience Segmentation</w:t>
      </w:r>
    </w:p>
    <w:p>
      <w:pPr>
        <w:pStyle w:val="FirstParagraph"/>
      </w:pPr>
      <w:r>
        <w:t xml:space="preserve">1. **Local Residents (60%)**: Families and professionals aged 25–55 seeking preventative care. Priority: Trust, convenience, and bilingual communication (Catalan/Spanish).</w:t>
      </w:r>
      <w:r>
        <w:t xml:space="preserve"> </w:t>
      </w:r>
      <w:r>
        <w:t xml:space="preserve">2. **Expat Community (30%)**: English/German/French speakers in Sarrià-Sant Gervasi and Poble Sec. Priority: Clear service explanations, insurance navigation.</w:t>
      </w:r>
      <w:r>
        <w:t xml:space="preserve"> </w:t>
      </w:r>
      <w:r>
        <w:t xml:space="preserve">3. **Tourists &amp; Business Visitors (10%)**: Emergency care seekers near La Rambla and Fira Barcelona. Priority: Rapid response, multilingual emergency protocols.</w:t>
      </w:r>
    </w:p>
    <w:bookmarkEnd w:id="22"/>
    <w:bookmarkStart w:id="23" w:name="unique-value-proposition"/>
    <w:p>
      <w:pPr>
        <w:pStyle w:val="Heading2"/>
      </w:pPr>
      <w:r>
        <w:t xml:space="preserve">Unique Value Proposition</w:t>
      </w:r>
    </w:p>
    <w:p>
      <w:pPr>
        <w:pStyle w:val="FirstParagraph"/>
      </w:pPr>
      <w:r>
        <w:t xml:space="preserve">"Your Trusted Dental Partner in Barcelona: Personalized Care Rooted in Catalan Tradition, Delivered with Global Precision." This positions the **Dentist** as culturally attuned while emphasizing modern standards—critical for gaining trust in **Spain Barcelona**’s healthcare environment.</w:t>
      </w:r>
    </w:p>
    <w:bookmarkEnd w:id="23"/>
    <w:bookmarkStart w:id="27" w:name="strategic-marketing-pillars"/>
    <w:p>
      <w:pPr>
        <w:pStyle w:val="Heading2"/>
      </w:pPr>
      <w:r>
        <w:t xml:space="preserve">Strategic Marketing Pillars</w:t>
      </w:r>
    </w:p>
    <w:bookmarkStart w:id="24" w:name="hyper-local-community-integration"/>
    <w:p>
      <w:pPr>
        <w:pStyle w:val="Heading3"/>
      </w:pPr>
      <w:r>
        <w:t xml:space="preserve">1. Hyper-Local Community Integration</w:t>
      </w:r>
    </w:p>
    <w:p>
      <w:pPr>
        <w:pStyle w:val="FirstParagraph"/>
      </w:pPr>
      <w:r>
        <w:t xml:space="preserve">- Partner with Barcelona’s neighborhood associations (e.g., *Associació de Veïns* in Gracia) for free oral health workshops at community centers.</w:t>
      </w:r>
      <w:r>
        <w:t xml:space="preserve"> </w:t>
      </w:r>
      <w:r>
        <w:t xml:space="preserve">- Sponsor local events like the *Sant Jordi Book Fair* with dental hygiene kits branded in Catalan/Spanish.</w:t>
      </w:r>
      <w:r>
        <w:t xml:space="preserve"> </w:t>
      </w:r>
      <w:r>
        <w:t xml:space="preserve">- Collaborate with Barcelona city council initiatives for "Healthy Neighborhoods" programs, emphasizing preventive care.</w:t>
      </w:r>
    </w:p>
    <w:bookmarkEnd w:id="24"/>
    <w:bookmarkStart w:id="25" w:name="digital-multilingual-patient-acquisition"/>
    <w:p>
      <w:pPr>
        <w:pStyle w:val="Heading3"/>
      </w:pPr>
      <w:r>
        <w:t xml:space="preserve">2. Digital &amp; Multilingual Patient Acquisition</w:t>
      </w:r>
    </w:p>
    <w:p>
      <w:pPr>
        <w:pStyle w:val="FirstParagraph"/>
      </w:pPr>
      <w:r>
        <w:t xml:space="preserve">- **Google Ads**: Target keywords like "dentista Barcelona emergencia" and "estética dental expats." Budget: €800/month.</w:t>
      </w:r>
      <w:r>
        <w:t xml:space="preserve"> </w:t>
      </w:r>
      <w:r>
        <w:t xml:space="preserve">- **Social Media**:</w:t>
      </w:r>
      <w:r>
        <w:t xml:space="preserve"> </w:t>
      </w:r>
      <w:r>
        <w:t xml:space="preserve">- Instagram/TikTok: Short videos in Catalan/Spanish showing daily practice life (e.g., "A Day with Our Dentist in Barcelona").</w:t>
      </w:r>
      <w:r>
        <w:t xml:space="preserve"> </w:t>
      </w:r>
      <w:r>
        <w:t xml:space="preserve">- Facebook: Targeted ads for English-speaking expats via *Barcelona Expat Groups*.</w:t>
      </w:r>
      <w:r>
        <w:t xml:space="preserve"> </w:t>
      </w:r>
      <w:r>
        <w:t xml:space="preserve">- **Website Optimization**: Bilingual (Catalan/Spanish/English) site with Barcelona-specific content ("Why Choose a Dentist in Eixample?"), local SEO for "dentista cerca de mi Barcelona."</w:t>
      </w:r>
    </w:p>
    <w:bookmarkEnd w:id="25"/>
    <w:bookmarkStart w:id="26" w:name="trust-building-patient-experience"/>
    <w:p>
      <w:pPr>
        <w:pStyle w:val="Heading3"/>
      </w:pPr>
      <w:r>
        <w:t xml:space="preserve">3. Trust-Building Patient Experience</w:t>
      </w:r>
    </w:p>
    <w:p>
      <w:pPr>
        <w:pStyle w:val="FirstParagraph"/>
      </w:pPr>
      <w:r>
        <w:t xml:space="preserve">- **Free Initial Consultations**: Offer 10% discount on first check-up (via website booking) to overcome initial hesitation.</w:t>
      </w:r>
      <w:r>
        <w:t xml:space="preserve"> </w:t>
      </w:r>
      <w:r>
        <w:t xml:space="preserve">- **Cultural Sensitivity Training**: All staff trained in Barcelona’s cultural norms (e.g., no rushed appointments during *siesta* hours).</w:t>
      </w:r>
      <w:r>
        <w:t xml:space="preserve"> </w:t>
      </w:r>
      <w:r>
        <w:t xml:space="preserve">- **Patient Testimonials**: Feature video testimonials from local Barcelonans with subtitles in Catalan, Spanish, and English.</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 Finalize partnerships with 3 Barcelona neighborhood associations</w:t>
            </w:r>
            <w:r>
              <w:br/>
            </w:r>
            <w:r>
              <w:t xml:space="preserve">- Launch bilingual website &amp; Google Ads campaign</w:t>
            </w:r>
            <w:r>
              <w:br/>
            </w:r>
            <w:r>
              <w:t xml:space="preserve">- Train staff on Barcelona-specific communication protocols</w:t>
            </w:r>
          </w:p>
        </w:tc>
      </w:tr>
      <w:tr>
        <w:tc>
          <w:tcPr/>
          <w:p>
            <w:pPr>
              <w:pStyle w:val="Compact"/>
              <w:jc w:val="left"/>
            </w:pPr>
            <w:r>
              <w:t xml:space="preserve">Q2 2024</w:t>
            </w:r>
          </w:p>
        </w:tc>
        <w:tc>
          <w:tcPr/>
          <w:p>
            <w:pPr>
              <w:pStyle w:val="Compact"/>
              <w:jc w:val="left"/>
            </w:pPr>
            <w:r>
              <w:t xml:space="preserve">- Host first community workshop in Gracia</w:t>
            </w:r>
            <w:r>
              <w:br/>
            </w:r>
            <w:r>
              <w:t xml:space="preserve">- Roll out social media content series (e.g., "Dental Myths in Barcelona")</w:t>
            </w:r>
            <w:r>
              <w:br/>
            </w:r>
            <w:r>
              <w:t xml:space="preserve">- Secure 5 local business partnerships (hotels, gyms)</w:t>
            </w:r>
          </w:p>
        </w:tc>
      </w:tr>
      <w:tr>
        <w:tc>
          <w:tcPr/>
          <w:p>
            <w:pPr>
              <w:pStyle w:val="Compact"/>
              <w:jc w:val="left"/>
            </w:pPr>
            <w:r>
              <w:t xml:space="preserve">Q3 2024</w:t>
            </w:r>
          </w:p>
        </w:tc>
        <w:tc>
          <w:tcPr/>
          <w:p>
            <w:pPr>
              <w:pStyle w:val="Compact"/>
              <w:jc w:val="left"/>
            </w:pPr>
            <w:r>
              <w:t xml:space="preserve">- Analyze patient data; refine targeting</w:t>
            </w:r>
            <w:r>
              <w:br/>
            </w:r>
            <w:r>
              <w:t xml:space="preserve">- Launch "Barcelona Dental Health" newsletter for locals</w:t>
            </w:r>
            <w:r>
              <w:br/>
            </w:r>
            <w:r>
              <w:t xml:space="preserve">- Begin expat-focused email campaigns</w:t>
            </w:r>
          </w:p>
        </w:tc>
      </w:tr>
    </w:tbl>
    <w:bookmarkEnd w:id="28"/>
    <w:bookmarkStart w:id="29" w:name="budget-allocation-year-1"/>
    <w:p>
      <w:pPr>
        <w:pStyle w:val="Heading2"/>
      </w:pPr>
      <w:r>
        <w:t xml:space="preserve">Budget Allocation (Year 1)</w:t>
      </w:r>
    </w:p>
    <w:p>
      <w:pPr>
        <w:pStyle w:val="FirstParagraph"/>
      </w:pPr>
      <w:r>
        <w:t xml:space="preserve">- Digital Marketing (50%): €6,000 (Ads, SEO, content)</w:t>
      </w:r>
      <w:r>
        <w:t xml:space="preserve"> </w:t>
      </w:r>
      <w:r>
        <w:t xml:space="preserve">- Community Events (30%): €3,600 (Workshops, sponsorships)</w:t>
      </w:r>
      <w:r>
        <w:t xml:space="preserve"> </w:t>
      </w:r>
      <w:r>
        <w:t xml:space="preserve">- Patient Experience Enhancements (20%): €2,400 (Training, multilingual materials)</w:t>
      </w:r>
    </w:p>
    <w:bookmarkEnd w:id="29"/>
    <w:bookmarkStart w:id="30" w:name="success-metrics"/>
    <w:p>
      <w:pPr>
        <w:pStyle w:val="Heading2"/>
      </w:pPr>
      <w:r>
        <w:t xml:space="preserve">Success Metrics</w:t>
      </w:r>
    </w:p>
    <w:p>
      <w:pPr>
        <w:pStyle w:val="FirstParagraph"/>
      </w:pPr>
      <w:r>
        <w:t xml:space="preserve">- Short-term: 40% increase in new patient bookings from Barcelona neighborhoods within 6 months.</w:t>
      </w:r>
      <w:r>
        <w:t xml:space="preserve"> </w:t>
      </w:r>
      <w:r>
        <w:t xml:space="preserve">- Medium-term: Achieve 85% patient satisfaction score (measured via post-visit surveys) by Q3.</w:t>
      </w:r>
      <w:r>
        <w:t xml:space="preserve"> </w:t>
      </w:r>
      <w:r>
        <w:t xml:space="preserve">- Long-term: Become Top 3 Rated Dental Practice in Barcelona on Google Maps within Year 2.</w:t>
      </w:r>
    </w:p>
    <w:bookmarkEnd w:id="30"/>
    <w:bookmarkStart w:id="31" w:name="Xae46b5b848d3d69c47e436d8c027246e327c26b"/>
    <w:p>
      <w:pPr>
        <w:pStyle w:val="Heading2"/>
      </w:pPr>
      <w:r>
        <w:t xml:space="preserve">Why This Marketing Plan Works for Spain Barcelona</w:t>
      </w:r>
    </w:p>
    <w:p>
      <w:pPr>
        <w:pStyle w:val="FirstParagraph"/>
      </w:pPr>
      <w:r>
        <w:t xml:space="preserve">Unlike generic dental marketing, this plan embeds itself into **Spain Barcelona**’s identity. It respects Catalan culture through bilingual engagement while solving real local pain points—like expats struggling with insurance or residents avoiding check-ups until emergencies. The **Dentist** isn’t just a service provider; they become part of Barcelona’s community fabric. For instance, partnering with the *Associació de Veïns* in Gracia signals commitment beyond transactions, building organic trust that translates to patient loyalty.</w:t>
      </w:r>
    </w:p>
    <w:bookmarkEnd w:id="31"/>
    <w:bookmarkStart w:id="32" w:name="conclusion"/>
    <w:p>
      <w:pPr>
        <w:pStyle w:val="Heading2"/>
      </w:pPr>
      <w:r>
        <w:t xml:space="preserve">Conclusion</w:t>
      </w:r>
    </w:p>
    <w:p>
      <w:pPr>
        <w:pStyle w:val="FirstParagraph"/>
      </w:pPr>
      <w:r>
        <w:t xml:space="preserve">This Marketing Plan ensures the **Dentist** practice in **Spain Barcelona** stands out through cultural intelligence, digital precision, and community integration. By focusing on Barcelona’s unique demographic mix—locals, expats, and tourists—and delivering care that honors Catalan values while meeting international standards, this strategy transforms patient acquisition into lasting relationships. The result? A thriving dental practice rooted in the heart of **Barcelona**, where every appointment reflects the city’s spirit of innovation and warmth.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Barcelona, Spain</dc:title>
  <dc:creator/>
  <dc:language>en</dc:language>
  <cp:keywords/>
  <dcterms:created xsi:type="dcterms:W3CDTF">2026-07-23T08:07:44Z</dcterms:created>
  <dcterms:modified xsi:type="dcterms:W3CDTF">2026-07-23T08:07:44Z</dcterms:modified>
</cp:coreProperties>
</file>

<file path=docProps/custom.xml><?xml version="1.0" encoding="utf-8"?>
<Properties xmlns="http://schemas.openxmlformats.org/officeDocument/2006/custom-properties" xmlns:vt="http://schemas.openxmlformats.org/officeDocument/2006/docPropsVTypes"/>
</file>