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Kampala,</w:t>
      </w:r>
      <w:r>
        <w:t xml:space="preserve"> </w:t>
      </w:r>
      <w:r>
        <w:t xml:space="preserve">Uganda</w:t>
      </w:r>
    </w:p>
    <w:bookmarkStart w:id="33" w:name="X31e4bb60f38251e4093377dda012edb68b03de9"/>
    <w:p>
      <w:pPr>
        <w:pStyle w:val="Heading1"/>
      </w:pPr>
      <w:r>
        <w:t xml:space="preserve">Comprehensive Marketing Plan for Premium Dental Care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a premier dental practice in Kampala, Uganda. Targeting the rapidly expanding middle-class population seeking quality oral healthcare, the plan focuses on overcoming key barriers including affordability concerns, limited awareness of preventive dentistry, and competition from both established clinics and informal practitioners. By positioning our</w:t>
      </w:r>
      <w:r>
        <w:t xml:space="preserve"> </w:t>
      </w:r>
      <w:r>
        <w:rPr>
          <w:bCs/>
          <w:b/>
        </w:rPr>
        <w:t xml:space="preserve">Dentist</w:t>
      </w:r>
      <w:r>
        <w:t xml:space="preserve"> </w:t>
      </w:r>
      <w:r>
        <w:t xml:space="preserve">services as accessible, culturally sensitive, and technologically advanced within</w:t>
      </w:r>
      <w:r>
        <w:t xml:space="preserve"> </w:t>
      </w:r>
      <w:r>
        <w:rPr>
          <w:bCs/>
          <w:b/>
        </w:rPr>
        <w:t xml:space="preserve">Uganda Kampala</w:t>
      </w:r>
      <w:r>
        <w:t xml:space="preserve">'s unique healthcare landscape, we project 35% market penetration in targeted neighborhoods within 24 months while building long-term brand loyalty.</w:t>
      </w:r>
    </w:p>
    <w:bookmarkEnd w:id="20"/>
    <w:bookmarkStart w:id="21" w:name="Xda90a2cc7921d23b3c345bea82e262ec23d8e48"/>
    <w:p>
      <w:pPr>
        <w:pStyle w:val="Heading2"/>
      </w:pPr>
      <w:r>
        <w:t xml:space="preserve">Situation Analysis: Dental Market in Kampala, Uganda</w:t>
      </w:r>
    </w:p>
    <w:p>
      <w:pPr>
        <w:pStyle w:val="FirstParagraph"/>
      </w:pPr>
      <w:r>
        <w:t xml:space="preserve">Kampala's dental healthcare sector presents significant opportunity. With 68% of Ugandans living below the poverty line (World Bank), only 15% access regular dental care (WHO Uganda Report 2023). However, Kampala's urban population growth (4.5% annually) and rising disposable incomes have created demand for premium services among professionals, business owners, and families. Current challenges include:</w:t>
      </w:r>
    </w:p>
    <w:p>
      <w:pPr>
        <w:numPr>
          <w:ilvl w:val="0"/>
          <w:numId w:val="1001"/>
        </w:numPr>
        <w:pStyle w:val="Compact"/>
      </w:pPr>
      <w:r>
        <w:t xml:space="preserve">High out-of-pocket costs deterring preventive care</w:t>
      </w:r>
    </w:p>
    <w:p>
      <w:pPr>
        <w:numPr>
          <w:ilvl w:val="0"/>
          <w:numId w:val="1001"/>
        </w:numPr>
        <w:pStyle w:val="Compact"/>
      </w:pPr>
      <w:r>
        <w:t xml:space="preserve">Pervasive misinformation about dental procedures</w:t>
      </w:r>
    </w:p>
    <w:p>
      <w:pPr>
        <w:numPr>
          <w:ilvl w:val="0"/>
          <w:numId w:val="1001"/>
        </w:numPr>
        <w:pStyle w:val="Compact"/>
      </w:pPr>
      <w:r>
        <w:t xml:space="preserve">Competition from unqualified "dentists" offering low-cost but unsafe treatments</w:t>
      </w:r>
    </w:p>
    <w:p>
      <w:pPr>
        <w:numPr>
          <w:ilvl w:val="0"/>
          <w:numId w:val="1001"/>
        </w:numPr>
        <w:pStyle w:val="Compact"/>
      </w:pPr>
      <w:r>
        <w:t xml:space="preserve">Limited mobile clinics and community outreach in underserved areas</w:t>
      </w:r>
    </w:p>
    <w:bookmarkEnd w:id="21"/>
    <w:bookmarkStart w:id="22" w:name="X11b1d53678870148a0c5c5f24f7ea863ca02fcb"/>
    <w:p>
      <w:pPr>
        <w:pStyle w:val="Heading2"/>
      </w:pPr>
      <w:r>
        <w:t xml:space="preserve">Target Audience Segmentation (Kampala Focus)</w:t>
      </w:r>
    </w:p>
    <w:p>
      <w:pPr>
        <w:pStyle w:val="FirstParagraph"/>
      </w:pPr>
      <w:r>
        <w:t xml:space="preserve">We prioritize three high-value segments within Kampala:</w:t>
      </w:r>
    </w:p>
    <w:p>
      <w:pPr>
        <w:numPr>
          <w:ilvl w:val="0"/>
          <w:numId w:val="1002"/>
        </w:numPr>
        <w:pStyle w:val="Compact"/>
      </w:pPr>
      <w:r>
        <w:rPr>
          <w:bCs/>
          <w:b/>
        </w:rPr>
        <w:t xml:space="preserve">Urban Professionals (35-45 years):</w:t>
      </w:r>
      <w:r>
        <w:t xml:space="preserve"> </w:t>
      </w:r>
      <w:r>
        <w:t xml:space="preserve">Office workers in CBD, diplomats, and expats seeking cosmetic dentistry and convenient appointments. They value time efficiency, premium service, and digital communication.</w:t>
      </w:r>
    </w:p>
    <w:p>
      <w:pPr>
        <w:numPr>
          <w:ilvl w:val="0"/>
          <w:numId w:val="1002"/>
        </w:numPr>
        <w:pStyle w:val="Compact"/>
      </w:pPr>
      <w:r>
        <w:rPr>
          <w:bCs/>
          <w:b/>
        </w:rPr>
        <w:t xml:space="preserve">Business Owners &amp; Families (28-40 years):</w:t>
      </w:r>
      <w:r>
        <w:t xml:space="preserve"> </w:t>
      </w:r>
      <w:r>
        <w:t xml:space="preserve">Small business operators in Nakasero/Makindye who prioritize family health. They respond to bundled family plans and educational workshops.</w:t>
      </w:r>
    </w:p>
    <w:p>
      <w:pPr>
        <w:numPr>
          <w:ilvl w:val="0"/>
          <w:numId w:val="1002"/>
        </w:numPr>
        <w:pStyle w:val="Compact"/>
      </w:pPr>
      <w:r>
        <w:rPr>
          <w:bCs/>
          <w:b/>
        </w:rPr>
        <w:t xml:space="preserve">Students &amp; Youth (18-25 years):</w:t>
      </w:r>
      <w:r>
        <w:t xml:space="preserve"> </w:t>
      </w:r>
      <w:r>
        <w:t xml:space="preserve">University students at Makerere, Uganda Christian University. Key for preventive care adoption through campus partnerships and affordable braces programs.</w:t>
      </w:r>
    </w:p>
    <w:bookmarkEnd w:id="22"/>
    <w:bookmarkStart w:id="23" w:name="marketing-objectives-12-24-months"/>
    <w:p>
      <w:pPr>
        <w:pStyle w:val="Heading2"/>
      </w:pPr>
      <w:r>
        <w:t xml:space="preserve">Marketing Objectives (12-24 Months)</w:t>
      </w:r>
    </w:p>
    <w:p>
      <w:pPr>
        <w:pStyle w:val="FirstParagraph"/>
      </w:pPr>
      <w:r>
        <w:t xml:space="preserve">Specific, measurable goals aligned with Kampala's market needs:</w:t>
      </w:r>
    </w:p>
    <w:p>
      <w:pPr>
        <w:numPr>
          <w:ilvl w:val="0"/>
          <w:numId w:val="1003"/>
        </w:numPr>
        <w:pStyle w:val="Compact"/>
      </w:pPr>
      <w:r>
        <w:t xml:space="preserve">Achieve 500 active patient registrations within first 6 months</w:t>
      </w:r>
    </w:p>
    <w:p>
      <w:pPr>
        <w:numPr>
          <w:ilvl w:val="0"/>
          <w:numId w:val="1003"/>
        </w:numPr>
        <w:pStyle w:val="Compact"/>
      </w:pPr>
      <w:r>
        <w:t xml:space="preserve">Secure partnerships with 3 major Kampala employers (e.g., MTN Uganda, Stanbic Bank) for corporate dental plans</w:t>
      </w:r>
    </w:p>
    <w:p>
      <w:pPr>
        <w:numPr>
          <w:ilvl w:val="0"/>
          <w:numId w:val="1003"/>
        </w:numPr>
        <w:pStyle w:val="Compact"/>
      </w:pPr>
      <w:r>
        <w:t xml:space="preserve">Attain 85% patient satisfaction rate through post-visit SMS surveys</w:t>
      </w:r>
    </w:p>
    <w:p>
      <w:pPr>
        <w:numPr>
          <w:ilvl w:val="0"/>
          <w:numId w:val="1003"/>
        </w:numPr>
        <w:pStyle w:val="Compact"/>
      </w:pPr>
      <w:r>
        <w:t xml:space="preserve">Reduce perceived cost barriers by offering 30% of services at NGO-subsidized rates in Kawempe/Kitende areas</w:t>
      </w:r>
    </w:p>
    <w:bookmarkEnd w:id="23"/>
    <w:bookmarkStart w:id="28" w:name="strategies-tactics-for-kampala-context"/>
    <w:p>
      <w:pPr>
        <w:pStyle w:val="Heading2"/>
      </w:pPr>
      <w:r>
        <w:t xml:space="preserve">Strategies &amp; Tactics for Kampala Context</w:t>
      </w:r>
    </w:p>
    <w:bookmarkStart w:id="24" w:name="culturally-tailored-service-positioning"/>
    <w:p>
      <w:pPr>
        <w:pStyle w:val="Heading3"/>
      </w:pPr>
      <w:r>
        <w:t xml:space="preserve">1. Culturally Tailored Service Positioning</w:t>
      </w:r>
    </w:p>
    <w:p>
      <w:pPr>
        <w:pStyle w:val="FirstParagraph"/>
      </w:pPr>
      <w:r>
        <w:t xml:space="preserve">We position our practice as "Your Family's Smile Guardian" – emphasizing community trust over clinical jargon. All marketing materials feature local faces (Kampala residents in professional attire) and address cultural values:</w:t>
      </w:r>
      <w:r>
        <w:t xml:space="preserve"> </w:t>
      </w:r>
      <w:r>
        <w:t xml:space="preserve">• Use of Luganda phrases in social media ("Nakato, nzege ekyeera!" – "Ms. Nakato, your smile is beautiful!")</w:t>
      </w:r>
      <w:r>
        <w:t xml:space="preserve"> </w:t>
      </w:r>
      <w:r>
        <w:t xml:space="preserve">• Free oral health workshops at mosques/churches on weekends</w:t>
      </w:r>
      <w:r>
        <w:t xml:space="preserve"> </w:t>
      </w:r>
      <w:r>
        <w:t xml:space="preserve">• Family package discounts (2nd child 50% off) reflecting Ugandan family structures</w:t>
      </w:r>
    </w:p>
    <w:bookmarkEnd w:id="24"/>
    <w:bookmarkStart w:id="25" w:name="digital-dominance-in-kampala-market"/>
    <w:p>
      <w:pPr>
        <w:pStyle w:val="Heading3"/>
      </w:pPr>
      <w:r>
        <w:t xml:space="preserve">2. Digital Dominance in Kampala Market</w:t>
      </w:r>
    </w:p>
    <w:p>
      <w:pPr>
        <w:pStyle w:val="FirstParagraph"/>
      </w:pPr>
      <w:r>
        <w:t xml:space="preserve">78% of Kampala's urban population uses smartphones (Uganda Communications Commission 2024). Our digital strategy includes:</w:t>
      </w:r>
      <w:r>
        <w:t xml:space="preserve"> </w:t>
      </w:r>
      <w:r>
        <w:t xml:space="preserve">• WhatsApp Business for appointment booking (reducing call-center costs)</w:t>
      </w:r>
      <w:r>
        <w:t xml:space="preserve"> </w:t>
      </w:r>
      <w:r>
        <w:t xml:space="preserve">• "Dentist in Your Pocket" Instagram Reels showing real procedures with voiceovers in English/Luganda</w:t>
      </w:r>
      <w:r>
        <w:t xml:space="preserve"> </w:t>
      </w:r>
      <w:r>
        <w:t xml:space="preserve">• Google Ads targeting keywords: "affordable dentist Kampala", "emergency dental near me"</w:t>
      </w:r>
      <w:r>
        <w:t xml:space="preserve"> </w:t>
      </w:r>
      <w:r>
        <w:t xml:space="preserve">• Partnership with local influencers (e.g., popular Kampala lifestyle bloggers) for authentic reviews</w:t>
      </w:r>
    </w:p>
    <w:bookmarkEnd w:id="25"/>
    <w:bookmarkStart w:id="26" w:name="community-integration-trust-building"/>
    <w:p>
      <w:pPr>
        <w:pStyle w:val="Heading3"/>
      </w:pPr>
      <w:r>
        <w:t xml:space="preserve">3. Community Integration &amp; Trust Building</w:t>
      </w:r>
    </w:p>
    <w:p>
      <w:pPr>
        <w:pStyle w:val="FirstParagraph"/>
      </w:pPr>
      <w:r>
        <w:t xml:space="preserve">Overcoming skepticism requires physical presence:</w:t>
      </w:r>
      <w:r>
        <w:t xml:space="preserve"> </w:t>
      </w:r>
      <w:r>
        <w:t xml:space="preserve">• Monthly free mobile dental vans in Kawempe and Bwaise markets (partnering with local leaders)</w:t>
      </w:r>
      <w:r>
        <w:t xml:space="preserve"> </w:t>
      </w:r>
      <w:r>
        <w:t xml:space="preserve">• School programs at 20 Kampala public schools teaching "Why Your Smile Matters" through play</w:t>
      </w:r>
      <w:r>
        <w:t xml:space="preserve"> </w:t>
      </w:r>
      <w:r>
        <w:t xml:space="preserve">• Community health worker network for referrals with small commission per patient</w:t>
      </w:r>
    </w:p>
    <w:bookmarkEnd w:id="26"/>
    <w:bookmarkStart w:id="27" w:name="strategic-pricing-model"/>
    <w:p>
      <w:pPr>
        <w:pStyle w:val="Heading3"/>
      </w:pPr>
      <w:r>
        <w:t xml:space="preserve">4. Strategic Pricing Model</w:t>
      </w:r>
    </w:p>
    <w:p>
      <w:pPr>
        <w:pStyle w:val="FirstParagraph"/>
      </w:pPr>
      <w:r>
        <w:t xml:space="preserve">Designed for Kampala's economic reality:</w:t>
      </w:r>
      <w:r>
        <w:t xml:space="preserve"> </w:t>
      </w:r>
      <w:r>
        <w:t xml:space="preserve">• Tiered pricing:</w:t>
      </w:r>
      <w:r>
        <w:t xml:space="preserve"> </w:t>
      </w:r>
      <w:r>
        <w:t xml:space="preserve">- Basic (UGX 20,000): Cleaning + checkup (subsidized by NGO partnerships)</w:t>
      </w:r>
      <w:r>
        <w:t xml:space="preserve"> </w:t>
      </w:r>
      <w:r>
        <w:t xml:space="preserve">- Premium (UGX 50,000-150,000): Cosmetic/complex procedures</w:t>
      </w:r>
      <w:r>
        <w:t xml:space="preserve"> </w:t>
      </w:r>
      <w:r>
        <w:t xml:space="preserve">• "Smile Savings Club" – Monthly UGX 3,549 subscription for 2 annual cleanings</w:t>
      </w:r>
      <w:r>
        <w:t xml:space="preserve"> </w:t>
      </w:r>
      <w:r>
        <w:t xml:space="preserve">• Corporate packages with employers (e.g., MTN Uganda pays UGX 186,720/year for staff dental)</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Social Media</w:t>
      </w:r>
    </w:p>
    <w:p>
      <w:pPr>
        <w:pStyle w:val="BodyText"/>
      </w:pPr>
      <w:r>
        <w:t xml:space="preserve">40%</w:t>
      </w:r>
    </w:p>
    <w:p>
      <w:pPr>
        <w:pStyle w:val="BodyText"/>
      </w:pPr>
      <w:r>
        <w:t xml:space="preserve">Dominant reach in Kampala's youth audience; low cost per acquisition</w:t>
      </w:r>
    </w:p>
    <w:p>
      <w:pPr>
        <w:pStyle w:val="BodyText"/>
      </w:pPr>
      <w:r>
        <w:t xml:space="preserve">Community Outreach (Vans, Events)</w:t>
      </w:r>
    </w:p>
    <w:p>
      <w:pPr>
        <w:pStyle w:val="BodyText"/>
      </w:pPr>
      <w:r>
        <w:t xml:space="preserve">25%</w:t>
      </w:r>
    </w:p>
    <w:p>
      <w:pPr>
        <w:pStyle w:val="BodyText"/>
      </w:pPr>
      <w:r>
        <w:t xml:space="preserve">Builds trust in underserved areas; critical for brand authenticity</w:t>
      </w:r>
    </w:p>
    <w:p>
      <w:pPr>
        <w:pStyle w:val="BodyText"/>
      </w:pPr>
      <w:r>
        <w:t xml:space="preserve">Clinic Enhancement (Technology)</w:t>
      </w:r>
    </w:p>
    <w:p>
      <w:pPr>
        <w:pStyle w:val="BodyText"/>
      </w:pPr>
      <w:r>
        <w:t xml:space="preserve">20%</w:t>
      </w:r>
    </w:p>
    <w:p>
      <w:pPr>
        <w:pStyle w:val="BodyText"/>
      </w:pPr>
      <w:r>
        <w:t xml:space="preserve">Digital X-rays reduce wait times – key for Kampala's time-sensitive clients</w:t>
      </w:r>
    </w:p>
    <w:p>
      <w:pPr>
        <w:pStyle w:val="BodyText"/>
      </w:pPr>
      <w:r>
        <w:t xml:space="preserve">Partnership Development (Corporates/Schools)</w:t>
      </w:r>
    </w:p>
    <w:p>
      <w:pPr>
        <w:pStyle w:val="BodyText"/>
      </w:pPr>
      <w:r>
        <w:t xml:space="preserve">15%</w:t>
      </w:r>
    </w:p>
    <w:p>
      <w:pPr>
        <w:pStyle w:val="BodyText"/>
      </w:pPr>
      <w:r>
        <w:t xml:space="preserve">Secures recurring revenue and social proof</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setup + WhatsApp/SMS system launch; partner with 2 community leaders in Kawempe for outreach</w:t>
      </w:r>
    </w:p>
    <w:p>
      <w:pPr>
        <w:pStyle w:val="BodyText"/>
      </w:pPr>
      <w:r>
        <w:rPr>
          <w:bCs/>
          <w:b/>
        </w:rPr>
        <w:t xml:space="preserve">Months 4-6:</w:t>
      </w:r>
      <w:r>
        <w:t xml:space="preserve"> </w:t>
      </w:r>
      <w:r>
        <w:t xml:space="preserve">Mobile van launches; corporate partnership signings; Instagram campaign targeting university students</w:t>
      </w:r>
    </w:p>
    <w:p>
      <w:pPr>
        <w:pStyle w:val="BodyText"/>
      </w:pPr>
      <w:r>
        <w:rPr>
          <w:bCs/>
          <w:b/>
        </w:rPr>
        <w:t xml:space="preserve">Months 7-12:</w:t>
      </w:r>
      <w:r>
        <w:t xml:space="preserve"> </w:t>
      </w:r>
      <w:r>
        <w:t xml:space="preserve">Expand mobile services to Bwaise; launch Smile Savings Club subscription; host first "Kampala Smile Week" with free screenings</w:t>
      </w:r>
    </w:p>
    <w:bookmarkEnd w:id="30"/>
    <w:bookmarkStart w:id="31" w:name="measurement-evaluation"/>
    <w:p>
      <w:pPr>
        <w:pStyle w:val="Heading2"/>
      </w:pPr>
      <w:r>
        <w:t xml:space="preserve">Measurement &amp; Evaluation</w:t>
      </w:r>
    </w:p>
    <w:p>
      <w:pPr>
        <w:pStyle w:val="FirstParagraph"/>
      </w:pPr>
      <w:r>
        <w:t xml:space="preserve">We track Kampala-specific KPIs:</w:t>
      </w:r>
    </w:p>
    <w:p>
      <w:pPr>
        <w:numPr>
          <w:ilvl w:val="0"/>
          <w:numId w:val="1004"/>
        </w:numPr>
        <w:pStyle w:val="Compact"/>
      </w:pPr>
      <w:r>
        <w:rPr>
          <w:bCs/>
          <w:b/>
        </w:rPr>
        <w:t xml:space="preserve">Patient Acquisition Cost (PAC):</w:t>
      </w:r>
      <w:r>
        <w:t xml:space="preserve"> </w:t>
      </w:r>
      <w:r>
        <w:t xml:space="preserve">Target: UGX 15,000/patient (below industry average of UGX 22,500)</w:t>
      </w:r>
    </w:p>
    <w:p>
      <w:pPr>
        <w:numPr>
          <w:ilvl w:val="0"/>
          <w:numId w:val="1004"/>
        </w:numPr>
        <w:pStyle w:val="Compact"/>
      </w:pPr>
      <w:r>
        <w:rPr>
          <w:bCs/>
          <w:b/>
        </w:rPr>
        <w:t xml:space="preserve">Community Reach:</w:t>
      </w:r>
      <w:r>
        <w:t xml:space="preserve"> </w:t>
      </w:r>
      <w:r>
        <w:t xml:space="preserve">Minimum 3 mobile van visits/week in low-income areas</w:t>
      </w:r>
    </w:p>
    <w:p>
      <w:pPr>
        <w:numPr>
          <w:ilvl w:val="0"/>
          <w:numId w:val="1004"/>
        </w:numPr>
        <w:pStyle w:val="Compact"/>
      </w:pPr>
      <w:r>
        <w:rPr>
          <w:bCs/>
          <w:b/>
        </w:rPr>
        <w:t xml:space="preserve">Social Sentiment:</w:t>
      </w:r>
      <w:r>
        <w:t xml:space="preserve"> </w:t>
      </w:r>
      <w:r>
        <w:t xml:space="preserve">Monitor #KampalaSmile hashtag engagement weekly</w:t>
      </w:r>
    </w:p>
    <w:p>
      <w:pPr>
        <w:numPr>
          <w:ilvl w:val="0"/>
          <w:numId w:val="1004"/>
        </w:numPr>
        <w:pStyle w:val="Compact"/>
      </w:pPr>
      <w:r>
        <w:rPr>
          <w:bCs/>
          <w:b/>
        </w:rPr>
        <w:t xml:space="preserve">Retention Rate:</w:t>
      </w:r>
      <w:r>
        <w:t xml:space="preserve"> </w:t>
      </w:r>
      <w:r>
        <w:t xml:space="preserve">Target: 65% return patients within 12 months (vs. industry average of 45%)</w:t>
      </w:r>
    </w:p>
    <w:bookmarkEnd w:id="31"/>
    <w:bookmarkStart w:id="32" w:name="Xe85ead2ab58610734f14823d539427e7574f95b"/>
    <w:p>
      <w:pPr>
        <w:pStyle w:val="Heading2"/>
      </w:pPr>
      <w:r>
        <w:t xml:space="preserve">Conclusion: Dental Excellence Rooted in Kampala</w:t>
      </w:r>
    </w:p>
    <w:p>
      <w:pPr>
        <w:pStyle w:val="FirstParagraph"/>
      </w:pPr>
      <w:r>
        <w:t xml:space="preserve">This Marketing Plan transforms the perception of dental care in</w:t>
      </w:r>
      <w:r>
        <w:t xml:space="preserve"> </w:t>
      </w:r>
      <w:r>
        <w:rPr>
          <w:bCs/>
          <w:b/>
        </w:rPr>
        <w:t xml:space="preserve">Uganda Kampala</w:t>
      </w:r>
      <w:r>
        <w:t xml:space="preserve">. By blending cutting-edge service with deep cultural understanding, we position our</w:t>
      </w:r>
      <w:r>
        <w:t xml:space="preserve"> </w:t>
      </w:r>
      <w:r>
        <w:rPr>
          <w:bCs/>
          <w:b/>
        </w:rPr>
        <w:t xml:space="preserve">Dentist</w:t>
      </w:r>
      <w:r>
        <w:t xml:space="preserve"> </w:t>
      </w:r>
      <w:r>
        <w:t xml:space="preserve">practice not merely as a clinic but as a community health partner. In a market where only 1 dentist serves every 250,000 Ugandans (World Health Organization), our strategy leverages Kampala's urban energy to deliver quality care that respects local needs while creating sustainable growth. The success of this Marketing Plan will be measured not just in patient numbers, but in the visible transformation of smiles across Kampala – proving that premium dental care can be both accessible and deeply rooted in Ugandan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Kampala, Uganda</dc:title>
  <dc:creator/>
  <dc:language>en</dc:language>
  <cp:keywords/>
  <dcterms:created xsi:type="dcterms:W3CDTF">2026-07-23T03:39:23Z</dcterms:created>
  <dcterms:modified xsi:type="dcterms:W3CDTF">2026-07-23T03:39:23Z</dcterms:modified>
</cp:coreProperties>
</file>

<file path=docProps/custom.xml><?xml version="1.0" encoding="utf-8"?>
<Properties xmlns="http://schemas.openxmlformats.org/officeDocument/2006/custom-properties" xmlns:vt="http://schemas.openxmlformats.org/officeDocument/2006/docPropsVTypes"/>
</file>