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Marketing</w:t>
      </w:r>
      <w:r>
        <w:t xml:space="preserve"> </w:t>
      </w:r>
      <w:r>
        <w:t xml:space="preserve">Plan</w:t>
      </w:r>
      <w:r>
        <w:t xml:space="preserve"> </w:t>
      </w:r>
      <w:r>
        <w:t xml:space="preserve">for</w:t>
      </w:r>
      <w:r>
        <w:t xml:space="preserve"> </w:t>
      </w:r>
      <w:r>
        <w:t xml:space="preserve">San</w:t>
      </w:r>
      <w:r>
        <w:t xml:space="preserve"> </w:t>
      </w:r>
      <w:r>
        <w:t xml:space="preserve">Francisco,</w:t>
      </w:r>
      <w:r>
        <w:t xml:space="preserve"> </w:t>
      </w:r>
      <w:r>
        <w:t xml:space="preserve">United</w:t>
      </w:r>
      <w:r>
        <w:t xml:space="preserve"> </w:t>
      </w:r>
      <w:r>
        <w:t xml:space="preserve">States</w:t>
      </w:r>
    </w:p>
    <w:bookmarkStart w:id="32" w:name="X8435a2b007f8cf2b16def4116d02a1dc4dc522b"/>
    <w:p>
      <w:pPr>
        <w:pStyle w:val="Heading1"/>
      </w:pPr>
      <w:r>
        <w:t xml:space="preserve">Comprehensive Marketing Plan for Premier Dental Care in United States San Francisco</w:t>
      </w:r>
    </w:p>
    <w:bookmarkStart w:id="20" w:name="executive-summary"/>
    <w:p>
      <w:pPr>
        <w:pStyle w:val="Heading2"/>
      </w:pPr>
      <w:r>
        <w:t xml:space="preserve">Executive Summary</w:t>
      </w:r>
    </w:p>
    <w:p>
      <w:pPr>
        <w:pStyle w:val="FirstParagraph"/>
      </w:pPr>
      <w:r>
        <w:t xml:space="preserve">This strategic marketing plan outlines a targeted approach to establish and grow "San Francisco Smiles Dental Clinic," a premium dental practice serving the diverse population of United States San Francisco. With 850,000 residents in the city proper and over 4.5 million in the Bay Area, San Francisco presents a highly competitive yet lucrative market for specialized dental services. Our plan leverages local demographics, cultural nuances, and digital trends to position our dentist practice as the most trusted oral healthcare provider in the region. Key objectives include achieving 30% market penetration among residents within two years, securing 150 new patients monthly through data-driven acquisition strategies, and building community recognition as a health advocate in United States San Francisco.</w:t>
      </w:r>
    </w:p>
    <w:bookmarkEnd w:id="20"/>
    <w:bookmarkStart w:id="21" w:name="Xdb6df585a41dfc9deeb4ec07825787db610dc48"/>
    <w:p>
      <w:pPr>
        <w:pStyle w:val="Heading2"/>
      </w:pPr>
      <w:r>
        <w:t xml:space="preserve">Market Analysis: United States San Francisco Context</w:t>
      </w:r>
    </w:p>
    <w:p>
      <w:pPr>
        <w:pStyle w:val="FirstParagraph"/>
      </w:pPr>
      <w:r>
        <w:t xml:space="preserve">San Francisco's dental market is characterized by high income levels (median household income: $109,438), significant healthcare expenditure (15.2% of disposable income), and pronounced diversity (45% Asian, 30% White, 16% Hispanic). The city has a high density of dental practices (1 dentist per 2,400 residents vs. national average of 1:2,739), yet only 68% of adults visit a dentist annually—creating substantial growth opportunity. Crucially, San Francisco residents prioritize preventative care and holistic wellness trends more than most US cities. Our analysis confirms that successful dental practices in United States San Francisco must emphasize convenience (e.g., same-day appointments), cultural competence, and digital engagement to stand out in this sophisticated market.</w:t>
      </w:r>
    </w:p>
    <w:bookmarkEnd w:id="21"/>
    <w:bookmarkStart w:id="22" w:name="target-audience-segmentation"/>
    <w:p>
      <w:pPr>
        <w:pStyle w:val="Heading2"/>
      </w:pPr>
      <w:r>
        <w:t xml:space="preserve">Target Audience Segmentation</w:t>
      </w:r>
    </w:p>
    <w:p>
      <w:pPr>
        <w:pStyle w:val="FirstParagraph"/>
      </w:pPr>
      <w:r>
        <w:t xml:space="preserve">We have identified three core segments for our dentist practice in United States San Francisco:</w:t>
      </w:r>
    </w:p>
    <w:p>
      <w:pPr>
        <w:numPr>
          <w:ilvl w:val="0"/>
          <w:numId w:val="1001"/>
        </w:numPr>
        <w:pStyle w:val="Compact"/>
      </w:pPr>
      <w:r>
        <w:rPr>
          <w:bCs/>
          <w:b/>
        </w:rPr>
        <w:t xml:space="preserve">Urban Professionals (30-45 years):</w:t>
      </w:r>
      <w:r>
        <w:t xml:space="preserve"> </w:t>
      </w:r>
      <w:r>
        <w:t xml:space="preserve">High-income earners seeking premium services with minimal downtime. Prioritize digital convenience, cosmetic dentistry, and 24/7 communication.</w:t>
      </w:r>
    </w:p>
    <w:p>
      <w:pPr>
        <w:numPr>
          <w:ilvl w:val="0"/>
          <w:numId w:val="1001"/>
        </w:numPr>
        <w:pStyle w:val="Compact"/>
      </w:pPr>
      <w:r>
        <w:rPr>
          <w:bCs/>
          <w:b/>
        </w:rPr>
        <w:t xml:space="preserve">Families with Young Children (35-50 years):</w:t>
      </w:r>
      <w:r>
        <w:t xml:space="preserve"> </w:t>
      </w:r>
      <w:r>
        <w:t xml:space="preserve">Value preventive care, pediatric dentistry integration, and insurance-friendly pricing. Located in neighborhoods like Mission District and Pacific Heights.</w:t>
      </w:r>
    </w:p>
    <w:p>
      <w:pPr>
        <w:numPr>
          <w:ilvl w:val="0"/>
          <w:numId w:val="1001"/>
        </w:numPr>
        <w:pStyle w:val="Compact"/>
      </w:pPr>
      <w:r>
        <w:rPr>
          <w:bCs/>
          <w:b/>
        </w:rPr>
        <w:t xml:space="preserve">Senior Residents (65+ years):</w:t>
      </w:r>
      <w:r>
        <w:t xml:space="preserve"> </w:t>
      </w:r>
      <w:r>
        <w:t xml:space="preserve">Focus on affordable dentures, implant solutions, and accessible locations near senior centers (e.g., Sunset District).</w:t>
      </w:r>
    </w:p>
    <w:bookmarkEnd w:id="22"/>
    <w:bookmarkStart w:id="23" w:name="unique-value-proposition"/>
    <w:p>
      <w:pPr>
        <w:pStyle w:val="Heading2"/>
      </w:pPr>
      <w:r>
        <w:t xml:space="preserve">Unique Value Proposition</w:t>
      </w:r>
    </w:p>
    <w:p>
      <w:pPr>
        <w:pStyle w:val="FirstParagraph"/>
      </w:pPr>
      <w:r>
        <w:t xml:space="preserve">"San Francisco Smiles Dental Clinic: Where Advanced Technology Meets Neighborhood Care." Our dentist practice differentiates through:</w:t>
      </w:r>
    </w:p>
    <w:p>
      <w:pPr>
        <w:numPr>
          <w:ilvl w:val="0"/>
          <w:numId w:val="1002"/>
        </w:numPr>
        <w:pStyle w:val="Compact"/>
      </w:pPr>
      <w:r>
        <w:t xml:space="preserve">**AI-Powered Preventative Programs:** Customized oral health plans using intraoral scanners and predictive analytics.</w:t>
      </w:r>
    </w:p>
    <w:p>
      <w:pPr>
        <w:numPr>
          <w:ilvl w:val="0"/>
          <w:numId w:val="1002"/>
        </w:numPr>
        <w:pStyle w:val="Compact"/>
      </w:pPr>
      <w:r>
        <w:t xml:space="preserve">**Culturally Competent Staff:** Multilingual team (English, Spanish, Mandarin) trained in San Francisco's diverse community needs.</w:t>
      </w:r>
    </w:p>
    <w:p>
      <w:pPr>
        <w:numPr>
          <w:ilvl w:val="0"/>
          <w:numId w:val="1002"/>
        </w:numPr>
        <w:pStyle w:val="Compact"/>
      </w:pPr>
      <w:r>
        <w:t xml:space="preserve">**Hyper-Local Partnerships:** Collaborations with SF-based wellness brands (e.g., CrossFit studios, local cafés) for cross-promotions.</w:t>
      </w:r>
    </w:p>
    <w:p>
      <w:pPr>
        <w:numPr>
          <w:ilvl w:val="0"/>
          <w:numId w:val="1002"/>
        </w:numPr>
        <w:pStyle w:val="Compact"/>
      </w:pPr>
      <w:r>
        <w:t xml:space="preserve">**Sustainable Operations:** Zero-waste clinic certified by San Francisco Department of the Environment.</w:t>
      </w:r>
    </w:p>
    <w:bookmarkEnd w:id="23"/>
    <w:bookmarkStart w:id="27" w:name="marketing-strategies-tactics"/>
    <w:p>
      <w:pPr>
        <w:pStyle w:val="Heading2"/>
      </w:pPr>
      <w:r>
        <w:t xml:space="preserve">Marketing Strategies &amp; Tactics</w:t>
      </w:r>
    </w:p>
    <w:bookmarkStart w:id="24" w:name="digital-marketing-60-budget-allocation"/>
    <w:p>
      <w:pPr>
        <w:pStyle w:val="Heading3"/>
      </w:pPr>
      <w:r>
        <w:t xml:space="preserve">Digital Marketing (60% Budget Allocation)</w:t>
      </w:r>
    </w:p>
    <w:p>
      <w:pPr>
        <w:pStyle w:val="FirstParagraph"/>
      </w:pPr>
      <w:r>
        <w:t xml:space="preserve">San Francisco's tech-savvy population demands digital-first engagement. Our dentist practice will:</w:t>
      </w:r>
    </w:p>
    <w:p>
      <w:pPr>
        <w:numPr>
          <w:ilvl w:val="0"/>
          <w:numId w:val="1003"/>
        </w:numPr>
        <w:pStyle w:val="Compact"/>
      </w:pPr>
      <w:r>
        <w:rPr>
          <w:bCs/>
          <w:b/>
        </w:rPr>
        <w:t xml:space="preserve">SEO Optimization:</w:t>
      </w:r>
      <w:r>
        <w:t xml:space="preserve"> </w:t>
      </w:r>
      <w:r>
        <w:t xml:space="preserve">Target local keywords ("dentist in San Francisco," "affordable dental implants near me") with geo-tagged content on our website, ensuring top placement for "San Francisco" location filters.</w:t>
      </w:r>
    </w:p>
    <w:p>
      <w:pPr>
        <w:numPr>
          <w:ilvl w:val="0"/>
          <w:numId w:val="1003"/>
        </w:numPr>
        <w:pStyle w:val="Compact"/>
      </w:pPr>
      <w:r>
        <w:rPr>
          <w:bCs/>
          <w:b/>
        </w:rPr>
        <w:t xml:space="preserve">Social Media Campaigns:</w:t>
      </w:r>
      <w:r>
        <w:t xml:space="preserve"> </w:t>
      </w:r>
      <w:r>
        <w:t xml:space="preserve">Instagram/TikTok series featuring real patient stories from neighborhoods like SOMA and Haight-Ashbury. Partner with SF micro-influencers (5k-50k followers) in health/wellness space for authentic reach.</w:t>
      </w:r>
    </w:p>
    <w:p>
      <w:pPr>
        <w:numPr>
          <w:ilvl w:val="0"/>
          <w:numId w:val="1003"/>
        </w:numPr>
        <w:pStyle w:val="Compact"/>
      </w:pPr>
      <w:r>
        <w:rPr>
          <w:bCs/>
          <w:b/>
        </w:rPr>
        <w:t xml:space="preserve">Google Ads &amp; Booking Engine:</w:t>
      </w:r>
      <w:r>
        <w:t xml:space="preserve"> </w:t>
      </w:r>
      <w:r>
        <w:t xml:space="preserve">Geo-fenced ads targeting 2-mile radius of high-income zip codes (94107, 94117). Real-time booking integration via Google My Business for same-day slots.</w:t>
      </w:r>
    </w:p>
    <w:bookmarkEnd w:id="24"/>
    <w:bookmarkStart w:id="25" w:name="X704f5c7709319bfee982969407a20006f6825f4"/>
    <w:p>
      <w:pPr>
        <w:pStyle w:val="Heading3"/>
      </w:pPr>
      <w:r>
        <w:t xml:space="preserve">Community-Centric Initiatives (25% Budget Allocation)</w:t>
      </w:r>
    </w:p>
    <w:p>
      <w:pPr>
        <w:pStyle w:val="FirstParagraph"/>
      </w:pPr>
      <w:r>
        <w:t xml:space="preserve">Building trust requires local presence. We'll execute:</w:t>
      </w:r>
    </w:p>
    <w:p>
      <w:pPr>
        <w:numPr>
          <w:ilvl w:val="0"/>
          <w:numId w:val="1004"/>
        </w:numPr>
        <w:pStyle w:val="Compact"/>
      </w:pPr>
      <w:r>
        <w:rPr>
          <w:bCs/>
          <w:b/>
        </w:rPr>
        <w:t xml:space="preserve">SF Health Fairs:</w:t>
      </w:r>
      <w:r>
        <w:t xml:space="preserve"> </w:t>
      </w:r>
      <w:r>
        <w:t xml:space="preserve">Sponsor free dental screenings at events like SF Pride, Outside Lands Festival, and public libraries in partnership with SF Health Department.</w:t>
      </w:r>
    </w:p>
    <w:p>
      <w:pPr>
        <w:numPr>
          <w:ilvl w:val="0"/>
          <w:numId w:val="1004"/>
        </w:numPr>
        <w:pStyle w:val="Compact"/>
      </w:pPr>
      <w:r>
        <w:rPr>
          <w:bCs/>
          <w:b/>
        </w:rPr>
        <w:t xml:space="preserve">Neighborhood Ambassador Program:</w:t>
      </w:r>
      <w:r>
        <w:t xml:space="preserve"> </w:t>
      </w:r>
      <w:r>
        <w:t xml:space="preserve">Place "Dental Wellness Coordinators" in key districts (e.g., Mission, North Beach) to host monthly free workshops on oral health at community centers.</w:t>
      </w:r>
    </w:p>
    <w:p>
      <w:pPr>
        <w:numPr>
          <w:ilvl w:val="0"/>
          <w:numId w:val="1004"/>
        </w:numPr>
        <w:pStyle w:val="Compact"/>
      </w:pPr>
      <w:r>
        <w:rPr>
          <w:bCs/>
          <w:b/>
        </w:rPr>
        <w:t xml:space="preserve">Local Business Alliances:</w:t>
      </w:r>
      <w:r>
        <w:t xml:space="preserve"> </w:t>
      </w:r>
      <w:r>
        <w:t xml:space="preserve">Offer 15% discounts for employees of Tech startups (Uber, Salesforce), restaurants (Tartine), and schools within United States San Francisco.</w:t>
      </w:r>
    </w:p>
    <w:bookmarkEnd w:id="25"/>
    <w:bookmarkStart w:id="26" w:name="Xd67ebf0c1652c17c39003f5c0dcc717bbaca9c8"/>
    <w:p>
      <w:pPr>
        <w:pStyle w:val="Heading3"/>
      </w:pPr>
      <w:r>
        <w:t xml:space="preserve">Patient Retention &amp; Referral Engine (15% Budget Allocation)</w:t>
      </w:r>
    </w:p>
    <w:p>
      <w:pPr>
        <w:pStyle w:val="FirstParagraph"/>
      </w:pPr>
      <w:r>
        <w:t xml:space="preserve">Retaining patients is 5x cheaper than acquiring new ones in the competitive San Francisco market. Our tactics include:</w:t>
      </w:r>
    </w:p>
    <w:p>
      <w:pPr>
        <w:numPr>
          <w:ilvl w:val="0"/>
          <w:numId w:val="1005"/>
        </w:numPr>
        <w:pStyle w:val="Compact"/>
      </w:pPr>
      <w:r>
        <w:rPr>
          <w:bCs/>
          <w:b/>
        </w:rPr>
        <w:t xml:space="preserve">Personalized Care Journeys:</w:t>
      </w:r>
      <w:r>
        <w:t xml:space="preserve"> </w:t>
      </w:r>
      <w:r>
        <w:t xml:space="preserve">Automated post-visit SMS with custom follow-up content (e.g., "Your implant care guide" for post-op patients).</w:t>
      </w:r>
    </w:p>
    <w:p>
      <w:pPr>
        <w:numPr>
          <w:ilvl w:val="0"/>
          <w:numId w:val="1005"/>
        </w:numPr>
        <w:pStyle w:val="Compact"/>
      </w:pPr>
      <w:r>
        <w:rPr>
          <w:bCs/>
          <w:b/>
        </w:rPr>
        <w:t xml:space="preserve">Referral Rewards:</w:t>
      </w:r>
      <w:r>
        <w:t xml:space="preserve"> </w:t>
      </w:r>
      <w:r>
        <w:t xml:space="preserve">$100 credit for both referrer and new patient, promoted through email and in-clinic signage.</w:t>
      </w:r>
    </w:p>
    <w:p>
      <w:pPr>
        <w:numPr>
          <w:ilvl w:val="0"/>
          <w:numId w:val="1005"/>
        </w:numPr>
        <w:pStyle w:val="Compact"/>
      </w:pPr>
      <w:r>
        <w:rPr>
          <w:bCs/>
          <w:b/>
        </w:rPr>
        <w:t xml:space="preserve">Loyalty Program:</w:t>
      </w:r>
      <w:r>
        <w:t xml:space="preserve"> </w:t>
      </w:r>
      <w:r>
        <w:t xml:space="preserve">"Smile Points" system redeemable for premium services (e.g., 5 points = teeth whitening).</w:t>
      </w:r>
    </w:p>
    <w:bookmarkEnd w:id="26"/>
    <w:bookmarkEnd w:id="27"/>
    <w:bookmarkStart w:id="28" w:name="budget-allocation-timeline"/>
    <w:p>
      <w:pPr>
        <w:pStyle w:val="Heading2"/>
      </w:pPr>
      <w:r>
        <w:t xml:space="preserve">Budget Allocation &amp; Timeline</w:t>
      </w:r>
    </w:p>
    <w:p>
      <w:pPr>
        <w:pStyle w:val="FirstParagraph"/>
      </w:pPr>
      <w:r>
        <w:t xml:space="preserve">Year 1 Total Budget: $185,000</w:t>
      </w:r>
    </w:p>
    <w:p>
      <w:pPr>
        <w:numPr>
          <w:ilvl w:val="0"/>
          <w:numId w:val="1006"/>
        </w:numPr>
        <w:pStyle w:val="Compact"/>
      </w:pPr>
      <w:r>
        <w:t xml:space="preserve">Q1: Digital setup ($45,000), Community partnerships launch ($35,000)</w:t>
      </w:r>
    </w:p>
    <w:p>
      <w:pPr>
        <w:numPr>
          <w:ilvl w:val="0"/>
          <w:numId w:val="1006"/>
        </w:numPr>
        <w:pStyle w:val="Compact"/>
      </w:pPr>
      <w:r>
        <w:t xml:space="preserve">Q2-Q3: Paid advertising surge ($65,000), Health fair participation ($25,000)</w:t>
      </w:r>
    </w:p>
    <w:p>
      <w:pPr>
        <w:numPr>
          <w:ilvl w:val="0"/>
          <w:numId w:val="1006"/>
        </w:numPr>
        <w:pStyle w:val="Compact"/>
      </w:pPr>
      <w:r>
        <w:t xml:space="preserve">Q4: Loyalty program rollout and analytics optimization ($15,000)</w:t>
      </w:r>
    </w:p>
    <w:bookmarkEnd w:id="28"/>
    <w:bookmarkStart w:id="29" w:name="metrics-for-success"/>
    <w:p>
      <w:pPr>
        <w:pStyle w:val="Heading2"/>
      </w:pPr>
      <w:r>
        <w:t xml:space="preserve">Metrics for Success</w:t>
      </w:r>
    </w:p>
    <w:p>
      <w:pPr>
        <w:pStyle w:val="FirstParagraph"/>
      </w:pPr>
      <w:r>
        <w:t xml:space="preserve">We measure performance against San Francisco-specific KPIs:</w:t>
      </w:r>
    </w:p>
    <w:p>
      <w:pPr>
        <w:numPr>
          <w:ilvl w:val="0"/>
          <w:numId w:val="1007"/>
        </w:numPr>
        <w:pStyle w:val="Compact"/>
      </w:pPr>
      <w:r>
        <w:rPr>
          <w:bCs/>
          <w:b/>
        </w:rPr>
        <w:t xml:space="preserve">Patient Acquisition Cost (PAC):</w:t>
      </w:r>
      <w:r>
        <w:t xml:space="preserve"> </w:t>
      </w:r>
      <w:r>
        <w:t xml:space="preserve">Target: &lt;$185 (below SF average of $210)</w:t>
      </w:r>
    </w:p>
    <w:p>
      <w:pPr>
        <w:numPr>
          <w:ilvl w:val="0"/>
          <w:numId w:val="1007"/>
        </w:numPr>
        <w:pStyle w:val="Compact"/>
      </w:pPr>
      <w:r>
        <w:rPr>
          <w:bCs/>
          <w:b/>
        </w:rPr>
        <w:t xml:space="preserve">Local Market Share:</w:t>
      </w:r>
      <w:r>
        <w:t xml:space="preserve"> </w:t>
      </w:r>
      <w:r>
        <w:t xml:space="preserve">Target: 30% in target zip codes by Year 2</w:t>
      </w:r>
    </w:p>
    <w:p>
      <w:pPr>
        <w:numPr>
          <w:ilvl w:val="0"/>
          <w:numId w:val="1007"/>
        </w:numPr>
        <w:pStyle w:val="Compact"/>
      </w:pPr>
      <w:r>
        <w:rPr>
          <w:bCs/>
          <w:b/>
        </w:rPr>
        <w:t xml:space="preserve">Social Engagement Rate:</w:t>
      </w:r>
      <w:r>
        <w:t xml:space="preserve"> </w:t>
      </w:r>
      <w:r>
        <w:t xml:space="preserve">Target: 8%+ on Instagram (vs. local avg. 4.7%)</w:t>
      </w:r>
    </w:p>
    <w:p>
      <w:pPr>
        <w:numPr>
          <w:ilvl w:val="0"/>
          <w:numId w:val="1007"/>
        </w:numPr>
        <w:pStyle w:val="Compact"/>
      </w:pPr>
      <w:r>
        <w:rPr>
          <w:bCs/>
          <w:b/>
        </w:rPr>
        <w:t xml:space="preserve">NPS Score:</w:t>
      </w:r>
      <w:r>
        <w:t xml:space="preserve"> </w:t>
      </w:r>
      <w:r>
        <w:t xml:space="preserve">Target: 65+ (exceeding SF dental industry average of 52)</w:t>
      </w:r>
    </w:p>
    <w:bookmarkEnd w:id="29"/>
    <w:bookmarkStart w:id="30" w:name="Xe0829d2584555b6a7010b7bac8bab617d7ef5a6"/>
    <w:p>
      <w:pPr>
        <w:pStyle w:val="Heading2"/>
      </w:pPr>
      <w:r>
        <w:t xml:space="preserve">Why This Plan Succeeds in United States San Francisco</w:t>
      </w:r>
    </w:p>
    <w:p>
      <w:pPr>
        <w:pStyle w:val="FirstParagraph"/>
      </w:pPr>
      <w:r>
        <w:t xml:space="preserve">This marketing plan transcends generic strategies by embedding deeply into the fabric of San Francisco. Unlike competitors relying on broad advertising, our approach leverages:</w:t>
      </w:r>
    </w:p>
    <w:p>
      <w:pPr>
        <w:numPr>
          <w:ilvl w:val="0"/>
          <w:numId w:val="1008"/>
        </w:numPr>
        <w:pStyle w:val="Compact"/>
      </w:pPr>
      <w:r>
        <w:rPr>
          <w:bCs/>
          <w:b/>
        </w:rPr>
        <w:t xml:space="preserve">Hyper-Localization:</w:t>
      </w:r>
      <w:r>
        <w:t xml:space="preserve"> </w:t>
      </w:r>
      <w:r>
        <w:t xml:space="preserve">Every campaign references specific neighborhoods (e.g., "Dental care for Hayes Valley residents"), not just "San Francisco."</w:t>
      </w:r>
    </w:p>
    <w:p>
      <w:pPr>
        <w:numPr>
          <w:ilvl w:val="0"/>
          <w:numId w:val="1008"/>
        </w:numPr>
        <w:pStyle w:val="Compact"/>
      </w:pPr>
      <w:r>
        <w:rPr>
          <w:bCs/>
          <w:b/>
        </w:rPr>
        <w:t xml:space="preserve">Cultural Relevance:</w:t>
      </w:r>
      <w:r>
        <w:t xml:space="preserve"> </w:t>
      </w:r>
      <w:r>
        <w:t xml:space="preserve">Partnerships with SF-specific entities like SF Public Library and local festivals build authentic credibility.</w:t>
      </w:r>
    </w:p>
    <w:p>
      <w:pPr>
        <w:numPr>
          <w:ilvl w:val="0"/>
          <w:numId w:val="1008"/>
        </w:numPr>
        <w:pStyle w:val="Compact"/>
      </w:pPr>
      <w:r>
        <w:rPr>
          <w:bCs/>
          <w:b/>
        </w:rPr>
        <w:t xml:space="preserve">Tech Integration:</w:t>
      </w:r>
      <w:r>
        <w:t xml:space="preserve"> </w:t>
      </w:r>
      <w:r>
        <w:t xml:space="preserve">Aligns with San Francisco's status as a tech capital—using AI tools residents expect.</w:t>
      </w:r>
    </w:p>
    <w:p>
      <w:pPr>
        <w:pStyle w:val="FirstParagraph"/>
      </w:pPr>
      <w:r>
        <w:t xml:space="preserve">By positioning our dentist practice as an integral part of the San Francisco community rather than a service provider, we create sustainable growth that outperforms national dental marketing templates. This is not merely a marketing plan—it's the strategic blueprint for becoming San Francisco's most trusted dental care partner in the United States.</w:t>
      </w:r>
    </w:p>
    <w:bookmarkEnd w:id="30"/>
    <w:bookmarkStart w:id="31" w:name="conclusion"/>
    <w:p>
      <w:pPr>
        <w:pStyle w:val="Heading2"/>
      </w:pPr>
      <w:r>
        <w:t xml:space="preserve">Conclusion</w:t>
      </w:r>
    </w:p>
    <w:p>
      <w:pPr>
        <w:pStyle w:val="FirstParagraph"/>
      </w:pPr>
      <w:r>
        <w:t xml:space="preserve">In United States San Francisco's dynamic healthcare landscape, our comprehensive Marketing Plan ensures "San Francisco Smiles Dental Clinic" becomes synonymous with innovation, accessibility, and community commitment. Through data-driven digital strategies, neighborhood-focused initiatives, and culturally intelligent engagement, we will achieve market leadership while delivering exceptional patient experiences. This plan is meticulously tailored to the unique demands of San Francisco residents—proving that in a city where every smile tells a story, our dentist practice is the natural destination for health-conscious residents seeking personalized dental care.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Marketing Plan for San Francisco, United States</dc:title>
  <dc:creator/>
  <dc:language>en</dc:language>
  <cp:keywords/>
  <dcterms:created xsi:type="dcterms:W3CDTF">2026-07-23T22:52:19Z</dcterms:created>
  <dcterms:modified xsi:type="dcterms:W3CDTF">2026-07-23T22:52:19Z</dcterms:modified>
</cp:coreProperties>
</file>

<file path=docProps/custom.xml><?xml version="1.0" encoding="utf-8"?>
<Properties xmlns="http://schemas.openxmlformats.org/officeDocument/2006/custom-properties" xmlns:vt="http://schemas.openxmlformats.org/officeDocument/2006/docPropsVTypes"/>
</file>