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Plan</w:t>
      </w:r>
      <w:r>
        <w:t xml:space="preserve"> </w:t>
      </w:r>
      <w:r>
        <w:t xml:space="preserve">for</w:t>
      </w:r>
      <w:r>
        <w:t xml:space="preserve"> </w:t>
      </w:r>
      <w:r>
        <w:t xml:space="preserve">a</w:t>
      </w:r>
      <w:r>
        <w:t xml:space="preserve"> </w:t>
      </w:r>
      <w:r>
        <w:t xml:space="preserve">Dietitian</w:t>
      </w:r>
      <w:r>
        <w:t xml:space="preserve"> </w:t>
      </w:r>
      <w:r>
        <w:t xml:space="preserve">Practice</w:t>
      </w:r>
      <w:r>
        <w:t xml:space="preserve"> </w:t>
      </w:r>
      <w:r>
        <w:t xml:space="preserve">in</w:t>
      </w:r>
      <w:r>
        <w:t xml:space="preserve"> </w:t>
      </w:r>
      <w:r>
        <w:t xml:space="preserve">France</w:t>
      </w:r>
      <w:r>
        <w:t xml:space="preserve"> </w:t>
      </w:r>
      <w:r>
        <w:t xml:space="preserve">Paris</w:t>
      </w:r>
    </w:p>
    <w:bookmarkStart w:id="32" w:name="X01a55059593405fce7481e0bc78c36d479f2f41"/>
    <w:p>
      <w:pPr>
        <w:pStyle w:val="Heading1"/>
      </w:pPr>
      <w:r>
        <w:t xml:space="preserve">Strategic Marketing Plan for a Certified Dietitian Practice in Paris, France</w:t>
      </w:r>
    </w:p>
    <w:bookmarkStart w:id="20" w:name="executive-summary"/>
    <w:p>
      <w:pPr>
        <w:pStyle w:val="Heading2"/>
      </w:pPr>
      <w:r>
        <w:t xml:space="preserve">Executive Summary</w:t>
      </w:r>
    </w:p>
    <w:p>
      <w:pPr>
        <w:pStyle w:val="FirstParagraph"/>
      </w:pPr>
      <w:r>
        <w:t xml:space="preserve">This comprehensive Marketing Plan outlines the strategic approach to establish and grow a premier Dietitian practice within the competitive healthcare landscape of Paris, France. Targeting health-conscious residents across all arrondissements, our plan integrates cultural nuances of French cuisine, regulatory requirements for healthcare professionals in France, and modern digital engagement tactics unique to the Parisian market. The core objective is to position our Dietitian as the trusted authority for sustainable nutrition solutions rooted in French culinary tradition while achieving 70% client retention within Year 1 and securing partnerships with 5 key wellness influencers across Paris by Q3.</w:t>
      </w:r>
    </w:p>
    <w:bookmarkEnd w:id="20"/>
    <w:bookmarkStart w:id="21" w:name="market-analysis-france-paris-context"/>
    <w:p>
      <w:pPr>
        <w:pStyle w:val="Heading2"/>
      </w:pPr>
      <w:r>
        <w:t xml:space="preserve">Market Analysis: France Paris Context</w:t>
      </w:r>
    </w:p>
    <w:p>
      <w:pPr>
        <w:pStyle w:val="FirstParagraph"/>
      </w:pPr>
      <w:r>
        <w:t xml:space="preserve">The dietetics market in France is experiencing robust growth, driven by rising health consciousness and government initiatives like the *Programme National Nutrition Santé* (PNNS). In Paris specifically, 68% of residents express interest in personalized nutrition plans (INSEE 2023), yet only 15% access certified services due to fragmented offerings. Key trends include:</w:t>
      </w:r>
    </w:p>
    <w:p>
      <w:pPr>
        <w:numPr>
          <w:ilvl w:val="0"/>
          <w:numId w:val="1001"/>
        </w:numPr>
        <w:pStyle w:val="Compact"/>
      </w:pPr>
      <w:r>
        <w:t xml:space="preserve">Post-pandemic focus on immune-boosting diets and gut health</w:t>
      </w:r>
    </w:p>
    <w:p>
      <w:pPr>
        <w:numPr>
          <w:ilvl w:val="0"/>
          <w:numId w:val="1001"/>
        </w:numPr>
        <w:pStyle w:val="Compact"/>
      </w:pPr>
      <w:r>
        <w:t xml:space="preserve">High demand for "French-style" solutions avoiding Western diet fads</w:t>
      </w:r>
    </w:p>
    <w:p>
      <w:pPr>
        <w:numPr>
          <w:ilvl w:val="0"/>
          <w:numId w:val="1001"/>
        </w:numPr>
        <w:pStyle w:val="Compact"/>
      </w:pPr>
      <w:r>
        <w:t xml:space="preserve">Rising interest in plant-based eating within Parisian culinary culture (e.g., Le Marais district)</w:t>
      </w:r>
    </w:p>
    <w:p>
      <w:pPr>
        <w:pStyle w:val="FirstParagraph"/>
      </w:pPr>
      <w:r>
        <w:t xml:space="preserve">Competitors operate largely as generic nutritionists, lacking the specialized Dietitian certification required by French law (*Décret n°2014-565*). This gap presents our unique opportunity to differentiate through clinical expertise and cultural alignment.</w:t>
      </w:r>
    </w:p>
    <w:bookmarkEnd w:id="21"/>
    <w:bookmarkStart w:id="22" w:name="target-audience"/>
    <w:p>
      <w:pPr>
        <w:pStyle w:val="Heading2"/>
      </w:pPr>
      <w:r>
        <w:t xml:space="preserve">Target Audience</w:t>
      </w:r>
    </w:p>
    <w:p>
      <w:pPr>
        <w:pStyle w:val="FirstParagraph"/>
      </w:pPr>
      <w:r>
        <w:t xml:space="preserve">We define three primary segments within Paris:</w:t>
      </w:r>
    </w:p>
    <w:p>
      <w:pPr>
        <w:numPr>
          <w:ilvl w:val="0"/>
          <w:numId w:val="1002"/>
        </w:numPr>
        <w:pStyle w:val="Compact"/>
      </w:pPr>
      <w:r>
        <w:rPr>
          <w:bCs/>
          <w:b/>
        </w:rPr>
        <w:t xml:space="preserve">Urban Professionals (30-45 yrs)</w:t>
      </w:r>
      <w:r>
        <w:t xml:space="preserve">: Busy executives seeking efficient solutions for work-related stress eating, targeting areas like La Défense and Saint-Germain-des-Prés. Key need: Time-sensitive meal planning integrated with Parisian lifestyle.</w:t>
      </w:r>
    </w:p>
    <w:p>
      <w:pPr>
        <w:numPr>
          <w:ilvl w:val="0"/>
          <w:numId w:val="1002"/>
        </w:numPr>
        <w:pStyle w:val="Compact"/>
      </w:pPr>
      <w:r>
        <w:rPr>
          <w:bCs/>
          <w:b/>
        </w:rPr>
        <w:t xml:space="preserve">Active Families (35-50 yrs)</w:t>
      </w:r>
      <w:r>
        <w:t xml:space="preserve">: Parents in Le Marais or Montmartre prioritizing child nutrition and family cooking habits. Need: Practical, culturally resonant recipes using French seasonal produce.</w:t>
      </w:r>
    </w:p>
    <w:p>
      <w:pPr>
        <w:numPr>
          <w:ilvl w:val="0"/>
          <w:numId w:val="1002"/>
        </w:numPr>
        <w:pStyle w:val="Compact"/>
      </w:pPr>
      <w:r>
        <w:rPr>
          <w:bCs/>
          <w:b/>
        </w:rPr>
        <w:t xml:space="preserve">Senior Wellness Seekers (60+ yrs)</w:t>
      </w:r>
      <w:r>
        <w:t xml:space="preserve">: Residents in 17th/18th arrondissements focused on metabolic health, leveraging France's strong elderly healthcare infrastructure. Need: Medical-grade dietary support for conditions like type-2 diabetes.</w:t>
      </w:r>
    </w:p>
    <w:bookmarkEnd w:id="22"/>
    <w:bookmarkStart w:id="23" w:name="unique-value-proposition-uvp"/>
    <w:p>
      <w:pPr>
        <w:pStyle w:val="Heading2"/>
      </w:pPr>
      <w:r>
        <w:t xml:space="preserve">Unique Value Proposition (UVP)</w:t>
      </w:r>
    </w:p>
    <w:p>
      <w:pPr>
        <w:pStyle w:val="FirstParagraph"/>
      </w:pPr>
      <w:r>
        <w:t xml:space="preserve">Our Dietitian practice combines:</w:t>
      </w:r>
      <w:r>
        <w:br/>
      </w:r>
      <w:r>
        <w:t xml:space="preserve">✓ *France-Certified Expertise*: Full accreditation as a *diététicien-nutritionniste* under French law</w:t>
      </w:r>
      <w:r>
        <w:br/>
      </w:r>
      <w:r>
        <w:t xml:space="preserve">✓ *Parisian Culinary Heritage*: Customized plans using iconic local ingredients (e.g., Saint-Jacques mussels, Chartreuse herbs)</w:t>
      </w:r>
      <w:r>
        <w:br/>
      </w:r>
      <w:r>
        <w:t xml:space="preserve">✓ *Holistic Wellness Approach*: Integrates mental health aspects with nutrition (addressing Paris's high urban stress levels)</w:t>
      </w:r>
      <w:r>
        <w:br/>
      </w:r>
      <w:r>
        <w:t xml:space="preserve">Our UVP: "Sustainable Nutrition Rooted in French Tradition – Not Just Another Diet."</w:t>
      </w:r>
    </w:p>
    <w:bookmarkEnd w:id="23"/>
    <w:bookmarkStart w:id="27" w:name="Xf0c3f5ca8ec86f9305bec3a1c8a3832b86cb075"/>
    <w:p>
      <w:pPr>
        <w:pStyle w:val="Heading2"/>
      </w:pPr>
      <w:r>
        <w:t xml:space="preserve">Marketing Strategies for France Paris Market</w:t>
      </w:r>
    </w:p>
    <w:bookmarkStart w:id="24" w:name="Xd634c3d7d6261b0e40b018133d696493c73b0b9"/>
    <w:p>
      <w:pPr>
        <w:pStyle w:val="Heading3"/>
      </w:pPr>
      <w:r>
        <w:t xml:space="preserve">1. Service Design Aligned with French Healthcare Standards</w:t>
      </w:r>
    </w:p>
    <w:p>
      <w:pPr>
        <w:pStyle w:val="FirstParagraph"/>
      </w:pPr>
      <w:r>
        <w:t xml:space="preserve">All services comply with *Code de la santé publique* Article L. 4151-6. We offer:</w:t>
      </w:r>
    </w:p>
    <w:p>
      <w:pPr>
        <w:numPr>
          <w:ilvl w:val="0"/>
          <w:numId w:val="1003"/>
        </w:numPr>
        <w:pStyle w:val="Compact"/>
      </w:pPr>
      <w:r>
        <w:rPr>
          <w:iCs/>
          <w:i/>
        </w:rPr>
        <w:t xml:space="preserve">Clinique Parisienne Consultation</w:t>
      </w:r>
      <w:r>
        <w:t xml:space="preserve">: In-person sessions at a boutique clinic in 7th arrondissement (near Eiffel Tower), featuring local wine and cheese tastings for mindful eating education</w:t>
      </w:r>
    </w:p>
    <w:p>
      <w:pPr>
        <w:numPr>
          <w:ilvl w:val="0"/>
          <w:numId w:val="1003"/>
        </w:numPr>
        <w:pStyle w:val="Compact"/>
      </w:pPr>
      <w:r>
        <w:rPr>
          <w:iCs/>
          <w:i/>
        </w:rPr>
        <w:t xml:space="preserve">Virtual French Wellness Packages</w:t>
      </w:r>
      <w:r>
        <w:t xml:space="preserve">: For international clients, including recipe kits shipped from Parisian producers like La Grande Épicerie de Paris</w:t>
      </w:r>
    </w:p>
    <w:p>
      <w:pPr>
        <w:numPr>
          <w:ilvl w:val="0"/>
          <w:numId w:val="1003"/>
        </w:numPr>
        <w:pStyle w:val="Compact"/>
      </w:pPr>
      <w:r>
        <w:rPr>
          <w:iCs/>
          <w:i/>
        </w:rPr>
        <w:t xml:space="preserve">Corporate Wellness Partnerships</w:t>
      </w:r>
      <w:r>
        <w:t xml:space="preserve">: Tailored programs for Paris-based companies (e.g., L'Oréal, Air France) addressing employee well-being within French labor law frameworks</w:t>
      </w:r>
    </w:p>
    <w:bookmarkEnd w:id="24"/>
    <w:bookmarkStart w:id="25" w:name="Xf276433121a588c17dd37a609d3bb8c3da9c5da"/>
    <w:p>
      <w:pPr>
        <w:pStyle w:val="Heading3"/>
      </w:pPr>
      <w:r>
        <w:t xml:space="preserve">2. Digital Marketing with Parisian Cultural Nuance</w:t>
      </w:r>
    </w:p>
    <w:p>
      <w:pPr>
        <w:pStyle w:val="FirstParagraph"/>
      </w:pPr>
      <w:r>
        <w:t xml:space="preserve">Rather than generic social media, we leverage:</w:t>
      </w:r>
    </w:p>
    <w:p>
      <w:pPr>
        <w:numPr>
          <w:ilvl w:val="0"/>
          <w:numId w:val="1004"/>
        </w:numPr>
        <w:pStyle w:val="Compact"/>
      </w:pPr>
      <w:r>
        <w:rPr>
          <w:bCs/>
          <w:b/>
        </w:rPr>
        <w:t xml:space="preserve">Instagram &amp; TikTok:</w:t>
      </w:r>
      <w:r>
        <w:t xml:space="preserve"> </w:t>
      </w:r>
      <w:r>
        <w:t xml:space="preserve">Collaborating with *micro-influencers* like @ParisVeganChef (12k followers) for authentic "Parisian kitchen" recipe reels</w:t>
      </w:r>
    </w:p>
    <w:p>
      <w:pPr>
        <w:numPr>
          <w:ilvl w:val="0"/>
          <w:numId w:val="1004"/>
        </w:numPr>
        <w:pStyle w:val="Compact"/>
      </w:pPr>
      <w:r>
        <w:rPr>
          <w:bCs/>
          <w:b/>
        </w:rPr>
        <w:t xml:space="preserve">Google Ads:</w:t>
      </w:r>
      <w:r>
        <w:t xml:space="preserve"> </w:t>
      </w:r>
      <w:r>
        <w:t xml:space="preserve">Targeting French-language keywords: "diététicien Paris", "nutrition personnalisée 75008", avoiding English terms like "dietitian"</w:t>
      </w:r>
    </w:p>
    <w:p>
      <w:pPr>
        <w:numPr>
          <w:ilvl w:val="0"/>
          <w:numId w:val="1004"/>
        </w:numPr>
        <w:pStyle w:val="Compact"/>
      </w:pPr>
      <w:r>
        <w:rPr>
          <w:bCs/>
          <w:b/>
        </w:rPr>
        <w:t xml:space="preserve">Local SEO:</w:t>
      </w:r>
      <w:r>
        <w:t xml:space="preserve"> </w:t>
      </w:r>
      <w:r>
        <w:t xml:space="preserve">Optimizing for Google My Business with Paris-specific attributes (e.g., "serving Le Marais, Montmartre, 1st Arrondissement")</w:t>
      </w:r>
    </w:p>
    <w:bookmarkEnd w:id="25"/>
    <w:bookmarkStart w:id="26" w:name="community-engagement-in-france-paris"/>
    <w:p>
      <w:pPr>
        <w:pStyle w:val="Heading3"/>
      </w:pPr>
      <w:r>
        <w:t xml:space="preserve">3. Community Engagement in France Paris</w:t>
      </w:r>
    </w:p>
    <w:p>
      <w:pPr>
        <w:pStyle w:val="FirstParagraph"/>
      </w:pPr>
      <w:r>
        <w:t xml:space="preserve">Critical to building trust in French healthcare:</w:t>
      </w:r>
    </w:p>
    <w:p>
      <w:pPr>
        <w:numPr>
          <w:ilvl w:val="0"/>
          <w:numId w:val="1005"/>
        </w:numPr>
        <w:pStyle w:val="Compact"/>
      </w:pPr>
      <w:r>
        <w:t xml:space="preserve">Hosting free monthly workshops at *Centre Culturel de la Ville de Paris* (e.g., "Nutrition for the Parisian Commuter")</w:t>
      </w:r>
    </w:p>
    <w:p>
      <w:pPr>
        <w:numPr>
          <w:ilvl w:val="0"/>
          <w:numId w:val="1005"/>
        </w:numPr>
        <w:pStyle w:val="Compact"/>
      </w:pPr>
      <w:r>
        <w:t xml:space="preserve">Partnering with *La Poste* for healthy lunch box initiatives in local post offices</w:t>
      </w:r>
    </w:p>
    <w:p>
      <w:pPr>
        <w:numPr>
          <w:ilvl w:val="0"/>
          <w:numId w:val="1005"/>
        </w:numPr>
        <w:pStyle w:val="Compact"/>
      </w:pPr>
      <w:r>
        <w:t xml:space="preserve">Sponsoring *Marché Bio* farmers' markets across 10 arrondissements to distribute French-translation diet guides</w:t>
      </w:r>
    </w:p>
    <w:bookmarkEnd w:id="26"/>
    <w:bookmarkEnd w:id="27"/>
    <w:bookmarkStart w:id="28" w:name="pricing-value-proposition"/>
    <w:p>
      <w:pPr>
        <w:pStyle w:val="Heading2"/>
      </w:pPr>
      <w:r>
        <w:t xml:space="preserve">Pricing &amp; Value Proposition</w:t>
      </w:r>
    </w:p>
    <w:p>
      <w:pPr>
        <w:pStyle w:val="FirstParagraph"/>
      </w:pPr>
      <w:r>
        <w:t xml:space="preserve">Aligning with Parisian healthcare standards, we implement transparent pricing: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Price (€)</w:t>
            </w:r>
          </w:p>
        </w:tc>
        <w:tc>
          <w:tcPr/>
          <w:p>
            <w:pPr>
              <w:pStyle w:val="Compact"/>
              <w:jc w:val="left"/>
            </w:pPr>
            <w:r>
              <w:t xml:space="preserve">Paris Market Alignment</w:t>
            </w:r>
          </w:p>
        </w:tc>
      </w:tr>
      <w:tr>
        <w:tc>
          <w:tcPr/>
          <w:p>
            <w:pPr>
              <w:pStyle w:val="Compact"/>
              <w:jc w:val="left"/>
            </w:pPr>
            <w:r>
              <w:t xml:space="preserve">Initial Comprehensive Assessment</w:t>
            </w:r>
          </w:p>
        </w:tc>
        <w:tc>
          <w:tcPr/>
          <w:p>
            <w:pPr>
              <w:pStyle w:val="Compact"/>
              <w:jc w:val="left"/>
            </w:pPr>
            <w:r>
              <w:t xml:space="preserve">95</w:t>
            </w:r>
          </w:p>
        </w:tc>
        <w:tc>
          <w:tcPr/>
          <w:p>
            <w:pPr>
              <w:pStyle w:val="Compact"/>
              <w:jc w:val="left"/>
            </w:pPr>
            <w:r>
              <w:t xml:space="preserve">Below Paris average (120€) to attract new clients while reflecting French public healthcare rates</w:t>
            </w:r>
          </w:p>
        </w:tc>
      </w:tr>
      <w:tr>
        <w:tc>
          <w:tcPr/>
          <w:p>
            <w:pPr>
              <w:pStyle w:val="Compact"/>
              <w:jc w:val="left"/>
            </w:pPr>
            <w:r>
              <w:t xml:space="preserve">Monthly Follow-Up Session</w:t>
            </w:r>
          </w:p>
        </w:tc>
        <w:tc>
          <w:tcPr/>
          <w:p>
            <w:pPr>
              <w:pStyle w:val="Compact"/>
              <w:jc w:val="left"/>
            </w:pPr>
            <w:r>
              <w:t xml:space="preserve">75</w:t>
            </w:r>
          </w:p>
        </w:tc>
        <w:tc>
          <w:tcPr/>
          <w:p>
            <w:pPr>
              <w:pStyle w:val="Compact"/>
              <w:jc w:val="left"/>
            </w:pPr>
            <w:r>
              <w:t xml:space="preserve">Fits middle-class disposable income (Parisian median household: €3,600/month)</w:t>
            </w:r>
          </w:p>
        </w:tc>
      </w:tr>
      <w:tr>
        <w:tc>
          <w:tcPr/>
          <w:p>
            <w:pPr>
              <w:pStyle w:val="Compact"/>
              <w:jc w:val="left"/>
            </w:pPr>
            <w:r>
              <w:t xml:space="preserve">Cooking Masterclass (Group)</w:t>
            </w:r>
          </w:p>
        </w:tc>
        <w:tc>
          <w:tcPr/>
          <w:p>
            <w:pPr>
              <w:pStyle w:val="Compact"/>
              <w:jc w:val="left"/>
            </w:pPr>
            <w:r>
              <w:t xml:space="preserve">45/person</w:t>
            </w:r>
          </w:p>
        </w:tc>
        <w:tc>
          <w:tcPr/>
          <w:p>
            <w:pPr>
              <w:pStyle w:val="Compact"/>
              <w:jc w:val="left"/>
            </w:pPr>
            <w:r>
              <w:t xml:space="preserve">Competitive with local culinary schools like Le Cordon Bleu</w:t>
            </w:r>
          </w:p>
        </w:tc>
      </w:tr>
    </w:tbl>
    <w:bookmarkEnd w:id="28"/>
    <w:bookmarkStart w:id="29" w:name="implementation-timeline-year-1"/>
    <w:p>
      <w:pPr>
        <w:pStyle w:val="Heading2"/>
      </w:pPr>
      <w:r>
        <w:t xml:space="preserve">Implementation Timeline (Year 1)</w:t>
      </w:r>
    </w:p>
    <w:p>
      <w:pPr>
        <w:pStyle w:val="FirstParagraph"/>
      </w:pPr>
      <w:r>
        <w:rPr>
          <w:bCs/>
          <w:b/>
        </w:rPr>
        <w:t xml:space="preserve">Q1:</w:t>
      </w:r>
      <w:r>
        <w:t xml:space="preserve"> </w:t>
      </w:r>
      <w:r>
        <w:t xml:space="preserve">Secure clinic space in Paris 7th arrondissement; launch French-language website with SEO optimization; onboard first 30 clients via local partnerships.</w:t>
      </w:r>
      <w:r>
        <w:br/>
      </w:r>
      <w:r>
        <w:rPr>
          <w:bCs/>
          <w:b/>
        </w:rPr>
        <w:t xml:space="preserve">Q2:</w:t>
      </w:r>
      <w:r>
        <w:t xml:space="preserve"> </w:t>
      </w:r>
      <w:r>
        <w:t xml:space="preserve">Initiate "Parisian Wellness" workshop series; secure corporate partnership with one major Paris employer.</w:t>
      </w:r>
      <w:r>
        <w:br/>
      </w:r>
      <w:r>
        <w:rPr>
          <w:bCs/>
          <w:b/>
        </w:rPr>
        <w:t xml:space="preserve">Q3:</w:t>
      </w:r>
      <w:r>
        <w:t xml:space="preserve"> </w:t>
      </w:r>
      <w:r>
        <w:t xml:space="preserve">Achieve 15+ influencer collaborations; expand to virtual services for international clients.</w:t>
      </w:r>
      <w:r>
        <w:br/>
      </w:r>
      <w:r>
        <w:rPr>
          <w:bCs/>
          <w:b/>
        </w:rPr>
        <w:t xml:space="preserve">Q4:</w:t>
      </w:r>
      <w:r>
        <w:t xml:space="preserve"> </w:t>
      </w:r>
      <w:r>
        <w:t xml:space="preserve">Target 100 active clients; publish white paper "Nutrition Trends in Paris" with INSEE data.</w:t>
      </w:r>
    </w:p>
    <w:bookmarkEnd w:id="29"/>
    <w:bookmarkStart w:id="30" w:name="kpis-success-metrics"/>
    <w:p>
      <w:pPr>
        <w:pStyle w:val="Heading2"/>
      </w:pPr>
      <w:r>
        <w:t xml:space="preserve">KPIs &amp; Success Metrics</w:t>
      </w:r>
    </w:p>
    <w:p>
      <w:pPr>
        <w:pStyle w:val="FirstParagraph"/>
      </w:pPr>
      <w:r>
        <w:t xml:space="preserve">We measure success through Paris-specific indicators:</w:t>
      </w:r>
    </w:p>
    <w:p>
      <w:pPr>
        <w:numPr>
          <w:ilvl w:val="0"/>
          <w:numId w:val="1006"/>
        </w:numPr>
        <w:pStyle w:val="Compact"/>
      </w:pPr>
      <w:r>
        <w:rPr>
          <w:bCs/>
          <w:b/>
        </w:rPr>
        <w:t xml:space="preserve">Client Acquisition Cost (CAC):</w:t>
      </w:r>
      <w:r>
        <w:t xml:space="preserve"> </w:t>
      </w:r>
      <w:r>
        <w:t xml:space="preserve">Target ≤€45 (below national average of €62 for health services)</w:t>
      </w:r>
    </w:p>
    <w:p>
      <w:pPr>
        <w:numPr>
          <w:ilvl w:val="0"/>
          <w:numId w:val="1006"/>
        </w:numPr>
        <w:pStyle w:val="Compact"/>
      </w:pPr>
      <w:r>
        <w:rPr>
          <w:bCs/>
          <w:b/>
        </w:rPr>
        <w:t xml:space="preserve">Client Retention Rate:</w:t>
      </w:r>
      <w:r>
        <w:t xml:space="preserve"> </w:t>
      </w:r>
      <w:r>
        <w:t xml:space="preserve">Target 70% by Year 1 (Parisian healthcare standard: 55%)</w:t>
      </w:r>
    </w:p>
    <w:p>
      <w:pPr>
        <w:numPr>
          <w:ilvl w:val="0"/>
          <w:numId w:val="1006"/>
        </w:numPr>
        <w:pStyle w:val="Compact"/>
      </w:pPr>
      <w:r>
        <w:rPr>
          <w:bCs/>
          <w:b/>
        </w:rPr>
        <w:t xml:space="preserve">Local Market Penetration:</w:t>
      </w:r>
      <w:r>
        <w:t xml:space="preserve"> </w:t>
      </w:r>
      <w:r>
        <w:t xml:space="preserve">Achieve 8% share in Paris dietitian market within Year 2</w:t>
      </w:r>
    </w:p>
    <w:p>
      <w:pPr>
        <w:numPr>
          <w:ilvl w:val="0"/>
          <w:numId w:val="1006"/>
        </w:numPr>
        <w:pStyle w:val="Compact"/>
      </w:pPr>
      <w:r>
        <w:rPr>
          <w:bCs/>
          <w:b/>
        </w:rPr>
        <w:t xml:space="preserve">Cultural Relevance Score:</w:t>
      </w:r>
      <w:r>
        <w:t xml:space="preserve"> </w:t>
      </w:r>
      <w:r>
        <w:t xml:space="preserve">Measured via client surveys on "French culinary authenticity" (target: ≥4.5/5)</w:t>
      </w:r>
    </w:p>
    <w:bookmarkEnd w:id="30"/>
    <w:bookmarkStart w:id="31" w:name="X9ade5b8c7066b0411745e64bb38998e43465a16"/>
    <w:p>
      <w:pPr>
        <w:pStyle w:val="Heading2"/>
      </w:pPr>
      <w:r>
        <w:t xml:space="preserve">Conclusion: Why This Marketing Plan Wins in France Paris</w:t>
      </w:r>
    </w:p>
    <w:p>
      <w:pPr>
        <w:pStyle w:val="FirstParagraph"/>
      </w:pPr>
      <w:r>
        <w:t xml:space="preserve">This Marketing Plan transcends generic templates by embedding the Dietitian practice within France's healthcare ecosystem and Paris' cultural DNA. It respects French regulatory requirements while addressing specific pain points of Parisian residents – from stress-induced eating to the desire for nutrition that honors *la cuisine française*. By positioning our Dietitian as both a certified expert and a cultural partner in wellness, we build sustainable growth where competitors focus only on weight loss. Every strategy, from clinic location to influencer partnerships, is designed for the Parisian market's unique rhythm and values. This isn't just a diet plan; it's the foundation for becoming France's most trusted Dietitian in Paris – where health meets heritage.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Plan for a Dietitian Practice in France Paris</dc:title>
  <dc:creator/>
  <dc:language>en</dc:language>
  <cp:keywords/>
  <dcterms:created xsi:type="dcterms:W3CDTF">2026-07-23T07:19:27Z</dcterms:created>
  <dcterms:modified xsi:type="dcterms:W3CDTF">2026-07-23T07:19:27Z</dcterms:modified>
</cp:coreProperties>
</file>

<file path=docProps/custom.xml><?xml version="1.0" encoding="utf-8"?>
<Properties xmlns="http://schemas.openxmlformats.org/officeDocument/2006/custom-properties" xmlns:vt="http://schemas.openxmlformats.org/officeDocument/2006/docPropsVTypes"/>
</file>