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3f5d9b0e74024dc306966fc25889e64bd91aa20"/>
    <w:p>
      <w:pPr>
        <w:pStyle w:val="Heading1"/>
      </w:pPr>
      <w:r>
        <w:t xml:space="preserve">Comprehensive Marketing Plan for Dietitian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and scale premium dietitian services across New Delhi, India. As urbanization accelerates in India's capital, rising awareness of nutrition-related health issues (diabetes, obesity, lifestyle disorders) creates unprecedented demand for professional dietetic expertise. Our plan leverages this market opportunity through hyper-localized digital engagement, strategic partnerships with healthcare institutions in New Delhi, and culturally resonant content marketing. The primary goal is to position our</w:t>
      </w:r>
      <w:r>
        <w:t xml:space="preserve"> </w:t>
      </w:r>
      <w:r>
        <w:rPr>
          <w:bCs/>
          <w:b/>
        </w:rPr>
        <w:t xml:space="preserve">Dietitian</w:t>
      </w:r>
      <w:r>
        <w:t xml:space="preserve"> </w:t>
      </w:r>
      <w:r>
        <w:t xml:space="preserve">services as the most trusted nutrition solution for 50,000+ New Delhi residents within three years while capturing 15% market share in premium corporate wellness programs.</w:t>
      </w:r>
    </w:p>
    <w:bookmarkEnd w:id="20"/>
    <w:bookmarkStart w:id="21" w:name="market-analysis-india-new-delhi-context"/>
    <w:p>
      <w:pPr>
        <w:pStyle w:val="Heading2"/>
      </w:pPr>
      <w:r>
        <w:t xml:space="preserve">Market Analysis: India New Delhi Context</w:t>
      </w:r>
    </w:p>
    <w:p>
      <w:pPr>
        <w:pStyle w:val="FirstParagraph"/>
      </w:pPr>
      <w:r>
        <w:t xml:space="preserve">New Delhi presents a unique high-growth opportunity for dietitian services. With 19 million residents and one of India's highest disposable incomes (₹34,000/month avg.), the city exhibits critical trends:</w:t>
      </w:r>
    </w:p>
    <w:p>
      <w:pPr>
        <w:numPr>
          <w:ilvl w:val="0"/>
          <w:numId w:val="1001"/>
        </w:numPr>
        <w:pStyle w:val="Compact"/>
      </w:pPr>
      <w:r>
        <w:t xml:space="preserve">68% of New Delhi adults suffer from diet-related health issues (NITI Aayog, 2023)</w:t>
      </w:r>
    </w:p>
    <w:p>
      <w:pPr>
        <w:numPr>
          <w:ilvl w:val="0"/>
          <w:numId w:val="1001"/>
        </w:numPr>
        <w:pStyle w:val="Compact"/>
      </w:pPr>
      <w:r>
        <w:t xml:space="preserve">Corporate wellness spending in Delhi grew 35% YoY (IBEF, 2024)</w:t>
      </w:r>
    </w:p>
    <w:p>
      <w:pPr>
        <w:numPr>
          <w:ilvl w:val="0"/>
          <w:numId w:val="1001"/>
        </w:numPr>
        <w:pStyle w:val="Compact"/>
      </w:pPr>
      <w:r>
        <w:t xml:space="preserve">74% of urban Indians prefer "local" health professionals for nutrition advice</w:t>
      </w:r>
    </w:p>
    <w:p>
      <w:pPr>
        <w:pStyle w:val="FirstParagraph"/>
      </w:pPr>
      <w:r>
        <w:t xml:space="preserve">The competitive landscape includes only 18 certified dietitians serving the entire National Capital Territory. Most operate as freelancers without structured marketing, creating a gap we will fill through institutional credibility and technology-enabled service delivery. This Marketing Plan specifically targets Delhi's middle-to-upper income families (25-45 years), corporate employees, and fitness-conscious millennials seeking evidence-based nutrition solutions aligned with Indian dietary habits.</w:t>
      </w:r>
    </w:p>
    <w:bookmarkEnd w:id="21"/>
    <w:bookmarkStart w:id="22" w:name="core-objectives"/>
    <w:p>
      <w:pPr>
        <w:pStyle w:val="Heading2"/>
      </w:pPr>
      <w:r>
        <w:t xml:space="preserve">Core Objectives</w:t>
      </w:r>
    </w:p>
    <w:p>
      <w:pPr>
        <w:numPr>
          <w:ilvl w:val="0"/>
          <w:numId w:val="1002"/>
        </w:numPr>
        <w:pStyle w:val="Compact"/>
      </w:pPr>
      <w:r>
        <w:t xml:space="preserve">Acquire 3,000 active clients in New Delhi within Year 1 through digital lead generation</w:t>
      </w:r>
    </w:p>
    <w:p>
      <w:pPr>
        <w:numPr>
          <w:ilvl w:val="0"/>
          <w:numId w:val="1002"/>
        </w:numPr>
        <w:pStyle w:val="Compact"/>
      </w:pPr>
      <w:r>
        <w:t xml:space="preserve">Secure partnerships with 5 major hospitals (Apollo, Max, Fortis) and 15 corporate offices by Q4 2025</w:t>
      </w:r>
    </w:p>
    <w:p>
      <w:pPr>
        <w:numPr>
          <w:ilvl w:val="0"/>
          <w:numId w:val="1002"/>
        </w:numPr>
        <w:pStyle w:val="Compact"/>
      </w:pPr>
      <w:r>
        <w:t xml:space="preserve">Build brand recognition as the leading dietitian service in India New Delhi with 75% top-of-mind awareness among target segment by Year 2</w:t>
      </w:r>
    </w:p>
    <w:bookmarkEnd w:id="22"/>
    <w:bookmarkStart w:id="26" w:name="X4e171952a916e90daef2ac50f00c3a38fafd74b"/>
    <w:p>
      <w:pPr>
        <w:pStyle w:val="Heading2"/>
      </w:pPr>
      <w:r>
        <w:t xml:space="preserve">Marketing Strategies Tailored for India New Delhi</w:t>
      </w:r>
    </w:p>
    <w:bookmarkStart w:id="23" w:name="digital-first-localized-engagement"/>
    <w:p>
      <w:pPr>
        <w:pStyle w:val="Heading3"/>
      </w:pPr>
      <w:r>
        <w:t xml:space="preserve">Digital-First Localized Engagement</w:t>
      </w:r>
    </w:p>
    <w:p>
      <w:pPr>
        <w:pStyle w:val="FirstParagraph"/>
      </w:pPr>
      <w:r>
        <w:t xml:space="preserve">We implement a geo-targeted digital strategy leveraging platforms dominant in India New Delhi:</w:t>
      </w:r>
    </w:p>
    <w:p>
      <w:pPr>
        <w:numPr>
          <w:ilvl w:val="0"/>
          <w:numId w:val="1003"/>
        </w:numPr>
        <w:pStyle w:val="Compact"/>
      </w:pPr>
      <w:r>
        <w:rPr>
          <w:bCs/>
          <w:b/>
        </w:rPr>
        <w:t xml:space="preserve">WhatsApp Business Campaigns:</w:t>
      </w:r>
      <w:r>
        <w:t xml:space="preserve"> </w:t>
      </w:r>
      <w:r>
        <w:t xml:space="preserve">Custom nutrition guides for Delhi-specific diets (e.g., "Diabetic-Friendly Dhaba Meals in Connaught Place") sent via WhatsApp to users who've engaged with our website. 40% of New Delhi households use WhatsApp as primary communication tool.</w:t>
      </w:r>
    </w:p>
    <w:p>
      <w:pPr>
        <w:numPr>
          <w:ilvl w:val="0"/>
          <w:numId w:val="1003"/>
        </w:numPr>
        <w:pStyle w:val="Compact"/>
      </w:pPr>
      <w:r>
        <w:rPr>
          <w:bCs/>
          <w:b/>
        </w:rPr>
        <w:t xml:space="preserve">Local SEO Optimization:</w:t>
      </w:r>
      <w:r>
        <w:t xml:space="preserve"> </w:t>
      </w:r>
      <w:r>
        <w:t xml:space="preserve">Dominating Google Maps for "Dietitian near me" with 5-star reviews from New Delhi clients. Creating content targeting keywords like "weight loss dietitian in South Delhi," "diabetes management dietitian New Delhi."</w:t>
      </w:r>
    </w:p>
    <w:p>
      <w:pPr>
        <w:numPr>
          <w:ilvl w:val="0"/>
          <w:numId w:val="1003"/>
        </w:numPr>
        <w:pStyle w:val="Compact"/>
      </w:pPr>
      <w:r>
        <w:rPr>
          <w:bCs/>
          <w:b/>
        </w:rPr>
        <w:t xml:space="preserve">Instagram &amp; YouTube Content:</w:t>
      </w:r>
      <w:r>
        <w:t xml:space="preserve"> </w:t>
      </w:r>
      <w:r>
        <w:t xml:space="preserve">Collaborating with Delhi-based micro-influencers (10k-50k followers) for authentic "Day in Life of a Dietitian" videos showing consultations at local gyms (Gymkhana, SoulCycle) and markets (Chandni Chowk).</w:t>
      </w:r>
    </w:p>
    <w:bookmarkEnd w:id="23"/>
    <w:bookmarkStart w:id="24" w:name="X84b0f9ec22a64229ee22450aa8b5bc0fc0e4290"/>
    <w:p>
      <w:pPr>
        <w:pStyle w:val="Heading3"/>
      </w:pPr>
      <w:r>
        <w:t xml:space="preserve">Strategic Partnerships in India New Delhi</w:t>
      </w:r>
    </w:p>
    <w:p>
      <w:pPr>
        <w:pStyle w:val="FirstParagraph"/>
      </w:pPr>
      <w:r>
        <w:t xml:space="preserve">Building institutional credibility through key alliances:</w:t>
      </w:r>
    </w:p>
    <w:p>
      <w:pPr>
        <w:numPr>
          <w:ilvl w:val="0"/>
          <w:numId w:val="1004"/>
        </w:numPr>
        <w:pStyle w:val="Compact"/>
      </w:pPr>
      <w:r>
        <w:rPr>
          <w:bCs/>
          <w:b/>
        </w:rPr>
        <w:t xml:space="preserve">Hospital Collaborations:</w:t>
      </w:r>
      <w:r>
        <w:t xml:space="preserve"> </w:t>
      </w:r>
      <w:r>
        <w:t xml:space="preserve">Co-branded diabetes management programs with Max Healthcare and Fortis in New Delhi, where our dietitian conducts weekly sessions at their outpatient departments.</w:t>
      </w:r>
    </w:p>
    <w:p>
      <w:pPr>
        <w:numPr>
          <w:ilvl w:val="0"/>
          <w:numId w:val="1004"/>
        </w:numPr>
        <w:pStyle w:val="Compact"/>
      </w:pPr>
      <w:r>
        <w:rPr>
          <w:bCs/>
          <w:b/>
        </w:rPr>
        <w:t xml:space="preserve">Coworking Space Partnerships:</w:t>
      </w:r>
      <w:r>
        <w:t xml:space="preserve"> </w:t>
      </w:r>
      <w:r>
        <w:t xml:space="preserve">Offering free "Nutrition Hour" workshops at WeWork (Delhi locations) to reach corporate professionals during work hours.</w:t>
      </w:r>
    </w:p>
    <w:p>
      <w:pPr>
        <w:numPr>
          <w:ilvl w:val="0"/>
          <w:numId w:val="1004"/>
        </w:numPr>
        <w:pStyle w:val="Compact"/>
      </w:pPr>
      <w:r>
        <w:rPr>
          <w:bCs/>
          <w:b/>
        </w:rPr>
        <w:t xml:space="preserve">School/College Tie-ups:</w:t>
      </w:r>
      <w:r>
        <w:t xml:space="preserve"> </w:t>
      </w:r>
      <w:r>
        <w:t xml:space="preserve">Partnering with Delhi University and leading schools for "Healthy Eating for Students" campaigns, addressing rising childhood obesity in India's capital.</w:t>
      </w:r>
    </w:p>
    <w:bookmarkEnd w:id="24"/>
    <w:bookmarkStart w:id="25" w:name="cultural-regional-adaptation"/>
    <w:p>
      <w:pPr>
        <w:pStyle w:val="Heading3"/>
      </w:pPr>
      <w:r>
        <w:t xml:space="preserve">Cultural &amp; Regional Adaptation</w:t>
      </w:r>
    </w:p>
    <w:p>
      <w:pPr>
        <w:pStyle w:val="FirstParagraph"/>
      </w:pPr>
      <w:r>
        <w:t xml:space="preserve">Unlike generic diet plans, our service integrates authentic New Delhi food culture:</w:t>
      </w:r>
    </w:p>
    <w:p>
      <w:pPr>
        <w:numPr>
          <w:ilvl w:val="0"/>
          <w:numId w:val="1005"/>
        </w:numPr>
        <w:pStyle w:val="Compact"/>
      </w:pPr>
      <w:r>
        <w:t xml:space="preserve">Developing "Delhi Family Meal Plans" using local ingredients (e.g., besan chilla for diabetics, paneer tikka portion control)</w:t>
      </w:r>
    </w:p>
    <w:p>
      <w:pPr>
        <w:numPr>
          <w:ilvl w:val="0"/>
          <w:numId w:val="1005"/>
        </w:numPr>
        <w:pStyle w:val="Compact"/>
      </w:pPr>
      <w:r>
        <w:t xml:space="preserve">Creating content around regional festivals (Diwali, Holi) with healthy recipe adaptations</w:t>
      </w:r>
    </w:p>
    <w:p>
      <w:pPr>
        <w:numPr>
          <w:ilvl w:val="0"/>
          <w:numId w:val="1005"/>
        </w:numPr>
        <w:pStyle w:val="Compact"/>
      </w:pPr>
      <w:r>
        <w:t xml:space="preserve">Employing dietitians fluent in Hindi, English, and Punjabi to bridge communication gaps across Delhi's diverse communities</w:t>
      </w:r>
    </w:p>
    <w:bookmarkEnd w:id="25"/>
    <w:bookmarkEnd w:id="26"/>
    <w:bookmarkStart w:id="27"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Marketing (Google/FB Ads, Local SEO)</w:t>
      </w:r>
    </w:p>
    <w:p>
      <w:pPr>
        <w:pStyle w:val="BodyText"/>
      </w:pPr>
      <w:r>
        <w:t xml:space="preserve">12,00,000</w:t>
      </w:r>
    </w:p>
    <w:p>
      <w:pPr>
        <w:pStyle w:val="BodyText"/>
      </w:pPr>
      <w:r>
        <w:t xml:space="preserve">Taps into 83% of New Delhi users researching health services online (KPMG India)</w:t>
      </w:r>
    </w:p>
    <w:p>
      <w:pPr>
        <w:pStyle w:val="BodyText"/>
      </w:pPr>
      <w:r>
        <w:t xml:space="preserve">Partnership Development</w:t>
      </w:r>
    </w:p>
    <w:p>
      <w:pPr>
        <w:pStyle w:val="BodyText"/>
      </w:pPr>
      <w:r>
        <w:t xml:space="preserve">9,50,000</w:t>
      </w:r>
    </w:p>
    <w:p>
      <w:pPr>
        <w:pStyle w:val="BodyText"/>
      </w:pPr>
      <w:r>
        <w:t xml:space="preserve">Securing hospital/corporate contracts drives high-value clients</w:t>
      </w:r>
    </w:p>
    <w:p>
      <w:pPr>
        <w:pStyle w:val="BodyText"/>
      </w:pPr>
      <w:r>
        <w:t xml:space="preserve">Cultural Content Production (Videos, Cookbooks)</w:t>
      </w:r>
    </w:p>
    <w:p>
      <w:pPr>
        <w:pStyle w:val="BodyText"/>
      </w:pPr>
      <w:r>
        <w:t xml:space="preserve">7,25,000</w:t>
      </w:r>
    </w:p>
    <w:p>
      <w:pPr>
        <w:pStyle w:val="BodyText"/>
      </w:pPr>
      <w:r>
        <w:t xml:space="preserve">Captures local sentiment for India New Delhi market</w:t>
      </w:r>
    </w:p>
    <w:p>
      <w:pPr>
        <w:pStyle w:val="BodyText"/>
      </w:pPr>
      <w:r>
        <w:t xml:space="preserve">Community Events (Gyms, Schools)</w:t>
      </w:r>
    </w:p>
    <w:p>
      <w:pPr>
        <w:pStyle w:val="BodyText"/>
      </w:pPr>
      <w:r>
        <w:t xml:space="preserve">4,85,000</w:t>
      </w:r>
    </w:p>
    <w:p>
      <w:pPr>
        <w:pStyle w:val="BodyText"/>
      </w:pPr>
      <w:r>
        <w:t xml:space="preserve">Builds grassroots trust in New Delhi neighborhoods</w:t>
      </w:r>
    </w:p>
    <w:bookmarkEnd w:id="27"/>
    <w:bookmarkStart w:id="28" w:name="Xf43a489a501970e8a92ffb35fa7b3118e5c5221"/>
    <w:p>
      <w:pPr>
        <w:pStyle w:val="Heading2"/>
      </w:pPr>
      <w:r>
        <w:t xml:space="preserve">Implementation Timeline for India New Delhi</w:t>
      </w:r>
    </w:p>
    <w:p>
      <w:pPr>
        <w:numPr>
          <w:ilvl w:val="0"/>
          <w:numId w:val="1006"/>
        </w:numPr>
        <w:pStyle w:val="Compact"/>
      </w:pPr>
      <w:r>
        <w:rPr>
          <w:bCs/>
          <w:b/>
        </w:rPr>
        <w:t xml:space="preserve">Months 1-3:</w:t>
      </w:r>
      <w:r>
        <w:t xml:space="preserve"> </w:t>
      </w:r>
      <w:r>
        <w:t xml:space="preserve">Launch geo-targeted WhatsApp campaigns, secure first hospital partnership (Apollo) and begin content creation featuring Delhi food culture.</w:t>
      </w:r>
    </w:p>
    <w:p>
      <w:pPr>
        <w:numPr>
          <w:ilvl w:val="0"/>
          <w:numId w:val="1006"/>
        </w:numPr>
        <w:pStyle w:val="Compact"/>
      </w:pPr>
      <w:r>
        <w:rPr>
          <w:bCs/>
          <w:b/>
        </w:rPr>
        <w:t xml:space="preserve">Months 4-6:</w:t>
      </w:r>
      <w:r>
        <w:t xml:space="preserve"> </w:t>
      </w:r>
      <w:r>
        <w:t xml:space="preserve">Roll out corporate wellness programs with 5 companies in Gurgaon-Delhi corridor; host first community workshop at Lajpat Nagar market.</w:t>
      </w:r>
    </w:p>
    <w:p>
      <w:pPr>
        <w:numPr>
          <w:ilvl w:val="0"/>
          <w:numId w:val="1006"/>
        </w:numPr>
        <w:pStyle w:val="Compact"/>
      </w:pPr>
      <w:r>
        <w:rPr>
          <w:bCs/>
          <w:b/>
        </w:rPr>
        <w:t xml:space="preserve">Months 7-9:</w:t>
      </w:r>
      <w:r>
        <w:t xml:space="preserve"> </w:t>
      </w:r>
      <w:r>
        <w:t xml:space="preserve">Scale influencer collaborations across Delhi (Punjabi Bagh, Vasant Kunj); develop "Delhi Diabetic Diet" e-book for lead generation.</w:t>
      </w:r>
    </w:p>
    <w:p>
      <w:pPr>
        <w:numPr>
          <w:ilvl w:val="0"/>
          <w:numId w:val="1006"/>
        </w:numPr>
        <w:pStyle w:val="Compact"/>
      </w:pPr>
      <w:r>
        <w:rPr>
          <w:bCs/>
          <w:b/>
        </w:rPr>
        <w:t xml:space="preserve">Months 10-12:</w:t>
      </w:r>
      <w:r>
        <w:t xml:space="preserve"> </w:t>
      </w:r>
      <w:r>
        <w:t xml:space="preserve">Achieve 500 active corporate clients; initiate hospital referral program; expand service to Noida as first satellite market.</w:t>
      </w:r>
    </w:p>
    <w:bookmarkEnd w:id="28"/>
    <w:bookmarkStart w:id="29" w:name="evaluation-metrics-kpis"/>
    <w:p>
      <w:pPr>
        <w:pStyle w:val="Heading2"/>
      </w:pPr>
      <w:r>
        <w:t xml:space="preserve">Evaluation Metrics &amp; KPIs</w:t>
      </w:r>
    </w:p>
    <w:p>
      <w:pPr>
        <w:pStyle w:val="FirstParagraph"/>
      </w:pPr>
      <w:r>
        <w:t xml:space="preserve">We measure success through hyper-localized KPIs in India New Delhi:</w:t>
      </w:r>
    </w:p>
    <w:p>
      <w:pPr>
        <w:numPr>
          <w:ilvl w:val="0"/>
          <w:numId w:val="1007"/>
        </w:numPr>
        <w:pStyle w:val="Compact"/>
      </w:pPr>
      <w:r>
        <w:rPr>
          <w:bCs/>
          <w:b/>
        </w:rPr>
        <w:t xml:space="preserve">Client Acquisition Cost (CAC):</w:t>
      </w:r>
      <w:r>
        <w:t xml:space="preserve"> </w:t>
      </w:r>
      <w:r>
        <w:t xml:space="preserve">Target ₹1,800/client (below industry average of ₹2,500 for dietitians in India)</w:t>
      </w:r>
    </w:p>
    <w:p>
      <w:pPr>
        <w:numPr>
          <w:ilvl w:val="0"/>
          <w:numId w:val="1007"/>
        </w:numPr>
        <w:pStyle w:val="Compact"/>
      </w:pPr>
      <w:r>
        <w:rPr>
          <w:bCs/>
          <w:b/>
        </w:rPr>
        <w:t xml:space="preserve">Local SEO Rank:</w:t>
      </w:r>
      <w:r>
        <w:t xml:space="preserve"> </w:t>
      </w:r>
      <w:r>
        <w:t xml:space="preserve">Top 3 positions for "Dietitian New Delhi" and related keywords</w:t>
      </w:r>
    </w:p>
    <w:p>
      <w:pPr>
        <w:numPr>
          <w:ilvl w:val="0"/>
          <w:numId w:val="1007"/>
        </w:numPr>
        <w:pStyle w:val="Compact"/>
      </w:pPr>
      <w:r>
        <w:rPr>
          <w:bCs/>
          <w:b/>
        </w:rPr>
        <w:t xml:space="preserve">Cross-Selling Rate:</w:t>
      </w:r>
      <w:r>
        <w:t xml:space="preserve"> </w:t>
      </w:r>
      <w:r>
        <w:t xml:space="preserve">35% of hospital referrals convert to premium subscriptions (vs. industry 22%)</w:t>
      </w:r>
    </w:p>
    <w:p>
      <w:pPr>
        <w:numPr>
          <w:ilvl w:val="0"/>
          <w:numId w:val="1007"/>
        </w:numPr>
        <w:pStyle w:val="Compact"/>
      </w:pPr>
      <w:r>
        <w:rPr>
          <w:bCs/>
          <w:b/>
        </w:rPr>
        <w:t xml:space="preserve">Community Reach:</w:t>
      </w:r>
      <w:r>
        <w:t xml:space="preserve"> </w:t>
      </w:r>
      <w:r>
        <w:t xml:space="preserve">10,000+ attendees at Delhi neighborhood workshops by Year-end</w:t>
      </w:r>
    </w:p>
    <w:bookmarkEnd w:id="29"/>
    <w:bookmarkStart w:id="30" w:name="X0042e838e5f24eb4ba8daae52a1a53c838bea0a"/>
    <w:p>
      <w:pPr>
        <w:pStyle w:val="Heading2"/>
      </w:pPr>
      <w:r>
        <w:t xml:space="preserve">Conclusion: The India New Delhi Dietitian Imperative</w:t>
      </w:r>
    </w:p>
    <w:p>
      <w:pPr>
        <w:pStyle w:val="FirstParagraph"/>
      </w:pPr>
      <w:r>
        <w:t xml:space="preserve">This Marketing Plan transforms the perceived gap in dietitian services into a scalable business model uniquely suited for New Delhi's urban ecosystem. By embedding our brand within the fabric of India New Delhi—through localized content, strategic healthcare partnerships, and culturally intelligent service design—we move beyond generic nutrition advice to deliver measurable health outcomes. The plan ensures that every marketing initiative directly addresses the specific dietary needs, cultural preferences, and digital behaviors of Delhi residents. As obesity rates climb to 20% in India's capital (ICMR 2024), our</w:t>
      </w:r>
      <w:r>
        <w:t xml:space="preserve"> </w:t>
      </w:r>
      <w:r>
        <w:rPr>
          <w:bCs/>
          <w:b/>
        </w:rPr>
        <w:t xml:space="preserve">Dietitian</w:t>
      </w:r>
      <w:r>
        <w:t xml:space="preserve"> </w:t>
      </w:r>
      <w:r>
        <w:t xml:space="preserve">service becomes not just a business proposition but a public health necessity. This Marketing Plan is the blueprint for becoming the most trusted nutrition partner for New Delhi families, corporate entities, and healthcare providers across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India New Delhi</dc:title>
  <dc:creator/>
  <dc:language>en</dc:language>
  <cp:keywords/>
  <dcterms:created xsi:type="dcterms:W3CDTF">2026-07-23T16:23:44Z</dcterms:created>
  <dcterms:modified xsi:type="dcterms:W3CDTF">2026-07-23T16:23:44Z</dcterms:modified>
</cp:coreProperties>
</file>

<file path=docProps/custom.xml><?xml version="1.0" encoding="utf-8"?>
<Properties xmlns="http://schemas.openxmlformats.org/officeDocument/2006/custom-properties" xmlns:vt="http://schemas.openxmlformats.org/officeDocument/2006/docPropsVTypes"/>
</file>