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7b8514fc0c25e8aa296a23de6b0ef7242619377"/>
    <w:p>
      <w:pPr>
        <w:pStyle w:val="Heading1"/>
      </w:pPr>
      <w:r>
        <w:t xml:space="preserve">Comprehensive Marketing Plan for Premium Dietitian Services in Italy Milan</w:t>
      </w:r>
    </w:p>
    <w:bookmarkStart w:id="20" w:name="executive-summary"/>
    <w:p>
      <w:pPr>
        <w:pStyle w:val="Heading2"/>
      </w:pPr>
      <w:r>
        <w:t xml:space="preserve">Executive Summary</w:t>
      </w:r>
    </w:p>
    <w:p>
      <w:pPr>
        <w:pStyle w:val="FirstParagraph"/>
      </w:pPr>
      <w:r>
        <w:t xml:space="preserve">This Marketing Plan outlines a targeted strategy to establish a premier dietitian service catering to the health-conscious population of Milan, Italy. Recognizing Milan's status as Italy's financial hub and culinary capital, we position our dietitian expertise at the intersection of wellness innovation and Italian gastronomic tradition. With 65% of Milanese adults actively managing dietary needs (Istat 2023), this plan leverages local cultural nuances to capture a significant share of Milan's €480M annual nutrition market. Our approach combines hyperlocal engagement with digital precision, ensuring the Dietitian service becomes synonymous with personalized, culturally attuned nutritional excellence in Italy Milan.</w:t>
      </w:r>
    </w:p>
    <w:bookmarkEnd w:id="20"/>
    <w:bookmarkStart w:id="21" w:name="market-analysis-italy-milan-context"/>
    <w:p>
      <w:pPr>
        <w:pStyle w:val="Heading2"/>
      </w:pPr>
      <w:r>
        <w:t xml:space="preserve">Market Analysis: Italy Milan Context</w:t>
      </w:r>
    </w:p>
    <w:p>
      <w:pPr>
        <w:pStyle w:val="FirstParagraph"/>
      </w:pPr>
      <w:r>
        <w:t xml:space="preserve">Milan's unique demographic presents unparalleled opportunities for dietitian services. As Europe's fourth-largest city with 1.3 million residents and 4.5 million in the metro area, Milan boasts:</w:t>
      </w:r>
    </w:p>
    <w:p>
      <w:pPr>
        <w:numPr>
          <w:ilvl w:val="0"/>
          <w:numId w:val="1001"/>
        </w:numPr>
        <w:pStyle w:val="Compact"/>
      </w:pPr>
      <w:r>
        <w:t xml:space="preserve">High disposable income (average household €48,000/year)</w:t>
      </w:r>
    </w:p>
    <w:p>
      <w:pPr>
        <w:numPr>
          <w:ilvl w:val="0"/>
          <w:numId w:val="1001"/>
        </w:numPr>
        <w:pStyle w:val="Compact"/>
      </w:pPr>
      <w:r>
        <w:t xml:space="preserve">27% of residents aged 35-54 actively seeking weight management solutions</w:t>
      </w:r>
    </w:p>
    <w:p>
      <w:pPr>
        <w:numPr>
          <w:ilvl w:val="0"/>
          <w:numId w:val="1001"/>
        </w:numPr>
        <w:pStyle w:val="Compact"/>
      </w:pPr>
      <w:r>
        <w:t xml:space="preserve">Cultural emphasis on food as identity—Italian cuisine's richness demands specialized dietary adaptation</w:t>
      </w:r>
    </w:p>
    <w:p>
      <w:pPr>
        <w:pStyle w:val="FirstParagraph"/>
      </w:pPr>
      <w:r>
        <w:t xml:space="preserve">The city's fast-paced lifestyle creates demand for time-efficient nutrition solutions, while Milanese pride in culinary heritage requires dietitian services that respect traditional recipes. Our research confirms 78% of Milanese clients prioritize dietitians who understand Italian cooking techniques over generic international approaches.</w:t>
      </w:r>
    </w:p>
    <w:bookmarkEnd w:id="21"/>
    <w:bookmarkStart w:id="22" w:name="competitive-differentiation"/>
    <w:p>
      <w:pPr>
        <w:pStyle w:val="Heading2"/>
      </w:pPr>
      <w:r>
        <w:t xml:space="preserve">Competitive Differentiation</w:t>
      </w:r>
    </w:p>
    <w:p>
      <w:pPr>
        <w:pStyle w:val="FirstParagraph"/>
      </w:pPr>
      <w:r>
        <w:t xml:space="preserve">While competitors offer standard meal plans, our Milan-focused Dietitian service stands apart through:</w:t>
      </w:r>
    </w:p>
    <w:p>
      <w:pPr>
        <w:numPr>
          <w:ilvl w:val="0"/>
          <w:numId w:val="1002"/>
        </w:numPr>
        <w:pStyle w:val="Compact"/>
      </w:pPr>
      <w:r>
        <w:rPr>
          <w:bCs/>
          <w:b/>
        </w:rPr>
        <w:t xml:space="preserve">Cultural Integration:</w:t>
      </w:r>
      <w:r>
        <w:t xml:space="preserve"> </w:t>
      </w:r>
      <w:r>
        <w:t xml:space="preserve">Menu customization using Milanese ingredients (e.g., risotto base instead of rice bowls for local preference)</w:t>
      </w:r>
    </w:p>
    <w:p>
      <w:pPr>
        <w:numPr>
          <w:ilvl w:val="0"/>
          <w:numId w:val="1002"/>
        </w:numPr>
        <w:pStyle w:val="Compact"/>
      </w:pPr>
      <w:r>
        <w:rPr>
          <w:bCs/>
          <w:b/>
        </w:rPr>
        <w:t xml:space="preserve">Hyperlocal Partnerships:</w:t>
      </w:r>
      <w:r>
        <w:t xml:space="preserve"> </w:t>
      </w:r>
      <w:r>
        <w:t xml:space="preserve">Collaborations with renowned Milanese food artisans like La Scala's catering team and San Siro stadium nutritionists</w:t>
      </w:r>
    </w:p>
    <w:p>
      <w:pPr>
        <w:numPr>
          <w:ilvl w:val="0"/>
          <w:numId w:val="1002"/>
        </w:numPr>
        <w:pStyle w:val="Compact"/>
      </w:pPr>
      <w:r>
        <w:rPr>
          <w:bCs/>
          <w:b/>
        </w:rPr>
        <w:t xml:space="preserve">Digital Precision:</w:t>
      </w:r>
      <w:r>
        <w:t xml:space="preserve"> </w:t>
      </w:r>
      <w:r>
        <w:t xml:space="preserve">App integration with Milan's public transport network for location-based meal recommendations</w:t>
      </w:r>
    </w:p>
    <w:p>
      <w:pPr>
        <w:pStyle w:val="FirstParagraph"/>
      </w:pPr>
      <w:r>
        <w:t xml:space="preserve">Unlike generic dietitian services, we avoid Western-centric approaches—our Marketing Plan explicitly incorporates Milanese food psychology (e.g., using bolognese as a protein vehicle instead of chicken breast) to drive engagement.</w:t>
      </w:r>
    </w:p>
    <w:bookmarkEnd w:id="22"/>
    <w:bookmarkStart w:id="23" w:name="marketing-objectives-12-month-horizon"/>
    <w:p>
      <w:pPr>
        <w:pStyle w:val="Heading2"/>
      </w:pPr>
      <w:r>
        <w:t xml:space="preserve">Marketing Objectives (12-Month Horizon)</w:t>
      </w:r>
    </w:p>
    <w:p>
      <w:pPr>
        <w:pStyle w:val="FirstParagraph"/>
      </w:pPr>
      <w:r>
        <w:t xml:space="preserve">Specific, measurable targets for Italy Milan:</w:t>
      </w:r>
    </w:p>
    <w:p>
      <w:pPr>
        <w:numPr>
          <w:ilvl w:val="0"/>
          <w:numId w:val="1003"/>
        </w:numPr>
        <w:pStyle w:val="Compact"/>
      </w:pPr>
      <w:r>
        <w:t xml:space="preserve">Achieve 35% market penetration among corporate wellness programs in Milan's financial district</w:t>
      </w:r>
    </w:p>
    <w:p>
      <w:pPr>
        <w:numPr>
          <w:ilvl w:val="0"/>
          <w:numId w:val="1003"/>
        </w:numPr>
        <w:pStyle w:val="Compact"/>
      </w:pPr>
      <w:r>
        <w:t xml:space="preserve">Secure 150+ new clients through community events across Milan neighborhoods (Porta Nuova, Brera, Navigli)</w:t>
      </w:r>
    </w:p>
    <w:p>
      <w:pPr>
        <w:numPr>
          <w:ilvl w:val="0"/>
          <w:numId w:val="1003"/>
        </w:numPr>
        <w:pStyle w:val="Compact"/>
      </w:pPr>
      <w:r>
        <w:t xml:space="preserve">Attain 4.8/5 average rating on Google Maps for Dietitian service in Italy Milan</w:t>
      </w:r>
    </w:p>
    <w:p>
      <w:pPr>
        <w:numPr>
          <w:ilvl w:val="0"/>
          <w:numId w:val="1003"/>
        </w:numPr>
        <w:pStyle w:val="Compact"/>
      </w:pPr>
      <w:r>
        <w:t xml:space="preserve">Grow referral rate to 28% via partnerships with Milanese gyms (e.g., Pure Yoga Milano)</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position the Dietitian as "Milan's Culinary Health Ally" through:</w:t>
      </w:r>
    </w:p>
    <w:p>
      <w:pPr>
        <w:numPr>
          <w:ilvl w:val="0"/>
          <w:numId w:val="1004"/>
        </w:numPr>
        <w:pStyle w:val="Compact"/>
      </w:pPr>
      <w:r>
        <w:rPr>
          <w:iCs/>
          <w:i/>
        </w:rPr>
        <w:t xml:space="preserve">Campaign Slogan:</w:t>
      </w:r>
      <w:r>
        <w:t xml:space="preserve"> </w:t>
      </w:r>
      <w:r>
        <w:t xml:space="preserve">"Your Milanese Plate, Perfectly Balanced"</w:t>
      </w:r>
    </w:p>
    <w:p>
      <w:pPr>
        <w:numPr>
          <w:ilvl w:val="0"/>
          <w:numId w:val="1004"/>
        </w:numPr>
        <w:pStyle w:val="Compact"/>
      </w:pPr>
      <w:r>
        <w:rPr>
          <w:iCs/>
          <w:i/>
        </w:rPr>
        <w:t xml:space="preserve">Content Strategy:</w:t>
      </w:r>
      <w:r>
        <w:t xml:space="preserve"> </w:t>
      </w:r>
      <w:r>
        <w:t xml:space="preserve">Instagram Reels showing dietitian transforming local dishes (e.g., turning panettone into a protein-rich breakfast)</w:t>
      </w:r>
    </w:p>
    <w:p>
      <w:pPr>
        <w:numPr>
          <w:ilvl w:val="0"/>
          <w:numId w:val="1004"/>
        </w:numPr>
        <w:pStyle w:val="Compact"/>
      </w:pPr>
      <w:r>
        <w:rPr>
          <w:iCs/>
          <w:i/>
        </w:rPr>
        <w:t xml:space="preserve">Community Events:</w:t>
      </w:r>
      <w:r>
        <w:t xml:space="preserve"> </w:t>
      </w:r>
      <w:r>
        <w:t xml:space="preserve">Free "Milanese Food Revolution" workshops at Navigli's weekend markets</w:t>
      </w:r>
    </w:p>
    <w:bookmarkEnd w:id="24"/>
    <w:bookmarkStart w:id="25" w:name="digital-data-driven-engagement"/>
    <w:p>
      <w:pPr>
        <w:pStyle w:val="Heading3"/>
      </w:pPr>
      <w:r>
        <w:t xml:space="preserve">2. Digital &amp; Data-Driven Engagement</w:t>
      </w:r>
    </w:p>
    <w:p>
      <w:pPr>
        <w:pStyle w:val="FirstParagraph"/>
      </w:pPr>
      <w:r>
        <w:t xml:space="preserve">Leveraging Milan's tech-savvy population:</w:t>
      </w:r>
    </w:p>
    <w:p>
      <w:pPr>
        <w:numPr>
          <w:ilvl w:val="0"/>
          <w:numId w:val="1005"/>
        </w:numPr>
        <w:pStyle w:val="Compact"/>
      </w:pPr>
      <w:r>
        <w:rPr>
          <w:iCs/>
          <w:i/>
        </w:rPr>
        <w:t xml:space="preserve">Geo-Targeted Ads:</w:t>
      </w:r>
      <w:r>
        <w:t xml:space="preserve"> </w:t>
      </w:r>
      <w:r>
        <w:t xml:space="preserve">Facebook/Instagram ads focusing on Milan neighborhoods with high fitness center density (e.g., Corso Como, Affori)</w:t>
      </w:r>
    </w:p>
    <w:p>
      <w:pPr>
        <w:numPr>
          <w:ilvl w:val="0"/>
          <w:numId w:val="1005"/>
        </w:numPr>
        <w:pStyle w:val="Compact"/>
      </w:pPr>
      <w:r>
        <w:rPr>
          <w:iCs/>
          <w:i/>
        </w:rPr>
        <w:t xml:space="preserve">Digital Tool:</w:t>
      </w:r>
      <w:r>
        <w:t xml:space="preserve"> </w:t>
      </w:r>
      <w:r>
        <w:t xml:space="preserve">"Milan Meal Scanner" app—users photograph local dishes for instant nutritional analysis</w:t>
      </w:r>
    </w:p>
    <w:p>
      <w:pPr>
        <w:numPr>
          <w:ilvl w:val="0"/>
          <w:numId w:val="1005"/>
        </w:numPr>
        <w:pStyle w:val="Compact"/>
      </w:pPr>
      <w:r>
        <w:rPr>
          <w:iCs/>
          <w:i/>
        </w:rPr>
        <w:t xml:space="preserve">SEO Focus:</w:t>
      </w:r>
      <w:r>
        <w:t xml:space="preserve"> </w:t>
      </w:r>
      <w:r>
        <w:t xml:space="preserve">Ranking #1 for "dietitian Milan" and "Italian nutritionist Italy" through content on Milan food culture</w:t>
      </w:r>
    </w:p>
    <w:bookmarkEnd w:id="25"/>
    <w:bookmarkStart w:id="26" w:name="strategic-partnerships-in-italy-milan"/>
    <w:p>
      <w:pPr>
        <w:pStyle w:val="Heading3"/>
      </w:pPr>
      <w:r>
        <w:t xml:space="preserve">3. Strategic Partnerships in Italy Milan</w:t>
      </w:r>
    </w:p>
    <w:p>
      <w:pPr>
        <w:pStyle w:val="FirstParagraph"/>
      </w:pPr>
      <w:r>
        <w:t xml:space="preserve">Critical alliances for credibility:</w:t>
      </w:r>
    </w:p>
    <w:p>
      <w:pPr>
        <w:numPr>
          <w:ilvl w:val="0"/>
          <w:numId w:val="1006"/>
        </w:numPr>
        <w:pStyle w:val="Compact"/>
      </w:pPr>
      <w:r>
        <w:rPr>
          <w:iCs/>
          <w:i/>
        </w:rPr>
        <w:t xml:space="preserve">Corporate Wellness:</w:t>
      </w:r>
      <w:r>
        <w:t xml:space="preserve"> </w:t>
      </w:r>
      <w:r>
        <w:t xml:space="preserve">On-site sessions at Pirelli Tower and Unicredit headquarters</w:t>
      </w:r>
    </w:p>
    <w:p>
      <w:pPr>
        <w:numPr>
          <w:ilvl w:val="0"/>
          <w:numId w:val="1006"/>
        </w:numPr>
        <w:pStyle w:val="Compact"/>
      </w:pPr>
      <w:r>
        <w:rPr>
          <w:iCs/>
          <w:i/>
        </w:rPr>
        <w:t xml:space="preserve">Retail Collaborations:</w:t>
      </w:r>
    </w:p>
    <w:p>
      <w:pPr>
        <w:numPr>
          <w:ilvl w:val="0"/>
          <w:numId w:val="1006"/>
        </w:numPr>
        <w:pStyle w:val="Compact"/>
      </w:pPr>
      <w:r>
        <w:rPr>
          <w:iCs/>
          <w:i/>
        </w:rPr>
        <w:t xml:space="preserve">Influencer Marketing:</w:t>
      </w:r>
      <w:r>
        <w:t xml:space="preserve"> </w:t>
      </w:r>
      <w:r>
        <w:t xml:space="preserve">Partnering with Milanese food influencers (e.g., @MilanEats) for authentic recipe integrations</w:t>
      </w:r>
    </w:p>
    <w:bookmarkEnd w:id="26"/>
    <w:bookmarkEnd w:id="27"/>
    <w:bookmarkStart w:id="28" w:name="budget-allocation-85000-total"/>
    <w:p>
      <w:pPr>
        <w:pStyle w:val="Heading2"/>
      </w:pPr>
      <w:r>
        <w:t xml:space="preserve">Budget Allocation (€85,000 Total)</w:t>
      </w:r>
    </w:p>
    <w:p>
      <w:pPr>
        <w:pStyle w:val="FirstParagraph"/>
      </w:pPr>
      <w:r>
        <w:t xml:space="preserve">Channel</w:t>
      </w:r>
    </w:p>
    <w:p>
      <w:pPr>
        <w:pStyle w:val="BodyText"/>
      </w:pPr>
      <w:r>
        <w:t xml:space="preserve">Allocation</w:t>
      </w:r>
    </w:p>
    <w:p>
      <w:pPr>
        <w:pStyle w:val="BodyText"/>
      </w:pPr>
      <w:r>
        <w:t xml:space="preserve">Target Outcome in Italy Milan</w:t>
      </w:r>
    </w:p>
    <w:p>
      <w:pPr>
        <w:pStyle w:val="BodyText"/>
      </w:pPr>
      <w:r>
        <w:t xml:space="preserve">Digital Advertising (Google/FB)</w:t>
      </w:r>
    </w:p>
    <w:p>
      <w:pPr>
        <w:pStyle w:val="BodyText"/>
      </w:pPr>
      <w:r>
        <w:t xml:space="preserve">€28,000</w:t>
      </w:r>
    </w:p>
    <w:p>
      <w:pPr>
        <w:pStyle w:val="BodyText"/>
      </w:pPr>
      <w:r>
        <w:t xml:space="preserve">5,200 qualified leads from Milan ZIP codes</w:t>
      </w:r>
    </w:p>
    <w:p>
      <w:pPr>
        <w:pStyle w:val="BodyText"/>
      </w:pPr>
      <w:r>
        <w:t xml:space="preserve">Community Events</w:t>
      </w:r>
    </w:p>
    <w:p>
      <w:pPr>
        <w:pStyle w:val="BodyText"/>
      </w:pPr>
      <w:r>
        <w:t xml:space="preserve">€18,500</w:t>
      </w:r>
    </w:p>
    <w:p>
      <w:pPr>
        <w:pStyle w:val="BodyText"/>
      </w:pPr>
      <w:r>
        <w:t xml:space="preserve">35+ events across Milan neighborhoods; 42% lead conversion</w:t>
      </w:r>
    </w:p>
    <w:p>
      <w:pPr>
        <w:pStyle w:val="BodyText"/>
      </w:pPr>
      <w:r>
        <w:t xml:space="preserve">Partnership Development</w:t>
      </w:r>
    </w:p>
    <w:p>
      <w:pPr>
        <w:pStyle w:val="BodyText"/>
      </w:pPr>
      <w:r>
        <w:t xml:space="preserve">€22,000</w:t>
      </w:r>
    </w:p>
    <w:p>
      <w:pPr>
        <w:pStyle w:val="BodyText"/>
      </w:pPr>
      <w:r>
        <w:t xml:space="preserve">15 corporate contracts with Milan businesses</w:t>
      </w:r>
    </w:p>
    <w:p>
      <w:pPr>
        <w:pStyle w:val="BodyText"/>
      </w:pPr>
      <w:r>
        <w:t xml:space="preserve">Influencer &amp; Content</w:t>
      </w:r>
    </w:p>
    <w:p>
      <w:pPr>
        <w:pStyle w:val="BodyText"/>
      </w:pPr>
      <w:r>
        <w:t xml:space="preserve">€16,500</w:t>
      </w:r>
    </w:p>
    <w:p>
      <w:pPr>
        <w:pStyle w:val="BodyText"/>
      </w:pPr>
      <w:r>
        <w:t xml:space="preserve">3M+ impressions via Milan-focused content channels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Brand launch with "Milan Food Heritage" campaign; secure first corporate partnerships in Italy Milan.</w:t>
      </w:r>
      <w:r>
        <w:br/>
      </w:r>
      <w:r>
        <w:rPr>
          <w:bCs/>
          <w:b/>
        </w:rPr>
        <w:t xml:space="preserve">Q2:</w:t>
      </w:r>
      <w:r>
        <w:t xml:space="preserve"> </w:t>
      </w:r>
      <w:r>
        <w:t xml:space="preserve">Deploy digital tools and host Navigli market workshops; achieve 50+ client sign-ups.</w:t>
      </w:r>
      <w:r>
        <w:br/>
      </w:r>
      <w:r>
        <w:rPr>
          <w:bCs/>
          <w:b/>
        </w:rPr>
        <w:t xml:space="preserve">Q3:</w:t>
      </w:r>
      <w:r>
        <w:t xml:space="preserve"> </w:t>
      </w:r>
      <w:r>
        <w:t xml:space="preserve">Scale influencer collaborations and Eataly partnership; expand to Brera district.</w:t>
      </w:r>
      <w:r>
        <w:br/>
      </w:r>
      <w:r>
        <w:rPr>
          <w:bCs/>
          <w:b/>
        </w:rPr>
        <w:t xml:space="preserve">Q4:</w:t>
      </w:r>
      <w:r>
        <w:t xml:space="preserve"> </w:t>
      </w:r>
      <w:r>
        <w:t xml:space="preserve">Analyze seasonal trends (e.g., holiday weight management), refine Dietitian service for 2025.</w:t>
      </w:r>
    </w:p>
    <w:bookmarkEnd w:id="29"/>
    <w:bookmarkStart w:id="30" w:name="evaluation-metrics"/>
    <w:p>
      <w:pPr>
        <w:pStyle w:val="Heading2"/>
      </w:pPr>
      <w:r>
        <w:t xml:space="preserve">Evaluation Metrics</w:t>
      </w:r>
    </w:p>
    <w:p>
      <w:pPr>
        <w:pStyle w:val="FirstParagraph"/>
      </w:pPr>
      <w:r>
        <w:t xml:space="preserve">We measure success through Milan-specific KPIs:</w:t>
      </w:r>
    </w:p>
    <w:p>
      <w:pPr>
        <w:numPr>
          <w:ilvl w:val="0"/>
          <w:numId w:val="1007"/>
        </w:numPr>
        <w:pStyle w:val="Compact"/>
      </w:pPr>
      <w:r>
        <w:rPr>
          <w:iCs/>
          <w:i/>
        </w:rPr>
        <w:t xml:space="preserve">Local Engagement:</w:t>
      </w:r>
      <w:r>
        <w:t xml:space="preserve"> </w:t>
      </w:r>
      <w:r>
        <w:t xml:space="preserve">% of clients from within 10km radius of Milan city center</w:t>
      </w:r>
    </w:p>
    <w:p>
      <w:pPr>
        <w:numPr>
          <w:ilvl w:val="0"/>
          <w:numId w:val="1007"/>
        </w:numPr>
        <w:pStyle w:val="Compact"/>
      </w:pPr>
      <w:r>
        <w:rPr>
          <w:iCs/>
          <w:i/>
        </w:rPr>
        <w:t xml:space="preserve">Cultural Resonance:</w:t>
      </w:r>
      <w:r>
        <w:t xml:space="preserve"> </w:t>
      </w:r>
      <w:r>
        <w:t xml:space="preserve">Social sentiment analysis on Italian food terminology (e.g., "pasta", "risotto" in client feedback)</w:t>
      </w:r>
    </w:p>
    <w:p>
      <w:pPr>
        <w:numPr>
          <w:ilvl w:val="0"/>
          <w:numId w:val="1007"/>
        </w:numPr>
        <w:pStyle w:val="Compact"/>
      </w:pPr>
      <w:r>
        <w:rPr>
          <w:iCs/>
          <w:i/>
        </w:rPr>
        <w:t xml:space="preserve">Business Growth:</w:t>
      </w:r>
      <w:r>
        <w:t xml:space="preserve"> </w:t>
      </w:r>
      <w:r>
        <w:t xml:space="preserve">Client retention rate vs. Milan industry average (22% vs. 35% target)</w:t>
      </w:r>
    </w:p>
    <w:bookmarkEnd w:id="30"/>
    <w:bookmarkStart w:id="31" w:name="conclusion-the-milan-imperative"/>
    <w:p>
      <w:pPr>
        <w:pStyle w:val="Heading2"/>
      </w:pPr>
      <w:r>
        <w:t xml:space="preserve">Conclusion: The Milan Imperative</w:t>
      </w:r>
    </w:p>
    <w:p>
      <w:pPr>
        <w:pStyle w:val="FirstParagraph"/>
      </w:pPr>
      <w:r>
        <w:t xml:space="preserve">This Marketing Plan transforms the Dietitian service from a generic offering into an indispensable cultural asset for Italy Milan. By embedding nutrition expertise within Milan's food identity—rather than imposing external solutions—we create sustainable growth in one of Europe's most dynamic wellness markets. The plan’s focus on hyperlocal relevance ensures every tactic resonates with Milanese values, turning dietary guidance into a celebration of local heritage. As the first dietitian service to prioritize "Italian culinary context" as a core strategy, we position ourselves not just as providers—but as partners in Milan's evolving health narrative.</w:t>
      </w:r>
    </w:p>
    <w:p>
      <w:pPr>
        <w:pStyle w:val="BodyText"/>
      </w:pPr>
      <w:r>
        <w:rPr>
          <w:iCs/>
          <w:i/>
        </w:rPr>
        <w:t xml:space="preserve">This Marketing Plan is exclusively designed for dietitian service deployment across Italy Milan, with all tactics calibrated for the city's unique demographic and cultural landscape. The success metrics directly measure penetration within Milan’s specific wellness ecosystem, ensuring maximum ROI through localized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Italy Milan</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