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Mexico</w:t>
      </w:r>
      <w:r>
        <w:t xml:space="preserve"> </w:t>
      </w:r>
      <w:r>
        <w:t xml:space="preserve">City</w:t>
      </w:r>
      <w:r>
        <w:t xml:space="preserve"> </w:t>
      </w:r>
      <w:r>
        <w:t xml:space="preserve">Dietitian</w:t>
      </w:r>
      <w:r>
        <w:t xml:space="preserve"> </w:t>
      </w:r>
      <w:r>
        <w:t xml:space="preserve">Marketing</w:t>
      </w:r>
      <w:r>
        <w:t xml:space="preserve"> </w:t>
      </w:r>
      <w:r>
        <w:t xml:space="preserve">Plan</w:t>
      </w:r>
    </w:p>
    <w:bookmarkStart w:id="27" w:name="X72ee942c66b14582d2d779ec8951d4616dfbc92"/>
    <w:p>
      <w:pPr>
        <w:pStyle w:val="Heading1"/>
      </w:pPr>
      <w:r>
        <w:t xml:space="preserve">Mexico City Dietitian Marketing Plan: Cultivating Health in the Heart of Latin America</w:t>
      </w:r>
    </w:p>
    <w:p>
      <w:pPr>
        <w:pStyle w:val="FirstParagraph"/>
      </w:pPr>
      <w:r>
        <w:t xml:space="preserve">This comprehensive Marketing Plan outlines a strategic approach for establishing and growing a premier dietitian practice specifically tailored to the unique health landscape, cultural context, and vibrant demographics of Mexico City. As the most populous city in North America with over 21 million residents, Mexico City presents a dynamic market where addressing rising obesity rates (affecting 74% of adults according to INEGI 2023), diabetes prevalence, and evolving food culture demands a hyper-localized dietitian strategy. This plan integrates the core requirements of creating an effective Marketing Plan for a Dietitian service operating within Mexico City, emphasizing cultural resonance, accessibility, and community trust.</w:t>
      </w:r>
    </w:p>
    <w:bookmarkStart w:id="20" w:name="X7ba15d4c51670446227b191ea67ebb4633db976"/>
    <w:p>
      <w:pPr>
        <w:pStyle w:val="Heading2"/>
      </w:pPr>
      <w:r>
        <w:t xml:space="preserve">Executive Summary: Targeting Mexico City's Health Imperative</w:t>
      </w:r>
    </w:p>
    <w:p>
      <w:pPr>
        <w:pStyle w:val="FirstParagraph"/>
      </w:pPr>
      <w:r>
        <w:t xml:space="preserve">Mexico City faces a critical public health challenge intertwined with its rich culinary heritage. The prevalence of ultra-processed foods and sedentary lifestyles has created a significant demand for accessible, culturally competent nutrition guidance. Our Marketing Plan focuses on positioning the Dietitian as an essential health partner within Mexico City, moving beyond generic diet advice to offer personalized solutions respecting traditional Mexican cuisine while promoting sustainable wellness. This plan is meticulously designed for the Mexico City market, targeting its distinct neighborhoods (Condesa, Roma, Polanco), socioeconomic segments (middle to upper-middle class professionals), and unique food environment.</w:t>
      </w:r>
    </w:p>
    <w:bookmarkEnd w:id="20"/>
    <w:bookmarkStart w:id="21" w:name="X6e7aa32db82f0400ae12490db69e2dc6e8a6b00"/>
    <w:p>
      <w:pPr>
        <w:pStyle w:val="Heading2"/>
      </w:pPr>
      <w:r>
        <w:t xml:space="preserve">Target Audience: Mexico City Residents Seeking Authentic Nutrition</w:t>
      </w:r>
    </w:p>
    <w:p>
      <w:pPr>
        <w:pStyle w:val="FirstParagraph"/>
      </w:pPr>
      <w:r>
        <w:t xml:space="preserve">Our primary audience is health-conscious adults aged 25-45 residing in Mexico City neighborhoods known for active lifestyles and higher disposable income (e.g., Polanco, Juárez, Coyoacán). This includes urban professionals managing stress-related eating, fitness enthusiasts navigating post-workout nutrition within a Mexican context (e.g., incorporating traditional ingredients like chia or amaranth), individuals newly diagnosed with metabolic conditions requiring dietary management (diabetes, hypertension), and expatriates seeking culturally adapted healthy eating plans. Secondary audiences include local businesses (corporate wellness programs for offices in Santa Fe or Zona Rosa) and community centers in areas like Tlalpan seeking preventative nutrition workshops. Understanding Mexico City's specific food culture – from street tacos to artisanal coffee – is non-negotiable for resonating with this audience.</w:t>
      </w:r>
    </w:p>
    <w:bookmarkEnd w:id="21"/>
    <w:bookmarkStart w:id="22" w:name="X60a7e0dfd2a05cab6f222f9716121f85bbee3b0"/>
    <w:p>
      <w:pPr>
        <w:pStyle w:val="Heading2"/>
      </w:pPr>
      <w:r>
        <w:t xml:space="preserve">Unique Value Proposition: The Mexico City Dietitian</w:t>
      </w:r>
    </w:p>
    <w:p>
      <w:pPr>
        <w:pStyle w:val="FirstParagraph"/>
      </w:pPr>
      <w:r>
        <w:t xml:space="preserve">We differentiate through a culturally embedded approach. Unlike generic dietitians, our service specializes in:</w:t>
      </w:r>
      <w:r>
        <w:t xml:space="preserve"> </w:t>
      </w:r>
      <w:r>
        <w:t xml:space="preserve">* **Mexican Cuisine Integration:** Creating meal plans that feature staples like beans, corn tortillas, avocados, and seasonal produce (e.g., mole with lean meat instead of pork lard), not just "low-calorie substitutions."</w:t>
      </w:r>
      <w:r>
        <w:t xml:space="preserve"> </w:t>
      </w:r>
      <w:r>
        <w:t xml:space="preserve">* **Mexico City Accessibility:** Offering flexible options: in-person sessions in central Mexico City locations (e.g., near Parque México or Reforma), virtual consultations for busy residents across the city, and pop-up workshops at local markets (like La Ciudadela).</w:t>
      </w:r>
      <w:r>
        <w:t xml:space="preserve"> </w:t>
      </w:r>
      <w:r>
        <w:t xml:space="preserve">* **Community Trust Building:** Partnering with trusted local entities – health-focused gyms (e.g., Gold's Gym in Polanco), organic grocery stores (e.g., BioMar), and community centers – to establish credibility within Mexico City's social fabric.</w:t>
      </w:r>
      <w:r>
        <w:t xml:space="preserve"> </w:t>
      </w:r>
      <w:r>
        <w:t xml:space="preserve">* **Cultural Sensitivity &amp; Education:** Framing nutrition within Mexican values of family, celebration, and food as love, making healthy eating feel achievable and joyful within the Mexico City context.</w:t>
      </w:r>
    </w:p>
    <w:bookmarkEnd w:id="22"/>
    <w:bookmarkStart w:id="23" w:name="Xd6164a79f7e208d0a87227696604b9fa038e40a"/>
    <w:p>
      <w:pPr>
        <w:pStyle w:val="Heading2"/>
      </w:pPr>
      <w:r>
        <w:t xml:space="preserve">Competitive Analysis: Navigating the Mexico City Landscape</w:t>
      </w:r>
    </w:p>
    <w:p>
      <w:pPr>
        <w:pStyle w:val="FirstParagraph"/>
      </w:pPr>
      <w:r>
        <w:t xml:space="preserve">The Mexico City dietitian market includes large hospitals (e.g., Hospital ABC), general wellness clinics, online platforms (often lacking local nuance), and influencers with questionable credentials. Our competitive edge is deep cultural understanding combined with personalized service in a city where impersonal digital health advice often fails. Key differentiators include:</w:t>
      </w:r>
      <w:r>
        <w:t xml:space="preserve"> </w:t>
      </w:r>
      <w:r>
        <w:t xml:space="preserve">* **Hyper-Localization:** Tailored to Mexico City's specific food availability, pricing points (e.g., market vs. supermarket options), and urban challenges (time constraints, transportation).</w:t>
      </w:r>
      <w:r>
        <w:t xml:space="preserve"> </w:t>
      </w:r>
      <w:r>
        <w:t xml:space="preserve">* **Human Connection:** Prioritizing face-to-face or deeply personalized virtual interactions over automated apps common in the Mexican market.</w:t>
      </w:r>
      <w:r>
        <w:t xml:space="preserve"> </w:t>
      </w:r>
      <w:r>
        <w:t xml:space="preserve">* **Community Focus:** Building relationships within Mexico City neighborhoods rather than operating as a distant brand.</w:t>
      </w:r>
    </w:p>
    <w:bookmarkEnd w:id="23"/>
    <w:bookmarkStart w:id="24" w:name="X059fa4c48d07c46bd659361b44773a24b3f270b"/>
    <w:p>
      <w:pPr>
        <w:pStyle w:val="Heading2"/>
      </w:pPr>
      <w:r>
        <w:t xml:space="preserve">Marketing Strategies &amp; Tactics for Mexico City</w:t>
      </w:r>
    </w:p>
    <w:p>
      <w:pPr>
        <w:pStyle w:val="FirstParagraph"/>
      </w:pPr>
      <w:r>
        <w:t xml:space="preserve">Our 12-month Marketing Plan leverages cost-effective, Mexico City-specific channels:</w:t>
      </w:r>
    </w:p>
    <w:p>
      <w:pPr>
        <w:numPr>
          <w:ilvl w:val="0"/>
          <w:numId w:val="1001"/>
        </w:numPr>
        <w:pStyle w:val="Compact"/>
      </w:pPr>
      <w:r>
        <w:rPr>
          <w:bCs/>
          <w:b/>
        </w:rPr>
        <w:t xml:space="preserve">Hyper-Local Content Marketing:</w:t>
      </w:r>
      <w:r>
        <w:t xml:space="preserve"> </w:t>
      </w:r>
      <w:r>
        <w:t xml:space="preserve">Creating blog posts and social media content (Instagram, Facebook) in Spanish addressing Mexico City-specific concerns: "5 Healthy Street Food Swaps for Coyoacán Eats," "Managing Diabetes During Día de Muertos Feasts," "Budget-Friendly Nutritious Lunches from Mercado San Juan." SEO optimized for Mexican searches ("dietista en Ciudad de México", "alimentación saludable polanco").</w:t>
      </w:r>
    </w:p>
    <w:p>
      <w:pPr>
        <w:numPr>
          <w:ilvl w:val="0"/>
          <w:numId w:val="1001"/>
        </w:numPr>
        <w:pStyle w:val="Compact"/>
      </w:pPr>
      <w:r>
        <w:rPr>
          <w:bCs/>
          <w:b/>
        </w:rPr>
        <w:t xml:space="preserve">Strategic Community Partnerships:</w:t>
      </w:r>
      <w:r>
        <w:t xml:space="preserve"> </w:t>
      </w:r>
      <w:r>
        <w:t xml:space="preserve">Collaborating with popular Mexico City fitness studios (e.g., Yoga Collective in Roma), local farmers' markets (Mercado de la Palma), and corporate wellness programs in major business districts (Santa Fe, Torre Mayor). Hosting free workshops on "Nutrition for the Modern Mexico City Professional."</w:t>
      </w:r>
    </w:p>
    <w:p>
      <w:pPr>
        <w:numPr>
          <w:ilvl w:val="0"/>
          <w:numId w:val="1001"/>
        </w:numPr>
        <w:pStyle w:val="Compact"/>
      </w:pPr>
      <w:r>
        <w:rPr>
          <w:bCs/>
          <w:b/>
        </w:rPr>
        <w:t xml:space="preserve">Targeted Digital Advertising:</w:t>
      </w:r>
      <w:r>
        <w:t xml:space="preserve"> </w:t>
      </w:r>
      <w:r>
        <w:t xml:space="preserve">Geo-fenced Facebook/Instagram ads targeting users in Mexico City neighborhoods with interests in health, fitness, foodie culture (e.g., following @MxFoodie), and local events. Emphasizing "Local Mexico City Dietitian" in ad copy.</w:t>
      </w:r>
    </w:p>
    <w:p>
      <w:pPr>
        <w:numPr>
          <w:ilvl w:val="0"/>
          <w:numId w:val="1001"/>
        </w:numPr>
        <w:pStyle w:val="Compact"/>
      </w:pPr>
      <w:r>
        <w:rPr>
          <w:bCs/>
          <w:b/>
        </w:rPr>
        <w:t xml:space="preserve">Loyalty &amp; Referral Program:</w:t>
      </w:r>
      <w:r>
        <w:t xml:space="preserve"> </w:t>
      </w:r>
      <w:r>
        <w:t xml:space="preserve">Implementing a program offering discounts for referrals from satisfied Mexico City clients to their friends or colleagues, leveraging the strong social networks prevalent in the city's communities.</w:t>
      </w:r>
    </w:p>
    <w:p>
      <w:pPr>
        <w:numPr>
          <w:ilvl w:val="0"/>
          <w:numId w:val="1001"/>
        </w:numPr>
        <w:pStyle w:val="Compact"/>
      </w:pPr>
      <w:r>
        <w:rPr>
          <w:bCs/>
          <w:b/>
        </w:rPr>
        <w:t xml:space="preserve">Local PR &amp; Media Outreach:</w:t>
      </w:r>
      <w:r>
        <w:t xml:space="preserve"> </w:t>
      </w:r>
      <w:r>
        <w:t xml:space="preserve">Pitching stories to prominent Mexico City publications (e.g., Expansión, La Jornada Salud) about health trends specific to the city and our unique approach.</w:t>
      </w:r>
    </w:p>
    <w:bookmarkEnd w:id="24"/>
    <w:bookmarkStart w:id="25" w:name="Xf296fac7123385b367a4e4c814a34e4efe21d77"/>
    <w:p>
      <w:pPr>
        <w:pStyle w:val="Heading2"/>
      </w:pPr>
      <w:r>
        <w:t xml:space="preserve">Implementation Timeline: Building Momentum in Mexico City</w:t>
      </w:r>
    </w:p>
    <w:p>
      <w:pPr>
        <w:pStyle w:val="FirstParagraph"/>
      </w:pPr>
      <w:r>
        <w:rPr>
          <w:bCs/>
          <w:b/>
        </w:rPr>
        <w:t xml:space="preserve">Months 1-3:</w:t>
      </w:r>
      <w:r>
        <w:t xml:space="preserve"> </w:t>
      </w:r>
      <w:r>
        <w:t xml:space="preserve">Establish strong local online presence (website optimized for Mexico City SEO, social media launch), secure 1-2 key community partnerships (e.g., a Roma neighborhood gym). Host first free workshop at a local community center.</w:t>
      </w:r>
    </w:p>
    <w:p>
      <w:pPr>
        <w:pStyle w:val="BodyText"/>
      </w:pPr>
      <w:r>
        <w:rPr>
          <w:bCs/>
          <w:b/>
        </w:rPr>
        <w:t xml:space="preserve">Months 4-6:</w:t>
      </w:r>
      <w:r>
        <w:t xml:space="preserve"> </w:t>
      </w:r>
      <w:r>
        <w:t xml:space="preserve">Launch targeted geo-fenced ad campaigns, begin content series on Mexico City food culture. Secure first corporate wellness partnership with an office in the Zona Rosa.</w:t>
      </w:r>
    </w:p>
    <w:p>
      <w:pPr>
        <w:pStyle w:val="BodyText"/>
      </w:pPr>
      <w:r>
        <w:rPr>
          <w:bCs/>
          <w:b/>
        </w:rPr>
        <w:t xml:space="preserve">Months 7-9:</w:t>
      </w:r>
      <w:r>
        <w:t xml:space="preserve"> </w:t>
      </w:r>
      <w:r>
        <w:t xml:space="preserve">Expand partnerships to include a local organic grocer. Implement referral program. Publish case studies highlighting success stories from Mexico City clients.</w:t>
      </w:r>
    </w:p>
    <w:p>
      <w:pPr>
        <w:pStyle w:val="BodyText"/>
      </w:pPr>
      <w:r>
        <w:rPr>
          <w:bCs/>
          <w:b/>
        </w:rPr>
        <w:t xml:space="preserve">Months 10-12:</w:t>
      </w:r>
      <w:r>
        <w:t xml:space="preserve"> </w:t>
      </w:r>
      <w:r>
        <w:t xml:space="preserve">Evaluate campaign performance, refine tactics based on Mexico City-specific data (e.g., highest conversion in Coyoacán), plan for year 2 with a focus on scaling within the Mexico City market through increased community integration and potential niche offerings (e.g., nutrition for mothers in Condesa).</w:t>
      </w:r>
    </w:p>
    <w:bookmarkEnd w:id="25"/>
    <w:bookmarkStart w:id="26" w:name="X5808b8d2da91e9a974de117236bcb1d442c2cf9"/>
    <w:p>
      <w:pPr>
        <w:pStyle w:val="Heading2"/>
      </w:pPr>
      <w:r>
        <w:t xml:space="preserve">Conclusion: The Future of Nutrition in Mexico City</w:t>
      </w:r>
    </w:p>
    <w:p>
      <w:pPr>
        <w:pStyle w:val="FirstParagraph"/>
      </w:pPr>
      <w:r>
        <w:t xml:space="preserve">This Marketing Plan provides a clear, actionable roadmap for a Dietitian to establish a thriving practice within Mexico City. It moves beyond generic marketing by embedding every strategy within the city's specific cultural, social, and health context. Success is measured not just in client numbers, but in becoming the trusted name synonymous with culturally intelligent nutrition advice for Mexico City residents – proving that effective dietetics flourishes when deeply rooted in the community it serves. The path forward requires consistent engagement with Mexico City's vibrant neighborhoods and food culture, making this Marketing Plan a vital blueprint for sustainable growth as a leading Dietitian in Mexico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 City Dietitian Marketing Plan</dc:title>
  <dc:creator/>
  <dc:language>en</dc:language>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