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Marketing</w:t>
      </w:r>
      <w:r>
        <w:t xml:space="preserve"> </w:t>
      </w:r>
      <w:r>
        <w:t xml:space="preserve">Plan:</w:t>
      </w:r>
      <w:r>
        <w:t xml:space="preserve"> </w:t>
      </w:r>
      <w:r>
        <w:t xml:space="preserve">Nepal</w:t>
      </w:r>
      <w:r>
        <w:t xml:space="preserve"> </w:t>
      </w:r>
      <w:r>
        <w:t xml:space="preserve">Kathmandu</w:t>
      </w:r>
    </w:p>
    <w:bookmarkStart w:id="33" w:name="Xad55c53fd70fb31190fbce9b6b192f142526e1c"/>
    <w:p>
      <w:pPr>
        <w:pStyle w:val="Heading1"/>
      </w:pPr>
      <w:r>
        <w:t xml:space="preserve">Comprehensive Marketing Plan for Dietitian Services in Kathmandu, Nepal</w:t>
      </w:r>
    </w:p>
    <w:bookmarkStart w:id="20" w:name="executive-summary"/>
    <w:p>
      <w:pPr>
        <w:pStyle w:val="Heading2"/>
      </w:pPr>
      <w:r>
        <w:t xml:space="preserve">Executive Summary</w:t>
      </w:r>
    </w:p>
    <w:p>
      <w:pPr>
        <w:pStyle w:val="FirstParagraph"/>
      </w:pPr>
      <w:r>
        <w:t xml:space="preserve">This Marketing Plan outlines a strategic approach to establish and scale premium dietitian services across Nepal Kathmandu. With rising health consciousness and increasing prevalence of lifestyle diseases like diabetes and obesity in Nepal's urban centers, there is a critical gap in accessible, culturally relevant nutrition expertise. This plan targets Kathmandu's growing middle-class population seeking evidence-based dietary guidance, positioning our Dietitian services as the leading solution for personalized nutritional care within Nepal Kathmandu. We project 40% market penetration among target demographics within three years through localized strategies that resonate with Nepali culture and healthcare needs.</w:t>
      </w:r>
    </w:p>
    <w:bookmarkEnd w:id="20"/>
    <w:bookmarkStart w:id="21" w:name="X378ee1b6264811057e9ce5ce6b6407a88ad3cc1"/>
    <w:p>
      <w:pPr>
        <w:pStyle w:val="Heading2"/>
      </w:pPr>
      <w:r>
        <w:t xml:space="preserve">Situation Analysis: Nepal Kathmandu Context</w:t>
      </w:r>
    </w:p>
    <w:p>
      <w:pPr>
        <w:pStyle w:val="FirstParagraph"/>
      </w:pPr>
      <w:r>
        <w:t xml:space="preserve">Kathmandu faces a dual burden of malnutrition – undernutrition affecting rural communities and overnutrition in urban areas. According to the 2019 Nepal Demographic Health Survey, 35% of Nepali children under five suffer from stunting, while urban obesity rates have surged by 28% in the last decade. Traditional dietary practices often lack scientific validation, creating demand for professional Dietitian services. Despite this need, only 15% of Kathmandu's healthcare facilities offer certified nutrition counseling. The current market is fragmented with unqualified practitioners and limited awareness about the role of a Dietitian in Nepal Kathmandu.</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w:t>
      </w:r>
      <w:r>
        <w:t xml:space="preserve"> </w:t>
      </w:r>
      <w:r>
        <w:t xml:space="preserve">Urban professionals (25-45 years) in Kathmandu with sedentary jobs, experiencing weight fluctuations or metabolic issues. This group values convenience, scientific credibility, and culturally appropriate advice.</w:t>
      </w:r>
    </w:p>
    <w:p>
      <w:pPr>
        <w:numPr>
          <w:ilvl w:val="0"/>
          <w:numId w:val="1001"/>
        </w:numPr>
        <w:pStyle w:val="Compact"/>
      </w:pPr>
      <w:r>
        <w:rPr>
          <w:bCs/>
          <w:b/>
        </w:rPr>
        <w:t xml:space="preserve">Secondary Segment:</w:t>
      </w:r>
      <w:r>
        <w:t xml:space="preserve"> </w:t>
      </w:r>
      <w:r>
        <w:t xml:space="preserve">Postpartum mothers seeking safe nutrition for lactation and infant health. 68% of Nepali women in Kathmandu report inadequate postnatal dietary guidance (NHRC 2022).</w:t>
      </w:r>
    </w:p>
    <w:p>
      <w:pPr>
        <w:numPr>
          <w:ilvl w:val="0"/>
          <w:numId w:val="1001"/>
        </w:numPr>
        <w:pStyle w:val="Compact"/>
      </w:pPr>
      <w:r>
        <w:rPr>
          <w:bCs/>
          <w:b/>
        </w:rPr>
        <w:t xml:space="preserve">Tertiary Segment:</w:t>
      </w:r>
      <w:r>
        <w:t xml:space="preserve"> </w:t>
      </w:r>
      <w:r>
        <w:t xml:space="preserve">Elderly population (60+) managing chronic conditions like hypertension, requiring specialized dietary management within Nepal Kathmandu's limited geriatric care infrastructure.</w:t>
      </w:r>
    </w:p>
    <w:bookmarkEnd w:id="22"/>
    <w:bookmarkStart w:id="23" w:name="unique-value-proposition"/>
    <w:p>
      <w:pPr>
        <w:pStyle w:val="Heading2"/>
      </w:pPr>
      <w:r>
        <w:t xml:space="preserve">Unique Value Proposition</w:t>
      </w:r>
    </w:p>
    <w:p>
      <w:pPr>
        <w:pStyle w:val="FirstParagraph"/>
      </w:pPr>
      <w:r>
        <w:t xml:space="preserve">Our Dietitian services deliver culturally embedded nutrition solutions by combining international clinical standards with Nepali dietary traditions. Unlike generic wellness apps or unqualified counselors, we offer:</w:t>
      </w:r>
    </w:p>
    <w:p>
      <w:pPr>
        <w:numPr>
          <w:ilvl w:val="0"/>
          <w:numId w:val="1002"/>
        </w:numPr>
        <w:pStyle w:val="Compact"/>
      </w:pPr>
      <w:r>
        <w:rPr>
          <w:bCs/>
          <w:b/>
        </w:rPr>
        <w:t xml:space="preserve">Local Ingredient Optimization:</w:t>
      </w:r>
      <w:r>
        <w:t xml:space="preserve"> </w:t>
      </w:r>
      <w:r>
        <w:t xml:space="preserve">Meal plans using affordable, locally available foods like buckwheat (kooche), lentils (dal), and seasonal vegetables</w:t>
      </w:r>
    </w:p>
    <w:p>
      <w:pPr>
        <w:numPr>
          <w:ilvl w:val="0"/>
          <w:numId w:val="1002"/>
        </w:numPr>
        <w:pStyle w:val="Compact"/>
      </w:pPr>
      <w:r>
        <w:rPr>
          <w:bCs/>
          <w:b/>
        </w:rPr>
        <w:t xml:space="preserve">Multilingual Consultations:</w:t>
      </w:r>
      <w:r>
        <w:t xml:space="preserve"> </w:t>
      </w:r>
      <w:r>
        <w:t xml:space="preserve">Services in Nepali, English, and Newari for Kathmandu's diverse population</w:t>
      </w:r>
    </w:p>
    <w:p>
      <w:pPr>
        <w:numPr>
          <w:ilvl w:val="0"/>
          <w:numId w:val="1002"/>
        </w:numPr>
        <w:pStyle w:val="Compact"/>
      </w:pPr>
      <w:r>
        <w:rPr>
          <w:bCs/>
          <w:b/>
        </w:rPr>
        <w:t xml:space="preserve">Community Integration:</w:t>
      </w:r>
      <w:r>
        <w:t xml:space="preserve"> </w:t>
      </w:r>
      <w:r>
        <w:t xml:space="preserve">Partnership with local health posts (e.g., Bhatgaon Health Clinic) to reach underserved neighborhoods</w:t>
      </w:r>
    </w:p>
    <w:bookmarkEnd w:id="23"/>
    <w:bookmarkStart w:id="28" w:name="marketing-strategies-tactics"/>
    <w:p>
      <w:pPr>
        <w:pStyle w:val="Heading2"/>
      </w:pPr>
      <w:r>
        <w:t xml:space="preserve">Marketing Strategies &amp; Tactics</w:t>
      </w:r>
    </w:p>
    <w:bookmarkStart w:id="24" w:name="X3c10e9296ebfc9210defa93d3b63514bc631954"/>
    <w:p>
      <w:pPr>
        <w:pStyle w:val="Heading3"/>
      </w:pPr>
      <w:r>
        <w:t xml:space="preserve">Product Strategy (Dietitian Service Development)</w:t>
      </w:r>
    </w:p>
    <w:p>
      <w:pPr>
        <w:pStyle w:val="FirstParagraph"/>
      </w:pPr>
      <w:r>
        <w:t xml:space="preserve">We've structured our Dietitian service suite to address Nepal Kathmandu's specific needs:</w:t>
      </w:r>
    </w:p>
    <w:p>
      <w:pPr>
        <w:numPr>
          <w:ilvl w:val="0"/>
          <w:numId w:val="1003"/>
        </w:numPr>
        <w:pStyle w:val="Compact"/>
      </w:pPr>
      <w:r>
        <w:rPr>
          <w:bCs/>
          <w:b/>
        </w:rPr>
        <w:t xml:space="preserve">Essential Consultation:</w:t>
      </w:r>
      <w:r>
        <w:t xml:space="preserve"> </w:t>
      </w:r>
      <w:r>
        <w:t xml:space="preserve">60-min in-person or virtual sessions for weight management, priced at NPR 1,500</w:t>
      </w:r>
    </w:p>
    <w:p>
      <w:pPr>
        <w:numPr>
          <w:ilvl w:val="0"/>
          <w:numId w:val="1003"/>
        </w:numPr>
        <w:pStyle w:val="Compact"/>
      </w:pPr>
      <w:r>
        <w:rPr>
          <w:bCs/>
          <w:b/>
        </w:rPr>
        <w:t xml:space="preserve">Nepali Family Plan:</w:t>
      </w:r>
      <w:r>
        <w:t xml:space="preserve"> </w:t>
      </w:r>
      <w:r>
        <w:t xml:space="preserve">Customized meal plans for households using local recipes (NPR 2,800)</w:t>
      </w:r>
    </w:p>
    <w:p>
      <w:pPr>
        <w:numPr>
          <w:ilvl w:val="0"/>
          <w:numId w:val="1003"/>
        </w:numPr>
        <w:pStyle w:val="Compact"/>
      </w:pPr>
      <w:r>
        <w:rPr>
          <w:bCs/>
          <w:b/>
        </w:rPr>
        <w:t xml:space="preserve">Chronic Condition Management:</w:t>
      </w:r>
      <w:r>
        <w:t xml:space="preserve"> </w:t>
      </w:r>
      <w:r>
        <w:t xml:space="preserve">Monthly monitoring for diabetes/hypertension with telemedicine support (NPR 3,500/month)</w:t>
      </w:r>
    </w:p>
    <w:bookmarkEnd w:id="24"/>
    <w:bookmarkStart w:id="25" w:name="promotional-strategy"/>
    <w:p>
      <w:pPr>
        <w:pStyle w:val="Heading3"/>
      </w:pPr>
      <w:r>
        <w:t xml:space="preserve">Promotional Strategy</w:t>
      </w:r>
    </w:p>
    <w:p>
      <w:pPr>
        <w:pStyle w:val="FirstParagraph"/>
      </w:pPr>
      <w:r>
        <w:t xml:space="preserve">We'll deploy a hyper-localized campaign emphasizing "Dietitian" as a trusted health professional in Nepal Kathmandu:</w:t>
      </w:r>
    </w:p>
    <w:p>
      <w:pPr>
        <w:numPr>
          <w:ilvl w:val="0"/>
          <w:numId w:val="1004"/>
        </w:numPr>
        <w:pStyle w:val="Compact"/>
      </w:pPr>
      <w:r>
        <w:rPr>
          <w:bCs/>
          <w:b/>
        </w:rPr>
        <w:t xml:space="preserve">Community Health Camps:</w:t>
      </w:r>
      <w:r>
        <w:t xml:space="preserve"> </w:t>
      </w:r>
      <w:r>
        <w:t xml:space="preserve">Monthly free screenings at Thamel, Lazimpat, and Panchakanya with Dietitian-led nutrition workshops</w:t>
      </w:r>
    </w:p>
    <w:p>
      <w:pPr>
        <w:numPr>
          <w:ilvl w:val="0"/>
          <w:numId w:val="1004"/>
        </w:numPr>
        <w:pStyle w:val="Compact"/>
      </w:pPr>
      <w:r>
        <w:rPr>
          <w:bCs/>
          <w:b/>
        </w:rPr>
        <w:t xml:space="preserve">Collaborative Partnerships:</w:t>
      </w:r>
      <w:r>
        <w:t xml:space="preserve"> </w:t>
      </w:r>
      <w:r>
        <w:t xml:space="preserve">Co-branded initiatives with Kathmandu-based gyms (e.g., FitLife) and maternity centers (e.g., Bir Hospital)</w:t>
      </w:r>
    </w:p>
    <w:p>
      <w:pPr>
        <w:numPr>
          <w:ilvl w:val="0"/>
          <w:numId w:val="1004"/>
        </w:numPr>
        <w:pStyle w:val="Compact"/>
      </w:pPr>
      <w:r>
        <w:rPr>
          <w:bCs/>
          <w:b/>
        </w:rPr>
        <w:t xml:space="preserve">Cultural Storytelling:</w:t>
      </w:r>
      <w:r>
        <w:t xml:space="preserve"> </w:t>
      </w:r>
      <w:r>
        <w:t xml:space="preserve">Social media series featuring "Nepali Grandmothers' Wisdom vs. Modern Nutrition" comparing traditional practices with evidence-based guidance</w:t>
      </w:r>
    </w:p>
    <w:p>
      <w:pPr>
        <w:numPr>
          <w:ilvl w:val="0"/>
          <w:numId w:val="1004"/>
        </w:numPr>
        <w:pStyle w:val="Compact"/>
      </w:pPr>
      <w:r>
        <w:rPr>
          <w:bCs/>
          <w:b/>
        </w:rPr>
        <w:t xml:space="preserve">Referral Program:</w:t>
      </w:r>
      <w:r>
        <w:t xml:space="preserve"> </w:t>
      </w:r>
      <w:r>
        <w:t xml:space="preserve">10% discount for community health workers who refer patients to our Dietitian services</w:t>
      </w:r>
    </w:p>
    <w:bookmarkEnd w:id="25"/>
    <w:bookmarkStart w:id="26" w:name="pricing-strategy"/>
    <w:p>
      <w:pPr>
        <w:pStyle w:val="Heading3"/>
      </w:pPr>
      <w:r>
        <w:t xml:space="preserve">Pricing Strategy</w:t>
      </w:r>
    </w:p>
    <w:p>
      <w:pPr>
        <w:pStyle w:val="FirstParagraph"/>
      </w:pPr>
      <w:r>
        <w:t xml:space="preserve">Pricing aligns with Kathmandu's economic reality while reflecting professional value:</w:t>
      </w:r>
    </w:p>
    <w:p>
      <w:pPr>
        <w:numPr>
          <w:ilvl w:val="0"/>
          <w:numId w:val="1005"/>
        </w:numPr>
        <w:pStyle w:val="Compact"/>
      </w:pPr>
      <w:r>
        <w:t xml:space="preserve">Entry-level sessions: NPR 1,500 (below clinic standard of NPR 2,500)</w:t>
      </w:r>
    </w:p>
    <w:p>
      <w:pPr>
        <w:numPr>
          <w:ilvl w:val="0"/>
          <w:numId w:val="1005"/>
        </w:numPr>
        <w:pStyle w:val="Compact"/>
      </w:pPr>
      <w:r>
        <w:t xml:space="preserve">Subscription model for chronic conditions: NPR 3,500/month (vs. competitor's NPR 4,800)</w:t>
      </w:r>
    </w:p>
    <w:p>
      <w:pPr>
        <w:numPr>
          <w:ilvl w:val="0"/>
          <w:numId w:val="1005"/>
        </w:numPr>
        <w:pStyle w:val="Compact"/>
      </w:pPr>
      <w:r>
        <w:t xml:space="preserve">Corporate packages for Kathmandu businesses: Customized wellness programs at fixed quarterly rates</w:t>
      </w:r>
    </w:p>
    <w:bookmarkEnd w:id="26"/>
    <w:bookmarkStart w:id="27" w:name="distribution-strategy-place"/>
    <w:p>
      <w:pPr>
        <w:pStyle w:val="Heading3"/>
      </w:pPr>
      <w:r>
        <w:t xml:space="preserve">Distribution Strategy (Place)</w:t>
      </w:r>
    </w:p>
    <w:p>
      <w:pPr>
        <w:pStyle w:val="FirstParagraph"/>
      </w:pPr>
      <w:r>
        <w:t xml:space="preserve">We're creating Nepal Kathmandu's most accessible Dietitian network:</w:t>
      </w:r>
    </w:p>
    <w:p>
      <w:pPr>
        <w:numPr>
          <w:ilvl w:val="0"/>
          <w:numId w:val="1006"/>
        </w:numPr>
        <w:pStyle w:val="Compact"/>
      </w:pPr>
      <w:r>
        <w:rPr>
          <w:bCs/>
          <w:b/>
        </w:rPr>
        <w:t xml:space="preserve">Physical Hubs:</w:t>
      </w:r>
      <w:r>
        <w:t xml:space="preserve"> </w:t>
      </w:r>
      <w:r>
        <w:t xml:space="preserve">Clinics in Pulchowk and Durbar Marg with wheelchair-accessible facilities</w:t>
      </w:r>
    </w:p>
    <w:p>
      <w:pPr>
        <w:numPr>
          <w:ilvl w:val="0"/>
          <w:numId w:val="1006"/>
        </w:numPr>
        <w:pStyle w:val="Compact"/>
      </w:pPr>
      <w:r>
        <w:rPr>
          <w:bCs/>
          <w:b/>
        </w:rPr>
        <w:t xml:space="preserve">Digital Integration:</w:t>
      </w:r>
      <w:r>
        <w:t xml:space="preserve"> </w:t>
      </w:r>
      <w:r>
        <w:t xml:space="preserve">Telehealth via Facebook Messenger (used by 73% of Kathmandu residents) for rural outreach</w:t>
      </w:r>
    </w:p>
    <w:p>
      <w:pPr>
        <w:numPr>
          <w:ilvl w:val="0"/>
          <w:numId w:val="1006"/>
        </w:numPr>
        <w:pStyle w:val="Compact"/>
      </w:pPr>
      <w:r>
        <w:rPr>
          <w:bCs/>
          <w:b/>
        </w:rPr>
        <w:t xml:space="preserve">Community Kiosks:</w:t>
      </w:r>
      <w:r>
        <w:t xml:space="preserve"> </w:t>
      </w:r>
      <w:r>
        <w:t xml:space="preserve">Nutrition counseling booths at weekly markets (e.g., Asan Tole, Jhor Pati)</w:t>
      </w:r>
    </w:p>
    <w:bookmarkEnd w:id="27"/>
    <w:bookmarkEnd w:id="28"/>
    <w:bookmarkStart w:id="29" w:name="budget-allocation-year-1"/>
    <w:p>
      <w:pPr>
        <w:pStyle w:val="Heading2"/>
      </w:pPr>
      <w:r>
        <w:t xml:space="preserve">Budget Allocation (Year 1)</w:t>
      </w:r>
    </w:p>
    <w:p>
      <w:pPr>
        <w:pStyle w:val="FirstParagraph"/>
      </w:pPr>
      <w:r>
        <w:t xml:space="preserve">Expense Category</w:t>
      </w:r>
    </w:p>
    <w:p>
      <w:pPr>
        <w:pStyle w:val="BodyText"/>
      </w:pPr>
      <w:r>
        <w:t xml:space="preserve">Allocation (%)</w:t>
      </w:r>
    </w:p>
    <w:p>
      <w:pPr>
        <w:pStyle w:val="BodyText"/>
      </w:pPr>
      <w:r>
        <w:t xml:space="preserve">Rationale</w:t>
      </w:r>
    </w:p>
    <w:p>
      <w:pPr>
        <w:pStyle w:val="BodyText"/>
      </w:pPr>
      <w:r>
        <w:t xml:space="preserve">Community Outreach Programs</w:t>
      </w:r>
    </w:p>
    <w:p>
      <w:pPr>
        <w:pStyle w:val="BodyText"/>
      </w:pPr>
      <w:r>
        <w:t xml:space="preserve">35%</w:t>
      </w:r>
    </w:p>
    <w:p>
      <w:pPr>
        <w:pStyle w:val="BodyText"/>
      </w:pPr>
      <w:r>
        <w:t xml:space="preserve">Critical for trust-building in Nepal Kathmandu's community-centered culture</w:t>
      </w:r>
    </w:p>
    <w:p>
      <w:pPr>
        <w:pStyle w:val="BodyText"/>
      </w:pPr>
      <w:r>
        <w:t xml:space="preserve">Digital Marketing (Social Media, Local SEO)</w:t>
      </w:r>
    </w:p>
    <w:p>
      <w:pPr>
        <w:pStyle w:val="BodyText"/>
      </w:pPr>
      <w:r>
        <w:t xml:space="preserve">25%</w:t>
      </w:r>
    </w:p>
    <w:p>
      <w:pPr>
        <w:pStyle w:val="BodyText"/>
      </w:pPr>
      <w:r>
        <w:t xml:space="preserve">Nepali users increasingly seek health information online</w:t>
      </w:r>
    </w:p>
    <w:p>
      <w:pPr>
        <w:pStyle w:val="BodyText"/>
      </w:pPr>
      <w:r>
        <w:t xml:space="preserve">Clinic Setup &amp; Telehealth Tech</w:t>
      </w:r>
    </w:p>
    <w:p>
      <w:pPr>
        <w:pStyle w:val="BodyText"/>
      </w:pPr>
      <w:r>
        <w:t xml:space="preserve">&lt;</w:t>
      </w:r>
    </w:p>
    <w:p>
      <w:pPr>
        <w:pStyle w:val="BodyText"/>
      </w:pPr>
      <w:r>
        <w:t xml:space="preserve">20%</w:t>
      </w:r>
    </w:p>
    <w:p>
      <w:pPr>
        <w:pStyle w:val="BodyText"/>
      </w:pPr>
      <w:r>
        <w:t xml:space="preserve">Ensuring physical access to Dietitian services across Kathmandu</w:t>
      </w:r>
    </w:p>
    <w:p>
      <w:pPr>
        <w:pStyle w:val="BodyText"/>
      </w:pPr>
      <w:r>
        <w:t xml:space="preserve">Partnership Development (Hospitals, Gyms)</w:t>
      </w:r>
    </w:p>
    <w:p>
      <w:pPr>
        <w:pStyle w:val="BodyText"/>
      </w:pPr>
      <w:r>
        <w:t xml:space="preserve">15%</w:t>
      </w:r>
    </w:p>
    <w:p>
      <w:pPr>
        <w:pStyle w:val="BodyText"/>
      </w:pPr>
      <w:r>
        <w:t xml:space="preserve">Leveraging existing trust networks in Nepal's healthcare ecosystem</w:t>
      </w:r>
    </w:p>
    <w:p>
      <w:pPr>
        <w:pStyle w:val="BodyText"/>
      </w:pPr>
      <w:r>
        <w:t xml:space="preserve">Contingency</w:t>
      </w:r>
    </w:p>
    <w:p>
      <w:pPr>
        <w:pStyle w:val="BodyText"/>
      </w:pPr>
      <w:r>
        <w:t xml:space="preserve">&lt;</w:t>
      </w:r>
    </w:p>
    <w:p>
      <w:pPr>
        <w:pStyle w:val="BodyText"/>
      </w:pPr>
      <w:r>
        <w:t xml:space="preserve">5%</w:t>
      </w:r>
    </w:p>
    <w:p>
      <w:pPr>
        <w:pStyle w:val="BodyText"/>
      </w:pPr>
      <w:r>
        <w:t xml:space="preserve">Addressing seasonal challenges (e.g., monsoon disruptions)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clinic partnerships with 3 Kathmandu hospitals and launch community health camps in Thamel.</w:t>
      </w:r>
      <w:r>
        <w:br/>
      </w:r>
      <w:r>
        <w:rPr>
          <w:bCs/>
          <w:b/>
        </w:rPr>
        <w:t xml:space="preserve">Months 4-6:</w:t>
      </w:r>
      <w:r>
        <w:t xml:space="preserve"> </w:t>
      </w:r>
      <w:r>
        <w:t xml:space="preserve">Roll out telehealth services; partner with 5 local gyms for referral programs.</w:t>
      </w:r>
      <w:r>
        <w:br/>
      </w:r>
      <w:r>
        <w:rPr>
          <w:bCs/>
          <w:b/>
        </w:rPr>
        <w:t xml:space="preserve">Months 7-9:</w:t>
      </w:r>
      <w:r>
        <w:t xml:space="preserve"> </w:t>
      </w:r>
      <w:r>
        <w:t xml:space="preserve">Initiate corporate wellness contracts with Kathmandu businesses; launch social media campaign featuring Nepali nutrition stories.</w:t>
      </w:r>
      <w:r>
        <w:br/>
      </w:r>
      <w:r>
        <w:rPr>
          <w:bCs/>
          <w:b/>
        </w:rPr>
        <w:t xml:space="preserve">Months 10-12:</w:t>
      </w:r>
      <w:r>
        <w:t xml:space="preserve"> </w:t>
      </w:r>
      <w:r>
        <w:t xml:space="preserve">Expand to second clinic location (Chabahil); implement data-driven personalization for Dietitian services.</w:t>
      </w:r>
    </w:p>
    <w:bookmarkEnd w:id="30"/>
    <w:bookmarkStart w:id="31" w:name="success-measurement"/>
    <w:p>
      <w:pPr>
        <w:pStyle w:val="Heading2"/>
      </w:pPr>
      <w:r>
        <w:t xml:space="preserve">Success Measurement</w:t>
      </w:r>
    </w:p>
    <w:p>
      <w:pPr>
        <w:pStyle w:val="FirstParagraph"/>
      </w:pPr>
      <w:r>
        <w:t xml:space="preserve">We'll track metrics directly tied to Nepal Kathmandu's healthcare landscape:</w:t>
      </w:r>
    </w:p>
    <w:p>
      <w:pPr>
        <w:numPr>
          <w:ilvl w:val="0"/>
          <w:numId w:val="1007"/>
        </w:numPr>
        <w:pStyle w:val="Compact"/>
      </w:pPr>
      <w:r>
        <w:rPr>
          <w:bCs/>
          <w:b/>
        </w:rPr>
        <w:t xml:space="preserve">Client Acquisition:</w:t>
      </w:r>
      <w:r>
        <w:t xml:space="preserve"> </w:t>
      </w:r>
      <w:r>
        <w:t xml:space="preserve">300 new clients within first year (measured via referral sources)</w:t>
      </w:r>
    </w:p>
    <w:p>
      <w:pPr>
        <w:numPr>
          <w:ilvl w:val="0"/>
          <w:numId w:val="1007"/>
        </w:numPr>
        <w:pStyle w:val="Compact"/>
      </w:pPr>
      <w:r>
        <w:rPr>
          <w:bCs/>
          <w:b/>
        </w:rPr>
        <w:t xml:space="preserve">Cultural Relevance:</w:t>
      </w:r>
      <w:r>
        <w:t xml:space="preserve"> </w:t>
      </w:r>
      <w:r>
        <w:t xml:space="preserve">85% client satisfaction score on "services respected Nepali traditions" (survey metric)</w:t>
      </w:r>
    </w:p>
    <w:p>
      <w:pPr>
        <w:numPr>
          <w:ilvl w:val="0"/>
          <w:numId w:val="1007"/>
        </w:numPr>
        <w:pStyle w:val="Compact"/>
      </w:pPr>
      <w:r>
        <w:rPr>
          <w:bCs/>
          <w:b/>
        </w:rPr>
        <w:t xml:space="preserve">Market Positioning:</w:t>
      </w:r>
      <w:r>
        <w:t xml:space="preserve"> </w:t>
      </w:r>
      <w:r>
        <w:t xml:space="preserve">Achieve 45% brand recall in Kathmandu for "Dietitian services" within 18 months</w:t>
      </w:r>
    </w:p>
    <w:p>
      <w:pPr>
        <w:numPr>
          <w:ilvl w:val="0"/>
          <w:numId w:val="1007"/>
        </w:numPr>
        <w:pStyle w:val="Compact"/>
      </w:pPr>
      <w:r>
        <w:rPr>
          <w:bCs/>
          <w:b/>
        </w:rPr>
        <w:t xml:space="preserve">Social Impact:</w:t>
      </w:r>
      <w:r>
        <w:t xml:space="preserve"> </w:t>
      </w:r>
      <w:r>
        <w:t xml:space="preserve">Reduce client hospital visits for diet-related issues by 20% (tracked via partnership hospitals)</w:t>
      </w:r>
    </w:p>
    <w:bookmarkEnd w:id="31"/>
    <w:bookmarkStart w:id="32" w:name="Xaba263ba9d1e5d059f3d2c4a1af15025bdbbad9"/>
    <w:p>
      <w:pPr>
        <w:pStyle w:val="Heading2"/>
      </w:pPr>
      <w:r>
        <w:t xml:space="preserve">Conclusion: Driving Change in Nepal Kathmandu</w:t>
      </w:r>
    </w:p>
    <w:p>
      <w:pPr>
        <w:pStyle w:val="FirstParagraph"/>
      </w:pPr>
      <w:r>
        <w:t xml:space="preserve">This Marketing Plan transforms the perception of a Dietitian from an "overseas concept" to an essential local health professional for Nepal Kathmandu. By embedding our services within community fabric and respecting Nepali dietary heritage, we create sustainable demand for evidence-based nutrition care. The strategy addresses Nepal's urgent public health challenges while building a scalable business model that prioritizes cultural intelligence – proving that effective dietitian services aren't just possible in Kathmandu, but are critically needed. As Nepal urbanizes rapidly, our approach positions the Dietitian as a cornerstone of modern Nepali healthcare, directly contributing to national health goals like the Nepal National Nutrition Strategy 2021-2030.</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Marketing Plan: Nepal Kathmandu</dc:title>
  <dc:creator/>
  <dc:language>en</dc:language>
  <cp:keywords/>
  <dcterms:created xsi:type="dcterms:W3CDTF">2026-07-21T07:55:04Z</dcterms:created>
  <dcterms:modified xsi:type="dcterms:W3CDTF">2026-07-21T07:55:04Z</dcterms:modified>
</cp:coreProperties>
</file>

<file path=docProps/custom.xml><?xml version="1.0" encoding="utf-8"?>
<Properties xmlns="http://schemas.openxmlformats.org/officeDocument/2006/custom-properties" xmlns:vt="http://schemas.openxmlformats.org/officeDocument/2006/docPropsVTypes"/>
</file>