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Dietitian</w:t>
      </w:r>
      <w:r>
        <w:t xml:space="preserve"> </w:t>
      </w:r>
      <w:r>
        <w:t xml:space="preserve">Services</w:t>
      </w:r>
      <w:r>
        <w:t xml:space="preserve"> </w:t>
      </w:r>
      <w:r>
        <w:t xml:space="preserve">in</w:t>
      </w:r>
      <w:r>
        <w:t xml:space="preserve"> </w:t>
      </w:r>
      <w:r>
        <w:t xml:space="preserve">Dakar,</w:t>
      </w:r>
      <w:r>
        <w:t xml:space="preserve"> </w:t>
      </w:r>
      <w:r>
        <w:t xml:space="preserve">Senegal</w:t>
      </w:r>
    </w:p>
    <w:bookmarkStart w:id="31" w:name="Xf11aa38374fcd5db1077b0f989b02723388ed65"/>
    <w:p>
      <w:pPr>
        <w:pStyle w:val="Heading1"/>
      </w:pPr>
      <w:r>
        <w:t xml:space="preserve">Comprehensive Marketing Plan for Premium Dietitian Services in Dakar, Senegal</w:t>
      </w:r>
    </w:p>
    <w:bookmarkStart w:id="20" w:name="executive-summary"/>
    <w:p>
      <w:pPr>
        <w:pStyle w:val="Heading2"/>
      </w:pPr>
      <w:r>
        <w:t xml:space="preserve">1. Executive Summary</w:t>
      </w:r>
    </w:p>
    <w:p>
      <w:pPr>
        <w:pStyle w:val="FirstParagraph"/>
      </w:pPr>
      <w:r>
        <w:t xml:space="preserve">This Marketing Plan outlines a strategic roadmap for establishing and scaling premium Dietitian services across Senegal Dakar. As urbanization accelerates and lifestyle diseases surge in West Africa, our specialized Dietitian practice addresses critical gaps in preventative healthcare. By targeting health-conscious urban professionals, expatriates, and families in Dakar's affluent neighborhoods, this plan positions us as the premier nutrition authority. The strategy leverages cultural relevance, digital innovation, and community partnerships to achieve 30% market penetration among target demographics within 24 months.</w:t>
      </w:r>
    </w:p>
    <w:bookmarkEnd w:id="20"/>
    <w:bookmarkStart w:id="21" w:name="market-analysis-senegal-dakar-context"/>
    <w:p>
      <w:pPr>
        <w:pStyle w:val="Heading2"/>
      </w:pPr>
      <w:r>
        <w:t xml:space="preserve">2. Market Analysis: Senegal Dakar Context</w:t>
      </w:r>
    </w:p>
    <w:p>
      <w:pPr>
        <w:pStyle w:val="FirstParagraph"/>
      </w:pPr>
      <w:r>
        <w:t xml:space="preserve">Dakar's population (over 4 million) exhibits rapid dietary transition—traditional diets are increasingly replaced by processed foods, contributing to a 35% rise in diabetes and obesity since 2015 (WHO Senegal Report). Yet only 8% of urban residents access professional nutrition guidance. Key opportunities include:</w:t>
      </w:r>
    </w:p>
    <w:p>
      <w:pPr>
        <w:numPr>
          <w:ilvl w:val="0"/>
          <w:numId w:val="1001"/>
        </w:numPr>
        <w:pStyle w:val="Compact"/>
      </w:pPr>
      <w:r>
        <w:rPr>
          <w:bCs/>
          <w:b/>
        </w:rPr>
        <w:t xml:space="preserve">Demographic Shift</w:t>
      </w:r>
      <w:r>
        <w:t xml:space="preserve">: 65% of Dakar's population is under 30, with growing middle-class demand for wellness services</w:t>
      </w:r>
    </w:p>
    <w:p>
      <w:pPr>
        <w:numPr>
          <w:ilvl w:val="0"/>
          <w:numId w:val="1001"/>
        </w:numPr>
        <w:pStyle w:val="Compact"/>
      </w:pPr>
      <w:r>
        <w:rPr>
          <w:bCs/>
          <w:b/>
        </w:rPr>
        <w:t xml:space="preserve">Cultural Relevance</w:t>
      </w:r>
      <w:r>
        <w:t xml:space="preserve">: Traditional Senegalese cuisine (thieboudienne, mafé) faces modernization pressures requiring culturally competent dietary guidance</w:t>
      </w:r>
    </w:p>
    <w:p>
      <w:pPr>
        <w:numPr>
          <w:ilvl w:val="0"/>
          <w:numId w:val="1001"/>
        </w:numPr>
        <w:pStyle w:val="Compact"/>
      </w:pPr>
      <w:r>
        <w:rPr>
          <w:bCs/>
          <w:b/>
        </w:rPr>
        <w:t xml:space="preserve">Healthcare Gap</w:t>
      </w:r>
      <w:r>
        <w:t xml:space="preserve">: Government facilities lack specialized Dietitian services; private clinics offer generic advice without local expertise</w:t>
      </w:r>
    </w:p>
    <w:p>
      <w:pPr>
        <w:pStyle w:val="FirstParagraph"/>
      </w:pPr>
      <w:r>
        <w:t xml:space="preserve">Our analysis confirms Dakar's market readiness for a locally adapted Dietitian service that respects Senegalese culinary traditions while addressing contemporary health challenges.</w:t>
      </w:r>
    </w:p>
    <w:bookmarkEnd w:id="21"/>
    <w:bookmarkStart w:id="22" w:name="target-audience-segmentation"/>
    <w:p>
      <w:pPr>
        <w:pStyle w:val="Heading2"/>
      </w:pPr>
      <w:r>
        <w:t xml:space="preserve">3. Target Audience Segmentation</w:t>
      </w:r>
    </w:p>
    <w:p>
      <w:pPr>
        <w:pStyle w:val="FirstParagraph"/>
      </w:pPr>
      <w:r>
        <w:t xml:space="preserve">Segment</w:t>
      </w:r>
    </w:p>
    <w:p>
      <w:pPr>
        <w:pStyle w:val="BodyText"/>
      </w:pPr>
      <w:r>
        <w:t xml:space="preserve">Characteristics</w:t>
      </w:r>
    </w:p>
    <w:p>
      <w:pPr>
        <w:pStyle w:val="BodyText"/>
      </w:pPr>
      <w:r>
        <w:t xml:space="preserve">Marketing Approach</w:t>
      </w:r>
    </w:p>
    <w:p>
      <w:pPr>
        <w:pStyle w:val="BodyText"/>
      </w:pPr>
      <w:r>
        <w:t xml:space="preserve">Affluent Urban Professionals (35-50)</w:t>
      </w:r>
    </w:p>
    <w:p>
      <w:pPr>
        <w:pStyle w:val="BodyText"/>
      </w:pPr>
      <w:r>
        <w:t xml:space="preserve">Middle-to-high income, health-conscious, time-constrained; seeks personalized nutrition plans</w:t>
      </w:r>
    </w:p>
    <w:p>
      <w:pPr>
        <w:pStyle w:val="BodyText"/>
      </w:pPr>
      <w:r>
        <w:t xml:space="preserve">Social media ads targeting Dakar neighborhoods (Aouta, Fann), corporate wellness partnerships</w:t>
      </w:r>
    </w:p>
    <w:p>
      <w:pPr>
        <w:pStyle w:val="BodyText"/>
      </w:pPr>
      <w:r>
        <w:t xml:space="preserve">Expatriate Community</w:t>
      </w:r>
    </w:p>
    <w:p>
      <w:pPr>
        <w:pStyle w:val="BodyText"/>
      </w:pPr>
      <w:r>
        <w:t xml:space="preserve">International professionals seeking culturally appropriate diets in Senegal Dakar</w:t>
      </w:r>
    </w:p>
    <w:p>
      <w:pPr>
        <w:pStyle w:val="BodyText"/>
      </w:pPr>
      <w:r>
        <w:rPr>
          <w:iCs/>
          <w:i/>
        </w:rPr>
        <w:t xml:space="preserve">Culturally tailored meal plans respecting Western dietary preferences within Senegalese context</w:t>
      </w:r>
    </w:p>
    <w:p>
      <w:pPr>
        <w:pStyle w:val="BodyText"/>
      </w:pPr>
      <w:r>
        <w:t xml:space="preserve">Preventive Health Seekers (25-45)</w:t>
      </w:r>
    </w:p>
    <w:p>
      <w:pPr>
        <w:pStyle w:val="BodyText"/>
      </w:pPr>
      <w:r>
        <w:t xml:space="preserve">Individuals with family history of diabetes/obesity; active on local health forums</w:t>
      </w:r>
    </w:p>
    <w:p>
      <w:pPr>
        <w:pStyle w:val="BodyText"/>
      </w:pPr>
      <w:r>
        <w:t xml:space="preserve">Community workshops at Dakar hospitals, collaborations with pharmacies (e.g., Pharmacie de la Rue)</w:t>
      </w:r>
    </w:p>
    <w:bookmarkEnd w:id="22"/>
    <w:bookmarkStart w:id="23" w:name="X05cce8d9c83b21066b3385cf868e25253675229"/>
    <w:p>
      <w:pPr>
        <w:pStyle w:val="Heading2"/>
      </w:pPr>
      <w:r>
        <w:t xml:space="preserve">4. Unique Value Proposition for Senegal Dakar</w:t>
      </w:r>
    </w:p>
    <w:p>
      <w:pPr>
        <w:pStyle w:val="FirstParagraph"/>
      </w:pPr>
      <w:r>
        <w:t xml:space="preserve">We differentiate through three pillars:</w:t>
      </w:r>
    </w:p>
    <w:p>
      <w:pPr>
        <w:numPr>
          <w:ilvl w:val="0"/>
          <w:numId w:val="1002"/>
        </w:numPr>
        <w:pStyle w:val="Compact"/>
      </w:pPr>
      <w:r>
        <w:rPr>
          <w:bCs/>
          <w:b/>
        </w:rPr>
        <w:t xml:space="preserve">Cultural Nutrition Expertise</w:t>
      </w:r>
      <w:r>
        <w:t xml:space="preserve">: Our Dietitian team comprises Senegalese-certified professionals who design plans using local ingredients (moringa, millet, fish) rather than imported supplements.</w:t>
      </w:r>
    </w:p>
    <w:p>
      <w:pPr>
        <w:numPr>
          <w:ilvl w:val="0"/>
          <w:numId w:val="1002"/>
        </w:numPr>
        <w:pStyle w:val="Compact"/>
      </w:pPr>
      <w:r>
        <w:rPr>
          <w:bCs/>
          <w:b/>
        </w:rPr>
        <w:t xml:space="preserve">Integrated Digital Platform</w:t>
      </w:r>
      <w:r>
        <w:t xml:space="preserve">: "SeneNutri" app with French/Serere language support for recipe guides, appointment scheduling, and virtual consultations—addressing Dakar's 68% smartphone penetration.</w:t>
      </w:r>
    </w:p>
    <w:p>
      <w:pPr>
        <w:numPr>
          <w:ilvl w:val="0"/>
          <w:numId w:val="1002"/>
        </w:numPr>
        <w:pStyle w:val="Compact"/>
      </w:pPr>
      <w:r>
        <w:rPr>
          <w:bCs/>
          <w:b/>
        </w:rPr>
        <w:t xml:space="preserve">Preventive Focus</w:t>
      </w:r>
      <w:r>
        <w:t xml:space="preserve">: Unlike clinics offering reactive meal plans, we emphasize disease prevention through community health screenings at Dakar's public markets (e.g., Marché de la Plateforme).</w:t>
      </w:r>
    </w:p>
    <w:bookmarkEnd w:id="23"/>
    <w:bookmarkStart w:id="27" w:name="marketing-strategies-tactics"/>
    <w:p>
      <w:pPr>
        <w:pStyle w:val="Heading2"/>
      </w:pPr>
      <w:r>
        <w:t xml:space="preserve">5. Marketing Strategies &amp; Tactics</w:t>
      </w:r>
    </w:p>
    <w:p>
      <w:pPr>
        <w:pStyle w:val="FirstParagraph"/>
      </w:pPr>
      <w:r>
        <w:rPr>
          <w:bCs/>
          <w:b/>
        </w:rPr>
        <w:t xml:space="preserve">Brand Positioning:</w:t>
      </w:r>
      <w:r>
        <w:t xml:space="preserve"> </w:t>
      </w:r>
      <w:r>
        <w:t xml:space="preserve">"Your Trusted Dietitian in Senegal Dakar: Where Traditional Cuisine Meets Modern Nutrition."</w:t>
      </w:r>
    </w:p>
    <w:bookmarkStart w:id="24" w:name="phase-1-brand-awareness-months-1-6"/>
    <w:p>
      <w:pPr>
        <w:pStyle w:val="Heading3"/>
      </w:pPr>
      <w:r>
        <w:t xml:space="preserve">Phase 1: Brand Awareness (Months 1-6)</w:t>
      </w:r>
    </w:p>
    <w:p>
      <w:pPr>
        <w:numPr>
          <w:ilvl w:val="0"/>
          <w:numId w:val="1003"/>
        </w:numPr>
        <w:pStyle w:val="Compact"/>
      </w:pPr>
      <w:r>
        <w:rPr>
          <w:iCs/>
          <w:i/>
        </w:rPr>
        <w:t xml:space="preserve">Cultural Campaign Launch</w:t>
      </w:r>
      <w:r>
        <w:t xml:space="preserve">: Partner with Dakar-based influencers (e.g., @SeneFoodie) for "Nutrition &amp; Culture" Instagram series showcasing Senegalese recipes adapted for health goals</w:t>
      </w:r>
    </w:p>
    <w:p>
      <w:pPr>
        <w:numPr>
          <w:ilvl w:val="0"/>
          <w:numId w:val="1003"/>
        </w:numPr>
        <w:pStyle w:val="Compact"/>
      </w:pPr>
      <w:r>
        <w:rPr>
          <w:iCs/>
          <w:i/>
        </w:rPr>
        <w:t xml:space="preserve">Community Health Blitzes</w:t>
      </w:r>
      <w:r>
        <w:t xml:space="preserve">: Free blood sugar screenings at Dakar's Halte Santé centers, followed by Dietitian consultation offers</w:t>
      </w:r>
    </w:p>
    <w:bookmarkEnd w:id="24"/>
    <w:bookmarkStart w:id="25" w:name="phase-2-lead-generation-months-7-12"/>
    <w:p>
      <w:pPr>
        <w:pStyle w:val="Heading3"/>
      </w:pPr>
      <w:r>
        <w:t xml:space="preserve">Phase 2: Lead Generation (Months 7-12)</w:t>
      </w:r>
    </w:p>
    <w:p>
      <w:pPr>
        <w:numPr>
          <w:ilvl w:val="0"/>
          <w:numId w:val="1004"/>
        </w:numPr>
        <w:pStyle w:val="Compact"/>
      </w:pPr>
      <w:r>
        <w:rPr>
          <w:iCs/>
          <w:i/>
        </w:rPr>
        <w:t xml:space="preserve">Corporate Wellness Partnerships</w:t>
      </w:r>
      <w:r>
        <w:t xml:space="preserve">: Target expat firms (e.g., UN agencies, French banks) for subsidized Dietitian sessions</w:t>
      </w:r>
    </w:p>
    <w:p>
      <w:pPr>
        <w:numPr>
          <w:ilvl w:val="0"/>
          <w:numId w:val="1004"/>
        </w:numPr>
        <w:pStyle w:val="Compact"/>
      </w:pPr>
      <w:r>
        <w:rPr>
          <w:iCs/>
          <w:i/>
        </w:rPr>
        <w:t xml:space="preserve">Localized Content Marketing</w:t>
      </w:r>
      <w:r>
        <w:t xml:space="preserve">: "SeneNutri" blog with articles like "Moringa: The Dakar Superfood for Diabetes Prevention" published in local newspapers (Le Soleil)</w:t>
      </w:r>
    </w:p>
    <w:bookmarkEnd w:id="25"/>
    <w:bookmarkStart w:id="26" w:name="phase-3-loyalty-expansion-months-13-24"/>
    <w:p>
      <w:pPr>
        <w:pStyle w:val="Heading3"/>
      </w:pPr>
      <w:r>
        <w:t xml:space="preserve">Phase 3: Loyalty &amp; Expansion (Months 13-24)</w:t>
      </w:r>
    </w:p>
    <w:p>
      <w:pPr>
        <w:numPr>
          <w:ilvl w:val="0"/>
          <w:numId w:val="1005"/>
        </w:numPr>
        <w:pStyle w:val="Compact"/>
      </w:pPr>
      <w:r>
        <w:rPr>
          <w:iCs/>
          <w:i/>
        </w:rPr>
        <w:t xml:space="preserve">Referral Program</w:t>
      </w:r>
      <w:r>
        <w:t xml:space="preserve">: "Bring a Friend to Your First Session" with free traditional Senegalese dessert for both parties</w:t>
      </w:r>
    </w:p>
    <w:p>
      <w:pPr>
        <w:numPr>
          <w:ilvl w:val="0"/>
          <w:numId w:val="1005"/>
        </w:numPr>
        <w:pStyle w:val="Compact"/>
      </w:pPr>
      <w:r>
        <w:rPr>
          <w:iCs/>
          <w:i/>
        </w:rPr>
        <w:t xml:space="preserve">Franchise Model Development</w:t>
      </w:r>
      <w:r>
        <w:t xml:space="preserve">: Train community health workers in regional towns (Thiès, Saint-Louis) to become certified Dietitian associates</w:t>
      </w:r>
    </w:p>
    <w:bookmarkEnd w:id="26"/>
    <w:bookmarkEnd w:id="27"/>
    <w:bookmarkStart w:id="28" w:name="budget-allocation-first-year"/>
    <w:p>
      <w:pPr>
        <w:pStyle w:val="Heading2"/>
      </w:pPr>
      <w:r>
        <w:t xml:space="preserve">6. Budget Allocation (First Year)</w:t>
      </w:r>
    </w:p>
    <w:p>
      <w:pPr>
        <w:pStyle w:val="FirstParagraph"/>
      </w:pPr>
      <w:r>
        <w:t xml:space="preserve">Expense Category</w:t>
      </w:r>
    </w:p>
    <w:p>
      <w:pPr>
        <w:pStyle w:val="BodyText"/>
      </w:pPr>
      <w:r>
        <w:t xml:space="preserve">Allocation (%)</w:t>
      </w:r>
    </w:p>
    <w:p>
      <w:pPr>
        <w:pStyle w:val="BodyText"/>
      </w:pPr>
      <w:r>
        <w:t xml:space="preserve">Purpose in Senegal Dakar Context</w:t>
      </w:r>
    </w:p>
    <w:p>
      <w:pPr>
        <w:pStyle w:val="BodyText"/>
      </w:pPr>
      <w:r>
        <w:t xml:space="preserve">Digital Marketing (Social Ads, App Development)</w:t>
      </w:r>
    </w:p>
    <w:p>
      <w:pPr>
        <w:pStyle w:val="BodyText"/>
      </w:pPr>
      <w:r>
        <w:t xml:space="preserve">40%</w:t>
      </w:r>
    </w:p>
    <w:p>
      <w:pPr>
        <w:pStyle w:val="BodyText"/>
      </w:pPr>
      <w:r>
        <w:t xml:space="preserve">Tailored to Dakar's high mobile usage; includes French/Creole content</w:t>
      </w:r>
    </w:p>
    <w:p>
      <w:pPr>
        <w:pStyle w:val="BodyText"/>
      </w:pPr>
      <w:r>
        <w:t xml:space="preserve">Community Events &amp; Partnerships</w:t>
      </w:r>
    </w:p>
    <w:p>
      <w:pPr>
        <w:pStyle w:val="BodyText"/>
      </w:pPr>
      <w:r>
        <w:t xml:space="preserve">30%</w:t>
      </w:r>
    </w:p>
    <w:p>
      <w:pPr>
        <w:pStyle w:val="BodyText"/>
      </w:pPr>
      <w:r>
        <w:t xml:space="preserve">Cultural events at Dakar landmarks (Place de l'Indépendance) to build trust</w:t>
      </w:r>
    </w:p>
    <w:p>
      <w:pPr>
        <w:pStyle w:val="BodyText"/>
      </w:pPr>
      <w:r>
        <w:t xml:space="preserve">Dietitian Training &amp; Certification</w:t>
      </w:r>
    </w:p>
    <w:p>
      <w:pPr>
        <w:pStyle w:val="BodyText"/>
      </w:pPr>
      <w:r>
        <w:t xml:space="preserve">20%</w:t>
      </w:r>
    </w:p>
    <w:p>
      <w:pPr>
        <w:pStyle w:val="BodyText"/>
      </w:pPr>
      <w:r>
        <w:rPr>
          <w:iCs/>
          <w:i/>
        </w:rPr>
        <w:t xml:space="preserve">Critical for Senegal Dakar: Ensuring Dietitian team understands local food systems and healthcare regulations</w:t>
      </w:r>
    </w:p>
    <w:p>
      <w:pPr>
        <w:pStyle w:val="BodyText"/>
      </w:pPr>
      <w:r>
        <w:t xml:space="preserve">Content Creation (Videos, Articles)</w:t>
      </w:r>
    </w:p>
    <w:p>
      <w:pPr>
        <w:pStyle w:val="BodyText"/>
      </w:pPr>
      <w:r>
        <w:t xml:space="preserve">10%</w:t>
      </w:r>
    </w:p>
    <w:p>
      <w:pPr>
        <w:pStyle w:val="BodyText"/>
      </w:pPr>
      <w:r>
        <w:t xml:space="preserve">Highlighting Senegalese ingredients; distributed via WhatsApp (Dakar's top communication channel)</w:t>
      </w:r>
    </w:p>
    <w:bookmarkEnd w:id="28"/>
    <w:bookmarkStart w:id="29" w:name="key-performance-indicators"/>
    <w:p>
      <w:pPr>
        <w:pStyle w:val="Heading2"/>
      </w:pPr>
      <w:r>
        <w:t xml:space="preserve">7. Key Performance Indicators</w:t>
      </w:r>
    </w:p>
    <w:p>
      <w:pPr>
        <w:pStyle w:val="FirstParagraph"/>
      </w:pPr>
      <w:r>
        <w:t xml:space="preserve">We measure success through:</w:t>
      </w:r>
    </w:p>
    <w:p>
      <w:pPr>
        <w:numPr>
          <w:ilvl w:val="0"/>
          <w:numId w:val="1006"/>
        </w:numPr>
        <w:pStyle w:val="Compact"/>
      </w:pPr>
      <w:r>
        <w:rPr>
          <w:bCs/>
          <w:b/>
        </w:rPr>
        <w:t xml:space="preserve">Market Penetration</w:t>
      </w:r>
      <w:r>
        <w:t xml:space="preserve">: 30% target audience awareness in Dakar within 18 months (vs. industry avg. of 15%)</w:t>
      </w:r>
    </w:p>
    <w:p>
      <w:pPr>
        <w:numPr>
          <w:ilvl w:val="0"/>
          <w:numId w:val="1006"/>
        </w:numPr>
        <w:pStyle w:val="Compact"/>
      </w:pPr>
      <w:r>
        <w:rPr>
          <w:bCs/>
          <w:b/>
        </w:rPr>
        <w:t xml:space="preserve">Cultural Relevance Score</w:t>
      </w:r>
      <w:r>
        <w:t xml:space="preserve">: ≥4.2/5 satisfaction in surveys on "Did our Dietitian respect Senegalese food culture?"</w:t>
      </w:r>
    </w:p>
    <w:p>
      <w:pPr>
        <w:numPr>
          <w:ilvl w:val="0"/>
          <w:numId w:val="1006"/>
        </w:numPr>
        <w:pStyle w:val="Compact"/>
      </w:pPr>
      <w:r>
        <w:rPr>
          <w:bCs/>
          <w:b/>
        </w:rPr>
        <w:t xml:space="preserve">Community Impact</w:t>
      </w:r>
      <w:r>
        <w:t xml:space="preserve">: 500+ free screenings conducted at Dakar public health centers annually</w:t>
      </w:r>
    </w:p>
    <w:bookmarkEnd w:id="29"/>
    <w:bookmarkStart w:id="30" w:name="X096e1099f5f8be24266a19b651dd1a767ce9276"/>
    <w:p>
      <w:pPr>
        <w:pStyle w:val="Heading2"/>
      </w:pPr>
      <w:r>
        <w:t xml:space="preserve">8. Conclusion: Sustainable Growth in Senegal Dakar</w:t>
      </w:r>
    </w:p>
    <w:p>
      <w:pPr>
        <w:pStyle w:val="FirstParagraph"/>
      </w:pPr>
      <w:r>
        <w:t xml:space="preserve">This Marketing Plan transforms the Dietitian from a niche service into an essential pillar of Senegal Dakar's healthcare ecosystem. By embedding our practice within Dakar's cultural fabric—through locally sourced nutrition science, community-driven outreach, and digital tools designed for West African users—we create a scalable model that addresses both immediate health needs and long-term wellness infrastructure. As the first Dietitian service in Senegal to prioritize indigenous food systems alongside modern medicine, we position ourselves not just as healthcare providers, but as stewards of Senegalese nutritional heritage. The success of this plan will be measured not only in client numbers, but in the visible shift toward preventative nutrition within Dakar's households—from Grand Yoff to Ouakam.</w:t>
      </w:r>
    </w:p>
    <w:p>
      <w:pPr>
        <w:pStyle w:val="BodyText"/>
      </w:pPr>
      <w:r>
        <w:rPr>
          <w:bCs/>
          <w:b/>
        </w:rPr>
        <w:t xml:space="preserve">Final Note:</w:t>
      </w:r>
      <w:r>
        <w:t xml:space="preserve"> </w:t>
      </w:r>
      <w:r>
        <w:t xml:space="preserve">This Marketing Plan is designed for immediate implementation across Senegal Dakar, with quarterly adjustments based on local feedback loops. The Dietitian service isn't merely entering a market—it's redefining what healthcare means in contemporary Senegalese urban life.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Dietitian Services in Dakar, Senegal</dc:title>
  <dc:creator/>
  <dc:language>en</dc:language>
  <cp:keywords/>
  <dcterms:created xsi:type="dcterms:W3CDTF">2026-07-23T03:39:13Z</dcterms:created>
  <dcterms:modified xsi:type="dcterms:W3CDTF">2026-07-23T03:39:13Z</dcterms:modified>
</cp:coreProperties>
</file>

<file path=docProps/custom.xml><?xml version="1.0" encoding="utf-8"?>
<Properties xmlns="http://schemas.openxmlformats.org/officeDocument/2006/custom-properties" xmlns:vt="http://schemas.openxmlformats.org/officeDocument/2006/docPropsVTypes"/>
</file>