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Dietitian</w:t>
      </w:r>
      <w:r>
        <w:t xml:space="preserve"> </w:t>
      </w:r>
      <w:r>
        <w:t xml:space="preserve">Services</w:t>
      </w:r>
      <w:r>
        <w:t xml:space="preserve"> </w:t>
      </w:r>
      <w:r>
        <w:t xml:space="preserve">in</w:t>
      </w:r>
      <w:r>
        <w:t xml:space="preserve"> </w:t>
      </w:r>
      <w:r>
        <w:t xml:space="preserve">Madrid,</w:t>
      </w:r>
      <w:r>
        <w:t xml:space="preserve"> </w:t>
      </w:r>
      <w:r>
        <w:t xml:space="preserve">Spain</w:t>
      </w:r>
    </w:p>
    <w:bookmarkStart w:id="34" w:name="X61bd5aa93e481d5ac30510c1df2a3740491b41f"/>
    <w:p>
      <w:pPr>
        <w:pStyle w:val="Heading1"/>
      </w:pPr>
      <w:r>
        <w:t xml:space="preserve">Comprehensive Marketing Plan for Professional Dietitian Services in Spain Madrid</w:t>
      </w:r>
    </w:p>
    <w:bookmarkStart w:id="20" w:name="executive-summary"/>
    <w:p>
      <w:pPr>
        <w:pStyle w:val="Heading2"/>
      </w:pPr>
      <w:r>
        <w:t xml:space="preserve">Executive Summary</w:t>
      </w:r>
    </w:p>
    <w:p>
      <w:pPr>
        <w:pStyle w:val="FirstParagraph"/>
      </w:pPr>
      <w:r>
        <w:t xml:space="preserve">This Marketing Plan outlines a targeted strategy to establish and grow a premier dietitian practice in Madrid, Spain. As the demand for personalized nutrition services surges across Spain Madrid due to rising health consciousness and chronic disease prevalence, this plan positions our dietitian expertise as the essential solution for both individuals and corporate clients. The strategy leverages Madrid's unique cultural landscape while addressing specific nutritional needs of Spanish consumers, ensuring measurable growth in client acquisition and brand authority within 18 months.</w:t>
      </w:r>
    </w:p>
    <w:bookmarkEnd w:id="20"/>
    <w:bookmarkStart w:id="21" w:name="X92614130bae25bba177ff789451792050d41a3e"/>
    <w:p>
      <w:pPr>
        <w:pStyle w:val="Heading2"/>
      </w:pPr>
      <w:r>
        <w:t xml:space="preserve">Situation Analysis: Spain Madrid Market Context</w:t>
      </w:r>
    </w:p>
    <w:p>
      <w:pPr>
        <w:pStyle w:val="FirstParagraph"/>
      </w:pPr>
      <w:r>
        <w:t xml:space="preserve">Spain Madrid presents a dynamic market where dietitian services face increasing demand. According to the Spanish Ministry of Health (2023), 35% of Madrid residents suffer from obesity-related conditions, creating urgent need for professional dietary guidance. Simultaneously, Spain's national health strategy prioritizes preventive nutrition, offering favorable regulatory conditions for dietitian practices. However, competition is fragmented—many general practitioners offer basic nutritional advice without specialized expertise. This gap positions our Madrid-based dietitian service as the premium solution requiring a differentiated Marketing Plan.</w:t>
      </w:r>
    </w:p>
    <w:bookmarkEnd w:id="21"/>
    <w:bookmarkStart w:id="22" w:name="target-audience-segmentation"/>
    <w:p>
      <w:pPr>
        <w:pStyle w:val="Heading2"/>
      </w:pPr>
      <w:r>
        <w:t xml:space="preserve">Target Audience Segmentation</w:t>
      </w:r>
    </w:p>
    <w:p>
      <w:pPr>
        <w:pStyle w:val="FirstParagraph"/>
      </w:pPr>
      <w:r>
        <w:t xml:space="preserve">Our core audience in Spain Madrid comprises:</w:t>
      </w:r>
    </w:p>
    <w:p>
      <w:pPr>
        <w:numPr>
          <w:ilvl w:val="0"/>
          <w:numId w:val="1001"/>
        </w:numPr>
        <w:pStyle w:val="Compact"/>
      </w:pPr>
      <w:r>
        <w:rPr>
          <w:bCs/>
          <w:b/>
        </w:rPr>
        <w:t xml:space="preserve">Health-Conscious Professionals (30-45 years):</w:t>
      </w:r>
      <w:r>
        <w:t xml:space="preserve"> </w:t>
      </w:r>
      <w:r>
        <w:t xml:space="preserve">Corporate employees in Madrid's financial district seeking weight management and stress-related nutrition solutions.</w:t>
      </w:r>
    </w:p>
    <w:p>
      <w:pPr>
        <w:numPr>
          <w:ilvl w:val="0"/>
          <w:numId w:val="1001"/>
        </w:numPr>
        <w:pStyle w:val="Compact"/>
      </w:pPr>
      <w:r>
        <w:rPr>
          <w:bCs/>
          <w:b/>
        </w:rPr>
        <w:t xml:space="preserve">Fitness Enthusiasts:</w:t>
      </w:r>
      <w:r>
        <w:t xml:space="preserve"> </w:t>
      </w:r>
      <w:r>
        <w:t xml:space="preserve">Gym-goers at Madrid clubs like Aqualand or Fitness First requiring sports nutrition plans.</w:t>
      </w:r>
    </w:p>
    <w:p>
      <w:pPr>
        <w:numPr>
          <w:ilvl w:val="0"/>
          <w:numId w:val="1001"/>
        </w:numPr>
        <w:pStyle w:val="Compact"/>
      </w:pPr>
      <w:r>
        <w:rPr>
          <w:bCs/>
          <w:b/>
        </w:rPr>
        <w:t xml:space="preserve">Chronic Disease Patients:</w:t>
      </w:r>
      <w:r>
        <w:t xml:space="preserve"> </w:t>
      </w:r>
      <w:r>
        <w:t xml:space="preserve">Individuals managing diabetes (15% of Madrid population) needing medically supervised dietetics.</w:t>
      </w:r>
    </w:p>
    <w:p>
      <w:pPr>
        <w:numPr>
          <w:ilvl w:val="0"/>
          <w:numId w:val="1001"/>
        </w:numPr>
        <w:pStyle w:val="Compact"/>
      </w:pPr>
      <w:r>
        <w:rPr>
          <w:bCs/>
          <w:b/>
        </w:rPr>
        <w:t xml:space="preserve">Clinic Partnerships:</w:t>
      </w:r>
      <w:r>
        <w:t xml:space="preserve"> </w:t>
      </w:r>
      <w:r>
        <w:t xml:space="preserve">Hospitals (e.g., Hospital Clínico San Carlos) and wellness centers seeking certified dietitian referrals.</w:t>
      </w:r>
    </w:p>
    <w:bookmarkEnd w:id="22"/>
    <w:bookmarkStart w:id="23" w:name="marketing-objectives"/>
    <w:p>
      <w:pPr>
        <w:pStyle w:val="Heading2"/>
      </w:pPr>
      <w:r>
        <w:t xml:space="preserve">Marketing Objectives</w:t>
      </w:r>
    </w:p>
    <w:p>
      <w:pPr>
        <w:pStyle w:val="FirstParagraph"/>
      </w:pPr>
      <w:r>
        <w:t xml:space="preserve">Within 18 months, we will achieve:</w:t>
      </w:r>
    </w:p>
    <w:p>
      <w:pPr>
        <w:numPr>
          <w:ilvl w:val="0"/>
          <w:numId w:val="1002"/>
        </w:numPr>
        <w:pStyle w:val="Compact"/>
      </w:pPr>
      <w:r>
        <w:t xml:space="preserve">Acquire 250 active clients in Spain Madrid through targeted digital campaigns.</w:t>
      </w:r>
    </w:p>
    <w:p>
      <w:pPr>
        <w:numPr>
          <w:ilvl w:val="0"/>
          <w:numId w:val="1002"/>
        </w:numPr>
        <w:pStyle w:val="Compact"/>
      </w:pPr>
      <w:r>
        <w:t xml:space="preserve">Secure partnerships with 5 major healthcare providers in Madrid.</w:t>
      </w:r>
    </w:p>
    <w:p>
      <w:pPr>
        <w:numPr>
          <w:ilvl w:val="0"/>
          <w:numId w:val="1002"/>
        </w:numPr>
        <w:pStyle w:val="Compact"/>
      </w:pPr>
      <w:r>
        <w:t xml:space="preserve">Attain 70% brand recognition among health-conscious Madrid residents (measured via local surveys).</w:t>
      </w:r>
    </w:p>
    <w:p>
      <w:pPr>
        <w:numPr>
          <w:ilvl w:val="0"/>
          <w:numId w:val="1002"/>
        </w:numPr>
        <w:pStyle w:val="Compact"/>
      </w:pPr>
      <w:r>
        <w:t xml:space="preserve">Generate €120,000 in recurring revenue from dietitian services by Year 2.</w:t>
      </w:r>
    </w:p>
    <w:bookmarkEnd w:id="23"/>
    <w:bookmarkStart w:id="28" w:name="marketing-strategies-tactics"/>
    <w:p>
      <w:pPr>
        <w:pStyle w:val="Heading2"/>
      </w:pPr>
      <w:r>
        <w:t xml:space="preserve">Marketing Strategies &amp; Tactics</w:t>
      </w:r>
    </w:p>
    <w:bookmarkStart w:id="24" w:name="Xc4c3d87c1d941049a67e823abb4fd59f31705c8"/>
    <w:p>
      <w:pPr>
        <w:pStyle w:val="Heading3"/>
      </w:pPr>
      <w:r>
        <w:t xml:space="preserve">1. Hyper-Local Digital Presence (Spain Madrid Focus)</w:t>
      </w:r>
    </w:p>
    <w:p>
      <w:pPr>
        <w:pStyle w:val="FirstParagraph"/>
      </w:pPr>
      <w:r>
        <w:t xml:space="preserve">A cornerstone of our Marketing Plan is optimizing for "dietitian Madrid" and "nutricionista Madrid" searches. We'll implement:</w:t>
      </w:r>
    </w:p>
    <w:p>
      <w:pPr>
        <w:numPr>
          <w:ilvl w:val="0"/>
          <w:numId w:val="1003"/>
        </w:numPr>
        <w:pStyle w:val="Compact"/>
      </w:pPr>
      <w:r>
        <w:t xml:space="preserve">Google Ads targeting keywords like "personalized diet plan Spain," "dietitian near me Madrid," and "diabetes nutrition Madrid."</w:t>
      </w:r>
    </w:p>
    <w:p>
      <w:pPr>
        <w:numPr>
          <w:ilvl w:val="0"/>
          <w:numId w:val="1003"/>
        </w:numPr>
        <w:pStyle w:val="Compact"/>
      </w:pPr>
      <w:r>
        <w:t xml:space="preserve">SEO-optimized blog content addressing Spanish-specific concerns (e.g., "Adapting Mediterranean Diet for Weight Loss in Madrid's Climate").</w:t>
      </w:r>
    </w:p>
    <w:p>
      <w:pPr>
        <w:numPr>
          <w:ilvl w:val="0"/>
          <w:numId w:val="1003"/>
        </w:numPr>
        <w:pStyle w:val="Compact"/>
      </w:pPr>
      <w:r>
        <w:t xml:space="preserve">Localized Instagram campaigns featuring Madrid landmarks (Retiro Park, Plaza Mayor) with nutritional tips for local cuisine.</w:t>
      </w:r>
    </w:p>
    <w:bookmarkEnd w:id="24"/>
    <w:bookmarkStart w:id="25" w:name="community-engagement-in-spain-madrid"/>
    <w:p>
      <w:pPr>
        <w:pStyle w:val="Heading3"/>
      </w:pPr>
      <w:r>
        <w:t xml:space="preserve">2. Community Engagement in Spain Madrid</w:t>
      </w:r>
    </w:p>
    <w:p>
      <w:pPr>
        <w:pStyle w:val="FirstParagraph"/>
      </w:pPr>
      <w:r>
        <w:t xml:space="preserve">We will build trust through hyper-local involvement:</w:t>
      </w:r>
    </w:p>
    <w:p>
      <w:pPr>
        <w:numPr>
          <w:ilvl w:val="0"/>
          <w:numId w:val="1004"/>
        </w:numPr>
        <w:pStyle w:val="Compact"/>
      </w:pPr>
      <w:r>
        <w:t xml:space="preserve">Free monthly "Nutrition Workshops" at Madrid community centers (e.g., Centro Cultural de la Villa).</w:t>
      </w:r>
    </w:p>
    <w:p>
      <w:pPr>
        <w:numPr>
          <w:ilvl w:val="0"/>
          <w:numId w:val="1004"/>
        </w:numPr>
        <w:pStyle w:val="Compact"/>
      </w:pPr>
      <w:r>
        <w:t xml:space="preserve">Sponsorships of Madrid events like the "Madrid Marathon" with hydration/nutrition stations.</w:t>
      </w:r>
    </w:p>
    <w:p>
      <w:pPr>
        <w:numPr>
          <w:ilvl w:val="0"/>
          <w:numId w:val="1004"/>
        </w:numPr>
        <w:pStyle w:val="Compact"/>
      </w:pPr>
      <w:r>
        <w:t xml:space="preserve">Partnerships with popular Madrid cafes (e.g., El Círculo) for healthy menu consultations.</w:t>
      </w:r>
    </w:p>
    <w:bookmarkEnd w:id="25"/>
    <w:bookmarkStart w:id="26" w:name="premium-corporate-outreach"/>
    <w:p>
      <w:pPr>
        <w:pStyle w:val="Heading3"/>
      </w:pPr>
      <w:r>
        <w:t xml:space="preserve">3. Premium Corporate Outreach</w:t>
      </w:r>
    </w:p>
    <w:p>
      <w:pPr>
        <w:pStyle w:val="FirstParagraph"/>
      </w:pPr>
      <w:r>
        <w:t xml:space="preserve">To scale our dietitian services, we target Madrid's corporate sector:</w:t>
      </w:r>
    </w:p>
    <w:p>
      <w:pPr>
        <w:numPr>
          <w:ilvl w:val="0"/>
          <w:numId w:val="1005"/>
        </w:numPr>
        <w:pStyle w:val="Compact"/>
      </w:pPr>
      <w:r>
        <w:t xml:space="preserve">Custom wellness packages for companies like Telefónica or Banco Santander, addressing employee stress and dietary needs.</w:t>
      </w:r>
    </w:p>
    <w:p>
      <w:pPr>
        <w:numPr>
          <w:ilvl w:val="0"/>
          <w:numId w:val="1005"/>
        </w:numPr>
        <w:pStyle w:val="Compact"/>
      </w:pPr>
      <w:r>
        <w:t xml:space="preserve">Co-branded "Healthy Work Culture" seminars at Madrid business hubs (e.g., Torre de Madrid).</w:t>
      </w:r>
    </w:p>
    <w:bookmarkEnd w:id="26"/>
    <w:bookmarkStart w:id="27" w:name="X0b25ebf5d36ac0efed746b92e8c5ab00d4dcfad"/>
    <w:p>
      <w:pPr>
        <w:pStyle w:val="Heading3"/>
      </w:pPr>
      <w:r>
        <w:t xml:space="preserve">4. Strategic Alliances in Spain's Health Ecosystem</w:t>
      </w:r>
    </w:p>
    <w:p>
      <w:pPr>
        <w:pStyle w:val="FirstParagraph"/>
      </w:pPr>
      <w:r>
        <w:t xml:space="preserve">To establish authority, we'll collaborate with key Madrid institutions:</w:t>
      </w:r>
    </w:p>
    <w:p>
      <w:pPr>
        <w:numPr>
          <w:ilvl w:val="0"/>
          <w:numId w:val="1006"/>
        </w:numPr>
        <w:pStyle w:val="Compact"/>
      </w:pPr>
      <w:r>
        <w:t xml:space="preserve">Formal agreements with primary care centers (Centros de Salud) for dietitian referrals.</w:t>
      </w:r>
    </w:p>
    <w:p>
      <w:pPr>
        <w:numPr>
          <w:ilvl w:val="0"/>
          <w:numId w:val="1006"/>
        </w:numPr>
        <w:pStyle w:val="Compact"/>
      </w:pPr>
      <w:r>
        <w:t xml:space="preserve">Joint research initiatives with Universidad Complutense de Madrid on nutrition trends in Spain.</w:t>
      </w:r>
    </w:p>
    <w:p>
      <w:pPr>
        <w:numPr>
          <w:ilvl w:val="0"/>
          <w:numId w:val="1006"/>
        </w:numPr>
        <w:pStyle w:val="Compact"/>
      </w:pPr>
      <w:r>
        <w:t xml:space="preserve">Membership in the Spanish Dietetic Association (AED) to leverage their Madrid chapter network.</w:t>
      </w:r>
    </w:p>
    <w:bookmarkEnd w:id="27"/>
    <w:bookmarkEnd w:id="28"/>
    <w:bookmarkStart w:id="29" w:name="budget-allocation"/>
    <w:p>
      <w:pPr>
        <w:pStyle w:val="Heading2"/>
      </w:pPr>
      <w:r>
        <w:t xml:space="preserve">Budget Allocation</w:t>
      </w:r>
    </w:p>
    <w:p>
      <w:pPr>
        <w:pStyle w:val="FirstParagraph"/>
      </w:pPr>
      <w:r>
        <w:t xml:space="preserve">Total investment: €35,000 for Year 1. Breakdown:</w:t>
      </w:r>
    </w:p>
    <w:p>
      <w:pPr>
        <w:numPr>
          <w:ilvl w:val="0"/>
          <w:numId w:val="1007"/>
        </w:numPr>
        <w:pStyle w:val="Compact"/>
      </w:pPr>
      <w:r>
        <w:t xml:space="preserve">Digital Marketing (45%): €15,750 (SEO, Google Ads, social media)</w:t>
      </w:r>
    </w:p>
    <w:p>
      <w:pPr>
        <w:numPr>
          <w:ilvl w:val="0"/>
          <w:numId w:val="1007"/>
        </w:numPr>
        <w:pStyle w:val="Compact"/>
      </w:pPr>
      <w:r>
        <w:t xml:space="preserve">Community Events (25%): €8,750 (workshop venues, materials)</w:t>
      </w:r>
    </w:p>
    <w:p>
      <w:pPr>
        <w:numPr>
          <w:ilvl w:val="0"/>
          <w:numId w:val="1007"/>
        </w:numPr>
        <w:pStyle w:val="Compact"/>
      </w:pPr>
      <w:r>
        <w:t xml:space="preserve">Partnership Development (20%): €7,000 (clinic partnerships, corporate proposals)</w:t>
      </w:r>
    </w:p>
    <w:p>
      <w:pPr>
        <w:numPr>
          <w:ilvl w:val="0"/>
          <w:numId w:val="1007"/>
        </w:numPr>
        <w:pStyle w:val="Compact"/>
      </w:pPr>
      <w:r>
        <w:t xml:space="preserve">Content Production (10%): €3,500 (video/blog creation in Spanish/English)</w:t>
      </w:r>
    </w:p>
    <w:bookmarkEnd w:id="29"/>
    <w:bookmarkStart w:id="30"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Landing page launch with Madrid-specific SEO; first community workshop at Plaza de la Villa.</w:t>
      </w:r>
    </w:p>
    <w:p>
      <w:pPr>
        <w:pStyle w:val="BodyText"/>
      </w:pPr>
      <w:r>
        <w:t xml:space="preserve">Q2 2024</w:t>
      </w:r>
    </w:p>
    <w:p>
      <w:pPr>
        <w:pStyle w:val="BodyText"/>
      </w:pPr>
      <w:r>
        <w:t xml:space="preserve">Partner with 3 healthcare centers in Spain Madrid; Google Ads campaign optimization.</w:t>
      </w:r>
    </w:p>
    <w:p>
      <w:pPr>
        <w:pStyle w:val="BodyText"/>
      </w:pPr>
      <w:r>
        <w:t xml:space="preserve">Q3 2024</w:t>
      </w:r>
    </w:p>
    <w:p>
      <w:pPr>
        <w:pStyle w:val="BodyText"/>
      </w:pPr>
      <w:r>
        <w:t xml:space="preserve">Corporate wellness package launch; Madrid Marathon sponsorship.</w:t>
      </w:r>
    </w:p>
    <w:p>
      <w:pPr>
        <w:pStyle w:val="BodyText"/>
      </w:pPr>
      <w:r>
        <w:t xml:space="preserve">Q4 2024</w:t>
      </w:r>
    </w:p>
    <w:p>
      <w:pPr>
        <w:pStyle w:val="BodyText"/>
      </w:pPr>
      <w:r>
        <w:t xml:space="preserve">Evaluate client acquisition costs; expand to satellite locations in Madrid (e.g., Salamanca district).</w:t>
      </w:r>
    </w:p>
    <w:bookmarkEnd w:id="30"/>
    <w:bookmarkStart w:id="31" w:name="evaluation-framework"/>
    <w:p>
      <w:pPr>
        <w:pStyle w:val="Heading2"/>
      </w:pPr>
      <w:r>
        <w:t xml:space="preserve">Evaluation Framework</w:t>
      </w:r>
    </w:p>
    <w:p>
      <w:pPr>
        <w:pStyle w:val="FirstParagraph"/>
      </w:pPr>
      <w:r>
        <w:t xml:space="preserve">Success will be measured via:</w:t>
      </w:r>
    </w:p>
    <w:p>
      <w:pPr>
        <w:numPr>
          <w:ilvl w:val="0"/>
          <w:numId w:val="1008"/>
        </w:numPr>
        <w:pStyle w:val="Compact"/>
      </w:pPr>
      <w:r>
        <w:rPr>
          <w:bCs/>
          <w:b/>
        </w:rPr>
        <w:t xml:space="preserve">Lead Quality:</w:t>
      </w:r>
      <w:r>
        <w:t xml:space="preserve"> </w:t>
      </w:r>
      <w:r>
        <w:t xml:space="preserve">Tracking "dietitian Madrid" search conversions (target: 40% lead-to-client rate).</w:t>
      </w:r>
    </w:p>
    <w:p>
      <w:pPr>
        <w:numPr>
          <w:ilvl w:val="0"/>
          <w:numId w:val="1008"/>
        </w:numPr>
        <w:pStyle w:val="Compact"/>
      </w:pPr>
      <w:r>
        <w:rPr>
          <w:bCs/>
          <w:b/>
        </w:rPr>
        <w:t xml:space="preserve">Clinic Referral Rates:</w:t>
      </w:r>
      <w:r>
        <w:t xml:space="preserve"> </w:t>
      </w:r>
      <w:r>
        <w:t xml:space="preserve">Targeting 25+ monthly referrals from Madrid healthcare partners.</w:t>
      </w:r>
    </w:p>
    <w:p>
      <w:pPr>
        <w:numPr>
          <w:ilvl w:val="0"/>
          <w:numId w:val="1008"/>
        </w:numPr>
        <w:pStyle w:val="Compact"/>
      </w:pPr>
      <w:r>
        <w:rPr>
          <w:bCs/>
          <w:b/>
        </w:rPr>
        <w:t xml:space="preserve">Social Engagement:</w:t>
      </w:r>
      <w:r>
        <w:t xml:space="preserve"> </w:t>
      </w:r>
      <w:r>
        <w:t xml:space="preserve">Measuring local Spanish content shares (target: 15% weekly increase).</w:t>
      </w:r>
    </w:p>
    <w:bookmarkEnd w:id="31"/>
    <w:bookmarkStart w:id="32" w:name="X774c3e72a24ba2b0b9fce909602c59f1dc4ad28"/>
    <w:p>
      <w:pPr>
        <w:pStyle w:val="Heading2"/>
      </w:pPr>
      <w:r>
        <w:t xml:space="preserve">Why This Marketing Plan Works for Spain Madrid</w:t>
      </w:r>
    </w:p>
    <w:p>
      <w:pPr>
        <w:pStyle w:val="FirstParagraph"/>
      </w:pPr>
      <w:r>
        <w:t xml:space="preserve">This strategy transcends generic marketing by embedding itself in Madrid's cultural fabric. We acknowledge that Spanish nutrition differs from global trends—the Mediterranean diet is central to daily life, yet modern urban living disrupts traditional patterns. Our Madrid-focused approach addresses this through:</w:t>
      </w:r>
    </w:p>
    <w:p>
      <w:pPr>
        <w:numPr>
          <w:ilvl w:val="0"/>
          <w:numId w:val="1009"/>
        </w:numPr>
        <w:pStyle w:val="Compact"/>
      </w:pPr>
      <w:r>
        <w:t xml:space="preserve">Spanish-language content respecting local culinary traditions.</w:t>
      </w:r>
    </w:p>
    <w:p>
      <w:pPr>
        <w:numPr>
          <w:ilvl w:val="0"/>
          <w:numId w:val="1009"/>
        </w:numPr>
        <w:pStyle w:val="Compact"/>
      </w:pPr>
      <w:r>
        <w:t xml:space="preserve">Workshops in neighborhoods like Barrio de las Letras where food culture thrives.</w:t>
      </w:r>
    </w:p>
    <w:p>
      <w:pPr>
        <w:numPr>
          <w:ilvl w:val="0"/>
          <w:numId w:val="1009"/>
        </w:numPr>
        <w:pStyle w:val="Compact"/>
      </w:pPr>
      <w:r>
        <w:t xml:space="preserve">Collaborations with Madrid-based influencers (e.g., @MadridVeggie) for authentic reach.</w:t>
      </w:r>
    </w:p>
    <w:p>
      <w:pPr>
        <w:pStyle w:val="FirstParagraph"/>
      </w:pPr>
      <w:r>
        <w:t xml:space="preserve">Crucially, this Marketing Plan positions our dietitian as indispensable to Spain Madrid's health journey. As obesity rates climb and preventive care gains traction under Spain's national health policies, the demand for certified dietitians in Madrid is not just growing—it’s becoming essential. By anchoring every tactic to Madrid's unique context—from addressing paella-based dietary needs to leveraging the city’s vibrant food scene—we ensure our dietitian practice resonates deeply with local clients and partners.</w:t>
      </w:r>
    </w:p>
    <w:bookmarkEnd w:id="32"/>
    <w:bookmarkStart w:id="33" w:name="conclusion"/>
    <w:p>
      <w:pPr>
        <w:pStyle w:val="Heading2"/>
      </w:pPr>
      <w:r>
        <w:t xml:space="preserve">Conclusion</w:t>
      </w:r>
    </w:p>
    <w:p>
      <w:pPr>
        <w:pStyle w:val="FirstParagraph"/>
      </w:pPr>
      <w:r>
        <w:t xml:space="preserve">This Marketing Plan delivers a roadmap for establishing Spain Madrid's most trusted dietitian service. Through hyper-local digital engagement, strategic healthcare partnerships, and cultural authenticity, we will transform how Madrid residents approach nutrition. The result? A sustainable business model where every client interaction reinforces our position as the leading dietitian resource in Spain’s capital—proven through measurable growth and community integration within 18 months.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Dietitian Services in Madrid, Spain</dc:title>
  <dc:creator/>
  <dc:language>en</dc:language>
  <cp:keywords/>
  <dcterms:created xsi:type="dcterms:W3CDTF">2026-07-23T02:00:44Z</dcterms:created>
  <dcterms:modified xsi:type="dcterms:W3CDTF">2026-07-23T02:00:44Z</dcterms:modified>
</cp:coreProperties>
</file>

<file path=docProps/custom.xml><?xml version="1.0" encoding="utf-8"?>
<Properties xmlns="http://schemas.openxmlformats.org/officeDocument/2006/custom-properties" xmlns:vt="http://schemas.openxmlformats.org/officeDocument/2006/docPropsVTypes"/>
</file>