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Dietitian</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e1a870339ff9fd25b03d923fde2a2a72a86f297"/>
    <w:p>
      <w:pPr>
        <w:pStyle w:val="Heading1"/>
      </w:pPr>
      <w:r>
        <w:t xml:space="preserve">Comprehensive Marketing Plan for Dietitian Services in Sri Lanka Colombo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Dietitian practice in the dynamic urban landscape of Colombo, Sri Lanka. Targeting health-conscious residents grappling with rising lifestyle diseases such as diabetes and obesity, this plan leverages Colombo's unique cultural context to position our Dietitian services as essential, culturally attuned, and accessible. The core objective is to become the most trusted nutrition partner for individuals and families across Colombo within 3 years through localized engagement, evidence-based care, and community integration.</w:t>
      </w:r>
    </w:p>
    <w:bookmarkEnd w:id="20"/>
    <w:bookmarkStart w:id="21" w:name="Xe7258b04498d838a6dfee59e45641c2798e9961"/>
    <w:p>
      <w:pPr>
        <w:pStyle w:val="Heading2"/>
      </w:pPr>
      <w:r>
        <w:t xml:space="preserve">Market Analysis: Sri Lanka Colombo Context</w:t>
      </w:r>
    </w:p>
    <w:p>
      <w:pPr>
        <w:pStyle w:val="FirstParagraph"/>
      </w:pPr>
      <w:r>
        <w:t xml:space="preserve">Colombo, as Sri Lanka's economic hub and most populous city, faces a critical public health challenge. According to the World Health Organization (WHO), Sri Lanka has one of the highest rates of diabetes in South Asia, directly linked to dietary shifts towards processed foods and sugary beverages. Urban Colombo residents (75%+ population) increasingly suffer from diet-related conditions yet face limited access to affordable, culturally relevant nutrition expertise. Traditional "Ayurvedic" wellness is popular, but there's a growing gap for evidence-based Western nutrition science integrated with Sri Lankan dietary habits (e.g., rice-centric meals, local produce like jackfruit and moringa). Competitors are scarce; most existing "dietitians" lack proper certification or fail to address Colombo-specific needs like street food culture or time-poor professionals. This presents a significant opportunity for a certified Dietitian operating in Sri Lanka Colombo with deep cultural understanding.</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Sri Lanka Colombo:</w:t>
      </w:r>
    </w:p>
    <w:p>
      <w:pPr>
        <w:numPr>
          <w:ilvl w:val="0"/>
          <w:numId w:val="1001"/>
        </w:numPr>
        <w:pStyle w:val="Compact"/>
      </w:pPr>
      <w:r>
        <w:rPr>
          <w:bCs/>
          <w:b/>
        </w:rPr>
        <w:t xml:space="preserve">Urban Professionals (25-45 years):</w:t>
      </w:r>
      <w:r>
        <w:t xml:space="preserve"> </w:t>
      </w:r>
      <w:r>
        <w:t xml:space="preserve">Office workers with sedentary lifestyles, stress-related eating, and rising health concerns. They prioritize time efficiency and seek personalized plans compatible with Colombo's fast-paced work culture.</w:t>
      </w:r>
    </w:p>
    <w:p>
      <w:pPr>
        <w:numPr>
          <w:ilvl w:val="0"/>
          <w:numId w:val="1001"/>
        </w:numPr>
        <w:pStyle w:val="Compact"/>
      </w:pPr>
      <w:r>
        <w:rPr>
          <w:bCs/>
          <w:b/>
        </w:rPr>
        <w:t xml:space="preserve">Post-Pregnancy &amp; Pediatric Families:</w:t>
      </w:r>
      <w:r>
        <w:t xml:space="preserve"> </w:t>
      </w:r>
      <w:r>
        <w:t xml:space="preserve">Mothers seeking safe, culturally-appropriate nutrition for infants/children amidst common issues like lactation support or childhood obesity (a growing concern in Colombo suburbs).</w:t>
      </w:r>
    </w:p>
    <w:p>
      <w:pPr>
        <w:numPr>
          <w:ilvl w:val="0"/>
          <w:numId w:val="1001"/>
        </w:numPr>
        <w:pStyle w:val="Compact"/>
      </w:pPr>
      <w:r>
        <w:rPr>
          <w:bCs/>
          <w:b/>
        </w:rPr>
        <w:t xml:space="preserve">Chronic Disease Management Patients:</w:t>
      </w:r>
      <w:r>
        <w:t xml:space="preserve"> </w:t>
      </w:r>
      <w:r>
        <w:t xml:space="preserve">Individuals diagnosed with diabetes, hypertension, or PCOS needing medical nutrition therapy integrated with Sri Lankan food preferences (e.g., reducing sugar in "kiri pol" while preserving taste).</w:t>
      </w:r>
    </w:p>
    <w:bookmarkEnd w:id="22"/>
    <w:bookmarkStart w:id="23" w:name="core-services-value-proposition"/>
    <w:p>
      <w:pPr>
        <w:pStyle w:val="Heading2"/>
      </w:pPr>
      <w:r>
        <w:t xml:space="preserve">Core Services &amp; Value Proposition</w:t>
      </w:r>
    </w:p>
    <w:p>
      <w:pPr>
        <w:pStyle w:val="FirstParagraph"/>
      </w:pPr>
      <w:r>
        <w:t xml:space="preserve">This Dietitian practice offers:</w:t>
      </w:r>
    </w:p>
    <w:p>
      <w:pPr>
        <w:numPr>
          <w:ilvl w:val="0"/>
          <w:numId w:val="1002"/>
        </w:numPr>
        <w:pStyle w:val="Compact"/>
      </w:pPr>
      <w:r>
        <w:rPr>
          <w:bCs/>
          <w:b/>
        </w:rPr>
        <w:t xml:space="preserve">Culturally Customized Meal Plans:</w:t>
      </w:r>
      <w:r>
        <w:t xml:space="preserve"> </w:t>
      </w:r>
      <w:r>
        <w:t xml:space="preserve">Integrating local ingredients (e.g., using jaggery instead of refined sugar, incorporating moringa powder), respecting Colombo's culinary traditions while meeting nutritional goals.</w:t>
      </w:r>
    </w:p>
    <w:p>
      <w:pPr>
        <w:numPr>
          <w:ilvl w:val="0"/>
          <w:numId w:val="1002"/>
        </w:numPr>
        <w:pStyle w:val="Compact"/>
      </w:pPr>
      <w:r>
        <w:rPr>
          <w:bCs/>
          <w:b/>
        </w:rPr>
        <w:t xml:space="preserve">Diabetes &amp; Obesity Management Programs:</w:t>
      </w:r>
      <w:r>
        <w:t xml:space="preserve"> </w:t>
      </w:r>
      <w:r>
        <w:t xml:space="preserve">Evidence-based protocols tailored to Sri Lankan diets and lifestyle, addressing Colombo-specific challenges like frequent "bussa" (snack) consumption.</w:t>
      </w:r>
    </w:p>
    <w:p>
      <w:pPr>
        <w:numPr>
          <w:ilvl w:val="0"/>
          <w:numId w:val="1002"/>
        </w:numPr>
        <w:pStyle w:val="Compact"/>
      </w:pPr>
      <w:r>
        <w:rPr>
          <w:bCs/>
          <w:b/>
        </w:rPr>
        <w:t xml:space="preserve">Corporate Wellness Partnerships:</w:t>
      </w:r>
      <w:r>
        <w:t xml:space="preserve"> </w:t>
      </w:r>
      <w:r>
        <w:t xml:space="preserve">On-site sessions for Colombo companies focused on reducing workplace health risks and boosting productivity.</w:t>
      </w:r>
    </w:p>
    <w:p>
      <w:pPr>
        <w:numPr>
          <w:ilvl w:val="0"/>
          <w:numId w:val="1002"/>
        </w:numPr>
        <w:pStyle w:val="Compact"/>
      </w:pPr>
      <w:r>
        <w:rPr>
          <w:bCs/>
          <w:b/>
        </w:rPr>
        <w:t xml:space="preserve">Digital Nutrition Coaching:</w:t>
      </w:r>
      <w:r>
        <w:t xml:space="preserve"> </w:t>
      </w:r>
      <w:r>
        <w:t xml:space="preserve">Affordable WhatsApp-based support for busy Colombo residents, complementing in-person consultations.</w:t>
      </w:r>
    </w:p>
    <w:p>
      <w:pPr>
        <w:pStyle w:val="FirstParagraph"/>
      </w:pPr>
      <w:r>
        <w:rPr>
          <w:iCs/>
          <w:i/>
        </w:rPr>
        <w:t xml:space="preserve">The unique value: We are not just a Dietitian; we are your trusted nutrition guide who understands Colombo’s food culture and health realities.</w:t>
      </w:r>
    </w:p>
    <w:bookmarkEnd w:id="23"/>
    <w:bookmarkStart w:id="28" w:name="marketing-mix-strategy-4ps"/>
    <w:p>
      <w:pPr>
        <w:pStyle w:val="Heading2"/>
      </w:pPr>
      <w:r>
        <w:t xml:space="preserve">Marketing Mix Strategy (4Ps)</w:t>
      </w:r>
    </w:p>
    <w:bookmarkStart w:id="24" w:name="product"/>
    <w:p>
      <w:pPr>
        <w:pStyle w:val="Heading3"/>
      </w:pPr>
      <w:r>
        <w:t xml:space="preserve">Product</w:t>
      </w:r>
    </w:p>
    <w:p>
      <w:pPr>
        <w:pStyle w:val="FirstParagraph"/>
      </w:pPr>
      <w:r>
        <w:t xml:space="preserve">All services are designed *for* Sri Lanka Colombo, not generic. Meal plans include local recipes (e.g., "Healthy Kottu with Vegetable Medley"), address common Colombo dietary pitfalls (samosa stalls, street-side tea), and use locally available superfoods (e.g., coconut water for hydration). Certifications from the Sri Lanka Dietitians Association are prominently featured to build trust.</w:t>
      </w:r>
    </w:p>
    <w:bookmarkEnd w:id="24"/>
    <w:bookmarkStart w:id="25" w:name="price"/>
    <w:p>
      <w:pPr>
        <w:pStyle w:val="Heading3"/>
      </w:pPr>
      <w:r>
        <w:t xml:space="preserve">Price</w:t>
      </w:r>
    </w:p>
    <w:p>
      <w:pPr>
        <w:pStyle w:val="FirstParagraph"/>
      </w:pPr>
      <w:r>
        <w:t xml:space="preserve">A tiered pricing model ensures accessibility in Colombo:</w:t>
      </w:r>
    </w:p>
    <w:p>
      <w:pPr>
        <w:numPr>
          <w:ilvl w:val="0"/>
          <w:numId w:val="1003"/>
        </w:numPr>
        <w:pStyle w:val="Compact"/>
      </w:pPr>
      <w:r>
        <w:rPr>
          <w:bCs/>
          <w:b/>
        </w:rPr>
        <w:t xml:space="preserve">Standard Consultation (45 mins):</w:t>
      </w:r>
      <w:r>
        <w:t xml:space="preserve"> </w:t>
      </w:r>
      <w:r>
        <w:t xml:space="preserve">LKR 2,500 (affordable for middle-income families).</w:t>
      </w:r>
    </w:p>
    <w:p>
      <w:pPr>
        <w:numPr>
          <w:ilvl w:val="0"/>
          <w:numId w:val="1003"/>
        </w:numPr>
        <w:pStyle w:val="Compact"/>
      </w:pPr>
      <w:r>
        <w:rPr>
          <w:bCs/>
          <w:b/>
        </w:rPr>
        <w:t xml:space="preserve">Diabetes Management Package:</w:t>
      </w:r>
      <w:r>
        <w:t xml:space="preserve"> </w:t>
      </w:r>
      <w:r>
        <w:t xml:space="preserve">LKR 12,000 for 6 sessions + monthly support.</w:t>
      </w:r>
    </w:p>
    <w:p>
      <w:pPr>
        <w:numPr>
          <w:ilvl w:val="0"/>
          <w:numId w:val="1003"/>
        </w:numPr>
        <w:pStyle w:val="Compact"/>
      </w:pPr>
      <w:r>
        <w:rPr>
          <w:bCs/>
          <w:b/>
        </w:rPr>
        <w:t xml:space="preserve">Corporate Workshop:</w:t>
      </w:r>
      <w:r>
        <w:t xml:space="preserve"> </w:t>
      </w:r>
      <w:r>
        <w:t xml:space="preserve">LKR 35,000/day (tailored to Colombo office environments).</w:t>
      </w:r>
    </w:p>
    <w:p>
      <w:pPr>
        <w:pStyle w:val="FirstParagraph"/>
      </w:pPr>
      <w:r>
        <w:t xml:space="preserve">Promotions include "First Session Free" for Colombo residents in targeted suburbs (Bambalapitiya, Mount Lavinia) and student discounts.</w:t>
      </w:r>
    </w:p>
    <w:bookmarkEnd w:id="25"/>
    <w:bookmarkStart w:id="26" w:name="place"/>
    <w:p>
      <w:pPr>
        <w:pStyle w:val="Heading3"/>
      </w:pPr>
      <w:r>
        <w:t xml:space="preserve">Place</w:t>
      </w:r>
    </w:p>
    <w:p>
      <w:pPr>
        <w:pStyle w:val="FirstParagraph"/>
      </w:pPr>
      <w:r>
        <w:t xml:space="preserve">Operations are centered in central Colombo (e.g., a quiet clinic space near Galle Face or Cinnamon Gardens) for easy access. Partnerships include:</w:t>
      </w:r>
    </w:p>
    <w:p>
      <w:pPr>
        <w:numPr>
          <w:ilvl w:val="0"/>
          <w:numId w:val="1004"/>
        </w:numPr>
        <w:pStyle w:val="Compact"/>
      </w:pPr>
      <w:r>
        <w:rPr>
          <w:bCs/>
          <w:b/>
        </w:rPr>
        <w:t xml:space="preserve">Clinics &amp; Hospitals:</w:t>
      </w:r>
      <w:r>
        <w:t xml:space="preserve"> </w:t>
      </w:r>
      <w:r>
        <w:t xml:space="preserve">Referrals from medical centers (e.g., Ragama Hospital, private clinics in Colombo 01).</w:t>
      </w:r>
    </w:p>
    <w:p>
      <w:pPr>
        <w:numPr>
          <w:ilvl w:val="0"/>
          <w:numId w:val="1004"/>
        </w:numPr>
        <w:pStyle w:val="Compact"/>
      </w:pPr>
      <w:r>
        <w:rPr>
          <w:bCs/>
          <w:b/>
        </w:rPr>
        <w:t xml:space="preserve">Health &amp; Fitness Centers:</w:t>
      </w:r>
      <w:r>
        <w:t xml:space="preserve"> </w:t>
      </w:r>
      <w:r>
        <w:t xml:space="preserve">Co-hosting workshops at popular gyms like The Fit Club or Gym Nation in Colombo.</w:t>
      </w:r>
    </w:p>
    <w:p>
      <w:pPr>
        <w:numPr>
          <w:ilvl w:val="0"/>
          <w:numId w:val="1004"/>
        </w:numPr>
        <w:pStyle w:val="Compact"/>
      </w:pPr>
      <w:r>
        <w:rPr>
          <w:bCs/>
          <w:b/>
        </w:rPr>
        <w:t xml:space="preserve">Community Hubs:</w:t>
      </w:r>
      <w:r>
        <w:t xml:space="preserve"> </w:t>
      </w:r>
      <w:r>
        <w:t xml:space="preserve">Pop-up sessions at Colombo community centers (e.g., Kollupitiya, Moratuwa) for wider reach.</w:t>
      </w:r>
    </w:p>
    <w:bookmarkEnd w:id="26"/>
    <w:bookmarkStart w:id="27" w:name="promotion"/>
    <w:p>
      <w:pPr>
        <w:pStyle w:val="Heading3"/>
      </w:pPr>
      <w:r>
        <w:t xml:space="preserve">Promotion</w:t>
      </w:r>
    </w:p>
    <w:p>
      <w:pPr>
        <w:pStyle w:val="FirstParagraph"/>
      </w:pPr>
      <w:r>
        <w:t xml:space="preserve">Leveraging cost-effective, hyper-local channels in Sri Lanka Colombo:</w:t>
      </w:r>
    </w:p>
    <w:p>
      <w:pPr>
        <w:numPr>
          <w:ilvl w:val="0"/>
          <w:numId w:val="1005"/>
        </w:numPr>
        <w:pStyle w:val="Compact"/>
      </w:pPr>
      <w:r>
        <w:rPr>
          <w:bCs/>
          <w:b/>
        </w:rPr>
        <w:t xml:space="preserve">Strategic Social Media:</w:t>
      </w:r>
      <w:r>
        <w:t xml:space="preserve"> </w:t>
      </w:r>
      <w:r>
        <w:t xml:space="preserve">Content in Sinhala/Tamil/English on Instagram/Facebook showing "Colombo Food Makeovers" (e.g., healthier version of "Puttu"). Targeted ads focusing on Colombo neighborhoods.</w:t>
      </w:r>
    </w:p>
    <w:p>
      <w:pPr>
        <w:numPr>
          <w:ilvl w:val="0"/>
          <w:numId w:val="1005"/>
        </w:numPr>
        <w:pStyle w:val="Compact"/>
      </w:pPr>
      <w:r>
        <w:rPr>
          <w:bCs/>
          <w:b/>
        </w:rPr>
        <w:t xml:space="preserve">Community Engagement:</w:t>
      </w:r>
      <w:r>
        <w:t xml:space="preserve"> </w:t>
      </w:r>
      <w:r>
        <w:t xml:space="preserve">Free workshops at Colombo community centers, schools (e.g., S. Thomas' Preparatory), and women's groups in suburbs like Dehiwala.</w:t>
      </w:r>
    </w:p>
    <w:p>
      <w:pPr>
        <w:numPr>
          <w:ilvl w:val="0"/>
          <w:numId w:val="1005"/>
        </w:numPr>
        <w:pStyle w:val="Compact"/>
      </w:pPr>
      <w:r>
        <w:rPr>
          <w:bCs/>
          <w:b/>
        </w:rPr>
        <w:t xml:space="preserve">Local Partnerships:</w:t>
      </w:r>
      <w:r>
        <w:t xml:space="preserve"> </w:t>
      </w:r>
      <w:r>
        <w:t xml:space="preserve">Collaborations with Sri Lankan grocery chains (e.g., Keells, Cargills) for "Healthy Snack" demos featuring local products.</w:t>
      </w:r>
    </w:p>
    <w:p>
      <w:pPr>
        <w:numPr>
          <w:ilvl w:val="0"/>
          <w:numId w:val="1005"/>
        </w:numPr>
        <w:pStyle w:val="Compact"/>
      </w:pPr>
      <w:r>
        <w:rPr>
          <w:bCs/>
          <w:b/>
        </w:rPr>
        <w:t xml:space="preserve">Referral Program:</w:t>
      </w:r>
      <w:r>
        <w:t xml:space="preserve"> </w:t>
      </w:r>
      <w:r>
        <w:t xml:space="preserve">Incentives for existing clients to refer friends (e.g., 20% off next session).</w:t>
      </w:r>
    </w:p>
    <w:bookmarkEnd w:id="27"/>
    <w:bookmarkEnd w:id="28"/>
    <w:bookmarkStart w:id="29" w:name="budget-allocation-timeline"/>
    <w:p>
      <w:pPr>
        <w:pStyle w:val="Heading2"/>
      </w:pPr>
      <w:r>
        <w:t xml:space="preserve">Budget Allocation &amp; Timeline</w:t>
      </w:r>
    </w:p>
    <w:p>
      <w:pPr>
        <w:pStyle w:val="FirstParagraph"/>
      </w:pPr>
      <w:r>
        <w:t xml:space="preserve">Initial budget: LKR 850,000 (Year 1).</w:t>
      </w:r>
    </w:p>
    <w:p>
      <w:pPr>
        <w:numPr>
          <w:ilvl w:val="0"/>
          <w:numId w:val="1006"/>
        </w:numPr>
        <w:pStyle w:val="Compact"/>
      </w:pPr>
      <w:r>
        <w:rPr>
          <w:bCs/>
          <w:b/>
        </w:rPr>
        <w:t xml:space="preserve">Marketing (65%):</w:t>
      </w:r>
      <w:r>
        <w:t xml:space="preserve"> </w:t>
      </w:r>
      <w:r>
        <w:t xml:space="preserve">Social media ads, local event sponsorships, printed materials in Sinhala/Tamil.</w:t>
      </w:r>
    </w:p>
    <w:p>
      <w:pPr>
        <w:numPr>
          <w:ilvl w:val="0"/>
          <w:numId w:val="1006"/>
        </w:numPr>
        <w:pStyle w:val="Compact"/>
      </w:pPr>
      <w:r>
        <w:rPr>
          <w:bCs/>
          <w:b/>
        </w:rPr>
        <w:t xml:space="preserve">Operations (25%):</w:t>
      </w:r>
      <w:r>
        <w:t xml:space="preserve"> </w:t>
      </w:r>
      <w:r>
        <w:t xml:space="preserve">Clinic setup, appointment software, basic nutrition resources.</w:t>
      </w:r>
    </w:p>
    <w:p>
      <w:pPr>
        <w:numPr>
          <w:ilvl w:val="0"/>
          <w:numId w:val="1006"/>
        </w:numPr>
        <w:pStyle w:val="Compact"/>
      </w:pPr>
      <w:r>
        <w:rPr>
          <w:bCs/>
          <w:b/>
        </w:rPr>
        <w:t xml:space="preserve">Partnerships (10%):</w:t>
      </w:r>
      <w:r>
        <w:t xml:space="preserve"> </w:t>
      </w:r>
      <w:r>
        <w:t xml:space="preserve">Co-marketing with clinics/gyms.</w:t>
      </w:r>
    </w:p>
    <w:p>
      <w:pPr>
        <w:pStyle w:val="FirstParagraph"/>
      </w:pPr>
      <w:r>
        <w:rPr>
          <w:iCs/>
          <w:i/>
        </w:rPr>
        <w:t xml:space="preserve">Trajectory:</w:t>
      </w:r>
    </w:p>
    <w:p>
      <w:pPr>
        <w:numPr>
          <w:ilvl w:val="0"/>
          <w:numId w:val="1007"/>
        </w:numPr>
        <w:pStyle w:val="Compact"/>
      </w:pPr>
      <w:r>
        <w:rPr>
          <w:bCs/>
          <w:b/>
        </w:rPr>
        <w:t xml:space="preserve">Months 1-3:</w:t>
      </w:r>
      <w:r>
        <w:t xml:space="preserve"> </w:t>
      </w:r>
      <w:r>
        <w:t xml:space="preserve">Clinic setup, local partnerships, soft launch via community workshops in Colombo suburbs.</w:t>
      </w:r>
    </w:p>
    <w:p>
      <w:pPr>
        <w:numPr>
          <w:ilvl w:val="0"/>
          <w:numId w:val="1007"/>
        </w:numPr>
        <w:pStyle w:val="Compact"/>
      </w:pPr>
      <w:r>
        <w:rPr>
          <w:bCs/>
          <w:b/>
        </w:rPr>
        <w:t xml:space="preserve">Months 4-9:</w:t>
      </w:r>
      <w:r>
        <w:t xml:space="preserve"> </w:t>
      </w:r>
      <w:r>
        <w:t xml:space="preserve">Scale social media presence, initiate corporate partnerships.</w:t>
      </w:r>
    </w:p>
    <w:p>
      <w:pPr>
        <w:numPr>
          <w:ilvl w:val="0"/>
          <w:numId w:val="1007"/>
        </w:numPr>
        <w:pStyle w:val="Compact"/>
      </w:pPr>
      <w:r>
        <w:rPr>
          <w:bCs/>
          <w:b/>
        </w:rPr>
        <w:t xml:space="preserve">Months 10-12:</w:t>
      </w:r>
      <w:r>
        <w:t xml:space="preserve"> </w:t>
      </w:r>
      <w:r>
        <w:t xml:space="preserve">Achieve 50 active clients; launch referral program; target 3 new corporate contracts.</w:t>
      </w:r>
    </w:p>
    <w:bookmarkEnd w:id="29"/>
    <w:bookmarkStart w:id="30" w:name="success-metrics"/>
    <w:p>
      <w:pPr>
        <w:pStyle w:val="Heading2"/>
      </w:pPr>
      <w:r>
        <w:t xml:space="preserve">Success Metrics</w:t>
      </w:r>
    </w:p>
    <w:p>
      <w:pPr>
        <w:pStyle w:val="FirstParagraph"/>
      </w:pPr>
      <w:r>
        <w:t xml:space="preserve">Measured quarterly with Colombo-specific KPIs:</w:t>
      </w:r>
    </w:p>
    <w:p>
      <w:pPr>
        <w:numPr>
          <w:ilvl w:val="0"/>
          <w:numId w:val="1008"/>
        </w:numPr>
        <w:pStyle w:val="Compact"/>
      </w:pPr>
      <w:r>
        <w:rPr>
          <w:bCs/>
          <w:b/>
        </w:rPr>
        <w:t xml:space="preserve">Client Acquisition Cost (CAC):</w:t>
      </w:r>
      <w:r>
        <w:t xml:space="preserve"> </w:t>
      </w:r>
      <w:r>
        <w:t xml:space="preserve">Target: LKR 1,500 per new client in Sri Lanka Colombo.</w:t>
      </w:r>
    </w:p>
    <w:p>
      <w:pPr>
        <w:numPr>
          <w:ilvl w:val="0"/>
          <w:numId w:val="1008"/>
        </w:numPr>
        <w:pStyle w:val="Compact"/>
      </w:pPr>
      <w:r>
        <w:rPr>
          <w:bCs/>
          <w:b/>
        </w:rPr>
        <w:t xml:space="preserve">Clinic Visit Rate:</w:t>
      </w:r>
      <w:r>
        <w:t xml:space="preserve"> </w:t>
      </w:r>
      <w:r>
        <w:t xml:space="preserve">Target: 85% appointment adherence (addressing Colombo’s traffic-related no-shows).</w:t>
      </w:r>
    </w:p>
    <w:p>
      <w:pPr>
        <w:numPr>
          <w:ilvl w:val="0"/>
          <w:numId w:val="1008"/>
        </w:numPr>
        <w:pStyle w:val="Compact"/>
      </w:pPr>
      <w:r>
        <w:rPr>
          <w:bCs/>
          <w:b/>
        </w:rPr>
        <w:t xml:space="preserve">Social Media Engagement:</w:t>
      </w:r>
      <w:r>
        <w:t xml:space="preserve"> </w:t>
      </w:r>
      <w:r>
        <w:t xml:space="preserve">Target: 35% growth in followers within key Colombo neighborhoods.</w:t>
      </w:r>
    </w:p>
    <w:bookmarkEnd w:id="30"/>
    <w:bookmarkStart w:id="31" w:name="conclusion"/>
    <w:p>
      <w:pPr>
        <w:pStyle w:val="Heading2"/>
      </w:pPr>
      <w:r>
        <w:t xml:space="preserve">Conclusion</w:t>
      </w:r>
    </w:p>
    <w:p>
      <w:pPr>
        <w:pStyle w:val="FirstParagraph"/>
      </w:pPr>
      <w:r>
        <w:t xml:space="preserve">This Marketing Plan positions our Dietitian practice as the indispensable, culturally fluent solution to Colombo's escalating diet-related health crisis. By deeply embedding ourselves within Sri Lanka Colombo’s communities—through localized content, strategic partnerships, and service design tailored to the city’s food culture—we will build trust faster than competitors. The focus remains on transforming generic "nutrition advice" into actionable, joyful wellness aligned with daily life in Sri Lanka's vibrant capital. This isn't just a Marketing Plan; it's a commitment to healthier Colombo families, one culturally relevant meal plan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Dietitian Services in Sri Lanka Colombo</dc:title>
  <dc:creator/>
  <dc:language>en</dc:language>
  <cp:keywords/>
  <dcterms:created xsi:type="dcterms:W3CDTF">2026-07-21T02:59:04Z</dcterms:created>
  <dcterms:modified xsi:type="dcterms:W3CDTF">2026-07-21T02:59:04Z</dcterms:modified>
</cp:coreProperties>
</file>

<file path=docProps/custom.xml><?xml version="1.0" encoding="utf-8"?>
<Properties xmlns="http://schemas.openxmlformats.org/officeDocument/2006/custom-properties" xmlns:vt="http://schemas.openxmlformats.org/officeDocument/2006/docPropsVTypes"/>
</file>