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Dietitian</w:t>
      </w:r>
      <w:r>
        <w:t xml:space="preserve"> </w:t>
      </w:r>
      <w:r>
        <w:t xml:space="preserve">Services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2" w:name="Xcc62d59bf45744a796bb36d1c637a54c281fdbf"/>
    <w:p>
      <w:pPr>
        <w:pStyle w:val="Heading1"/>
      </w:pPr>
      <w:r>
        <w:t xml:space="preserve">Marketing Plan for Premium Dietitian Services in Tanzania Dar es Salaam</w:t>
      </w:r>
    </w:p>
    <w:bookmarkStart w:id="20" w:name="executive-summary"/>
    <w:p>
      <w:pPr>
        <w:pStyle w:val="Heading2"/>
      </w:pPr>
      <w:r>
        <w:t xml:space="preserve">Executive Summary</w:t>
      </w:r>
    </w:p>
    <w:p>
      <w:pPr>
        <w:pStyle w:val="FirstParagraph"/>
      </w:pPr>
      <w:r>
        <w:t xml:space="preserve">This Marketing Plan outlines a strategic roadmap for establishing and growing a specialized Dietitian practice in Dar es Salaam, Tanzania. With rising rates of nutrition-related chronic diseases such as diabetes and obesity (estimated at 5.7% nationally by WHO), coupled with increasing urbanization and health awareness, there is an urgent unmet need for accessible, culturally competent dietary expertise. This plan positions our Dietitian services as the premier solution for individuals, families, and healthcare institutions across Tanzania Dar es Salaam seeking evidence-based nutrition guidance tailored to local food systems and lifestyles. The core strategy focuses on building trust through community engagement and leveraging hyper-localized communication to differentiate from generic health advice.</w:t>
      </w:r>
    </w:p>
    <w:bookmarkEnd w:id="20"/>
    <w:bookmarkStart w:id="21" w:name="X330873eb3357b43dffed836b0608c6b33eeb34a"/>
    <w:p>
      <w:pPr>
        <w:pStyle w:val="Heading2"/>
      </w:pPr>
      <w:r>
        <w:t xml:space="preserve">Situation Analysis: Tanzania Dar es Salaam Context</w:t>
      </w:r>
    </w:p>
    <w:p>
      <w:pPr>
        <w:pStyle w:val="FirstParagraph"/>
      </w:pPr>
      <w:r>
        <w:t xml:space="preserve">Urbanization in Dar es Salaam has accelerated dietary shifts towards processed foods, reducing consumption of traditional nutrient-dense staples like vegetables, beans, and fish. This transition fuels a growing burden of diet-related non-communicable diseases (NCDs), straining the national healthcare system. Despite this, access to qualified Dietitians remains severely limited; most available services are concentrated in private hospitals catering to affluent expatriates or high-income locals. There is minimal public awareness of the critical role Dietitians play in prevention and management beyond basic weight loss, especially within community settings across Tanzania Dar es Salaam. The cultural context is paramount: dietary advice must respect local foods (ugali, mchicha, samosas), cooking methods, and socioeconomic realities—such as the high cost of fresh produce in informal settlements.</w:t>
      </w:r>
    </w:p>
    <w:bookmarkEnd w:id="21"/>
    <w:bookmarkStart w:id="22" w:name="target-audience"/>
    <w:p>
      <w:pPr>
        <w:pStyle w:val="Heading2"/>
      </w:pPr>
      <w:r>
        <w:t xml:space="preserve">Target Audience</w:t>
      </w:r>
    </w:p>
    <w:p>
      <w:pPr>
        <w:pStyle w:val="FirstParagraph"/>
      </w:pPr>
      <w:r>
        <w:t xml:space="preserve">Our primary target audience comprises health-conscious urban households in Dar es Salaam:</w:t>
      </w:r>
    </w:p>
    <w:p>
      <w:pPr>
        <w:numPr>
          <w:ilvl w:val="0"/>
          <w:numId w:val="1001"/>
        </w:numPr>
        <w:pStyle w:val="Compact"/>
      </w:pPr>
      <w:r>
        <w:rPr>
          <w:bCs/>
          <w:b/>
        </w:rPr>
        <w:t xml:space="preserve">Moms &amp; Caregivers (Aged 25-45):</w:t>
      </w:r>
      <w:r>
        <w:t xml:space="preserve"> </w:t>
      </w:r>
      <w:r>
        <w:t xml:space="preserve">The primary decision-makers for family nutrition, especially those managing children’s growth or elderly relatives with diabetes/ hypertension. They actively seek trustworthy advice from peers and local health workers.</w:t>
      </w:r>
    </w:p>
    <w:p>
      <w:pPr>
        <w:numPr>
          <w:ilvl w:val="0"/>
          <w:numId w:val="1001"/>
        </w:numPr>
        <w:pStyle w:val="Compact"/>
      </w:pPr>
      <w:r>
        <w:rPr>
          <w:bCs/>
          <w:b/>
        </w:rPr>
        <w:t xml:space="preserve">Individuals Diagnosed with NCDs:</w:t>
      </w:r>
      <w:r>
        <w:t xml:space="preserve"> </w:t>
      </w:r>
      <w:r>
        <w:t xml:space="preserve">Patients newly diagnosed with type 2 diabetes or hypertension at public clinics seeking affordable, ongoing dietary support beyond initial medical consultations.</w:t>
      </w:r>
    </w:p>
    <w:p>
      <w:pPr>
        <w:numPr>
          <w:ilvl w:val="0"/>
          <w:numId w:val="1001"/>
        </w:numPr>
        <w:pStyle w:val="Compact"/>
      </w:pPr>
      <w:r>
        <w:rPr>
          <w:bCs/>
          <w:b/>
        </w:rPr>
        <w:t xml:space="preserve">Corporate Wellness Programs:</w:t>
      </w:r>
      <w:r>
        <w:t xml:space="preserve"> </w:t>
      </w:r>
      <w:r>
        <w:t xml:space="preserve">Medium to large companies in Dar es Salaam’s business hubs (e.g., Oysterbay, Kigamboni) prioritizing employee health to reduce absenteeism linked to diet-related conditions.</w:t>
      </w:r>
    </w:p>
    <w:bookmarkEnd w:id="22"/>
    <w:bookmarkStart w:id="23" w:name="marketing-objectives"/>
    <w:p>
      <w:pPr>
        <w:pStyle w:val="Heading2"/>
      </w:pPr>
      <w:r>
        <w:t xml:space="preserve">Marketing Objectives</w:t>
      </w:r>
    </w:p>
    <w:p>
      <w:pPr>
        <w:pStyle w:val="FirstParagraph"/>
      </w:pPr>
      <w:r>
        <w:t xml:space="preserve">We aim to achieve the following SMART goals within the first 18 months of launching Dietitian services in Tanzania Dar es Salaam:</w:t>
      </w:r>
    </w:p>
    <w:p>
      <w:pPr>
        <w:numPr>
          <w:ilvl w:val="0"/>
          <w:numId w:val="1002"/>
        </w:numPr>
        <w:pStyle w:val="Compact"/>
      </w:pPr>
      <w:r>
        <w:t xml:space="preserve">Secure 150 active individual clients across Dar es Salaam neighborhoods (including Mbagala, Ubungo, and Ilala) by Month 12.</w:t>
      </w:r>
    </w:p>
    <w:p>
      <w:pPr>
        <w:numPr>
          <w:ilvl w:val="0"/>
          <w:numId w:val="1002"/>
        </w:numPr>
        <w:pStyle w:val="Compact"/>
      </w:pPr>
      <w:r>
        <w:t xml:space="preserve">Establish partnerships with 3 key public health centers and 2 private clinics in Dar es Salaam for referral pathways by Month 9.</w:t>
      </w:r>
    </w:p>
    <w:p>
      <w:pPr>
        <w:numPr>
          <w:ilvl w:val="0"/>
          <w:numId w:val="1002"/>
        </w:numPr>
        <w:pStyle w:val="Compact"/>
      </w:pPr>
      <w:r>
        <w:t xml:space="preserve">Achieve brand recognition as "Dar es Salaam's Trusted Dietitian" through community visibility (measured by &gt;65% recall in target neighborhoods via quarterly surveys).</w:t>
      </w:r>
    </w:p>
    <w:p>
      <w:pPr>
        <w:numPr>
          <w:ilvl w:val="0"/>
          <w:numId w:val="1002"/>
        </w:numPr>
        <w:pStyle w:val="Compact"/>
      </w:pPr>
      <w:r>
        <w:t xml:space="preserve">Generate a 30% repeat client rate through personalized follow-up care within the first year.</w:t>
      </w:r>
    </w:p>
    <w:bookmarkEnd w:id="23"/>
    <w:bookmarkStart w:id="27" w:name="marketing-strategy-tactics"/>
    <w:p>
      <w:pPr>
        <w:pStyle w:val="Heading2"/>
      </w:pPr>
      <w:r>
        <w:t xml:space="preserve">Marketing Strategy &amp; Tactics</w:t>
      </w:r>
    </w:p>
    <w:p>
      <w:pPr>
        <w:pStyle w:val="FirstParagraph"/>
      </w:pPr>
      <w:r>
        <w:t xml:space="preserve">This strategy centers on cultural relevance, community trust, and accessible delivery for Tanzania Dar es Salaam:</w:t>
      </w:r>
    </w:p>
    <w:bookmarkStart w:id="24" w:name="culturally-adapted-service-positioning"/>
    <w:p>
      <w:pPr>
        <w:pStyle w:val="Heading3"/>
      </w:pPr>
      <w:r>
        <w:t xml:space="preserve">1. Culturally-Adapted Service Positioning</w:t>
      </w:r>
    </w:p>
    <w:p>
      <w:pPr>
        <w:pStyle w:val="FirstParagraph"/>
      </w:pPr>
      <w:r>
        <w:t xml:space="preserve">Our Dietitian services are not "Western diet plans." Instead, we offer: "Ujima Nutrition Solutions" – personalized plans integrating local foods (e.g., using mchicha instead of spinach, adjusting ugali portions for diabetic meals). We train our Dietitian team on Swahili nutritional terminology and cultural nuances to build rapport. All materials will be available in English and Swahili.</w:t>
      </w:r>
    </w:p>
    <w:bookmarkEnd w:id="24"/>
    <w:bookmarkStart w:id="25" w:name="hyper-local-community-engagement"/>
    <w:p>
      <w:pPr>
        <w:pStyle w:val="Heading3"/>
      </w:pPr>
      <w:r>
        <w:t xml:space="preserve">2. Hyper-Local Community Engagement</w:t>
      </w:r>
    </w:p>
    <w:p>
      <w:pPr>
        <w:pStyle w:val="FirstParagraph"/>
      </w:pPr>
      <w:r>
        <w:rPr>
          <w:bCs/>
          <w:b/>
        </w:rPr>
        <w:t xml:space="preserve">Key Tactics:</w:t>
      </w:r>
    </w:p>
    <w:p>
      <w:pPr>
        <w:numPr>
          <w:ilvl w:val="0"/>
          <w:numId w:val="1003"/>
        </w:numPr>
        <w:pStyle w:val="Compact"/>
      </w:pPr>
      <w:r>
        <w:rPr>
          <w:bCs/>
          <w:b/>
        </w:rPr>
        <w:t xml:space="preserve">Community Health Worker (CHW) Partnerships:</w:t>
      </w:r>
      <w:r>
        <w:t xml:space="preserve"> </w:t>
      </w:r>
      <w:r>
        <w:t xml:space="preserve">Train CHWs in low-income areas (e.g., Keko, Mwananyamala) to identify clients needing dietary support and refer them to our Dietitian. Offer CHWs a small commission for successful referrals.</w:t>
      </w:r>
    </w:p>
    <w:p>
      <w:pPr>
        <w:numPr>
          <w:ilvl w:val="0"/>
          <w:numId w:val="1003"/>
        </w:numPr>
        <w:pStyle w:val="Compact"/>
      </w:pPr>
      <w:r>
        <w:rPr>
          <w:bCs/>
          <w:b/>
        </w:rPr>
        <w:t xml:space="preserve">Free Nutrition Workshops:</w:t>
      </w:r>
      <w:r>
        <w:t xml:space="preserve"> </w:t>
      </w:r>
      <w:r>
        <w:t xml:space="preserve">Host monthly sessions at community centers (e.g., Boma na Ujamaa in Masaki, Nyerere Park) covering topics like "Healthy Swahili Meals on a Budget" or "Managing Diabetes with Local Foods." Partner with local bakeries for sample snacks.</w:t>
      </w:r>
    </w:p>
    <w:p>
      <w:pPr>
        <w:numPr>
          <w:ilvl w:val="0"/>
          <w:numId w:val="1003"/>
        </w:numPr>
        <w:pStyle w:val="Compact"/>
      </w:pPr>
      <w:r>
        <w:rPr>
          <w:bCs/>
          <w:b/>
        </w:rPr>
        <w:t xml:space="preserve">Radio &amp; Mobile Outreach:</w:t>
      </w:r>
      <w:r>
        <w:t xml:space="preserve"> </w:t>
      </w:r>
      <w:r>
        <w:t xml:space="preserve">Collaborate with popular Dar es Salaam radio stations (e.g., K24, Radio Simba) for short segments on nutrition. Leverage SMS campaigns via platforms like M-Pesa to share weekly healthy recipe tips in Swahili.</w:t>
      </w:r>
    </w:p>
    <w:bookmarkEnd w:id="25"/>
    <w:bookmarkStart w:id="26" w:name="strategic-digital-offline-presence"/>
    <w:p>
      <w:pPr>
        <w:pStyle w:val="Heading3"/>
      </w:pPr>
      <w:r>
        <w:t xml:space="preserve">3. Strategic Digital &amp; Offline Presence</w:t>
      </w:r>
    </w:p>
    <w:p>
      <w:pPr>
        <w:pStyle w:val="FirstParagraph"/>
      </w:pPr>
      <w:r>
        <w:rPr>
          <w:bCs/>
          <w:b/>
        </w:rPr>
        <w:t xml:space="preserve">Digital:</w:t>
      </w:r>
      <w:r>
        <w:t xml:space="preserve"> </w:t>
      </w:r>
      <w:r>
        <w:t xml:space="preserve">Optimize a simple, mobile-friendly website (www.dar-dietitian.co.tz) with Swahili/English toggle, booking system integrated with M-Pesa for payments, and blog content on Tanzanian food culture. Use Facebook and WhatsApp (widely used in Dar es Salaam) for community support groups –</w:t>
      </w:r>
      <w:r>
        <w:t xml:space="preserve"> </w:t>
      </w:r>
      <w:r>
        <w:rPr>
          <w:iCs/>
          <w:i/>
        </w:rPr>
        <w:t xml:space="preserve">not</w:t>
      </w:r>
      <w:r>
        <w:t xml:space="preserve"> </w:t>
      </w:r>
      <w:r>
        <w:t xml:space="preserve">just ads.</w:t>
      </w:r>
    </w:p>
    <w:p>
      <w:pPr>
        <w:pStyle w:val="BodyText"/>
      </w:pPr>
      <w:r>
        <w:rPr>
          <w:bCs/>
          <w:b/>
        </w:rPr>
        <w:t xml:space="preserve">Offline:</w:t>
      </w:r>
      <w:r>
        <w:t xml:space="preserve"> </w:t>
      </w:r>
      <w:r>
        <w:t xml:space="preserve">Distribute printed Swahili pamphlets at pharmacies (e.g., Amani Pharmacy, Mwanza Rd), supermarkets (Carrefour Dar es Salaam), and health clinics. Offer free 15-minute "Nutrition Check-Ins" at local markets like Mwenge.</w:t>
      </w:r>
    </w:p>
    <w:bookmarkEnd w:id="26"/>
    <w:bookmarkEnd w:id="27"/>
    <w:bookmarkStart w:id="28" w:name="budget-allocation-first-year"/>
    <w:p>
      <w:pPr>
        <w:pStyle w:val="Heading2"/>
      </w:pPr>
      <w:r>
        <w:t xml:space="preserve">Budget Allocation (First Year)</w:t>
      </w:r>
    </w:p>
    <w:p>
      <w:pPr>
        <w:pStyle w:val="FirstParagraph"/>
      </w:pPr>
      <w:r>
        <w:t xml:space="preserve">Focus on low-cost, high-impact tactics:</w:t>
      </w:r>
    </w:p>
    <w:p>
      <w:pPr>
        <w:numPr>
          <w:ilvl w:val="0"/>
          <w:numId w:val="1004"/>
        </w:numPr>
        <w:pStyle w:val="Compact"/>
      </w:pPr>
      <w:r>
        <w:t xml:space="preserve">Community Workshops &amp; CHW Training: 35% (materials, stipends)</w:t>
      </w:r>
    </w:p>
    <w:p>
      <w:pPr>
        <w:numPr>
          <w:ilvl w:val="0"/>
          <w:numId w:val="1004"/>
        </w:numPr>
        <w:pStyle w:val="Compact"/>
      </w:pPr>
      <w:r>
        <w:t xml:space="preserve">Digital Marketing &amp; Content: 25% (website, social media ads in Dar es Salaam)</w:t>
      </w:r>
    </w:p>
    <w:p>
      <w:pPr>
        <w:numPr>
          <w:ilvl w:val="0"/>
          <w:numId w:val="1004"/>
        </w:numPr>
        <w:pStyle w:val="Compact"/>
      </w:pPr>
      <w:r>
        <w:t xml:space="preserve">Partnership Development &amp; Events: 20%</w:t>
      </w:r>
    </w:p>
    <w:p>
      <w:pPr>
        <w:numPr>
          <w:ilvl w:val="0"/>
          <w:numId w:val="1004"/>
        </w:numPr>
        <w:pStyle w:val="Compact"/>
      </w:pPr>
      <w:r>
        <w:t xml:space="preserve">Branding &amp; Print Materials: 15%</w:t>
      </w:r>
    </w:p>
    <w:p>
      <w:pPr>
        <w:numPr>
          <w:ilvl w:val="0"/>
          <w:numId w:val="1004"/>
        </w:numPr>
        <w:pStyle w:val="Compact"/>
      </w:pPr>
      <w:r>
        <w:t xml:space="preserve">Contingency (10%)</w:t>
      </w:r>
    </w:p>
    <w:bookmarkEnd w:id="28"/>
    <w:bookmarkStart w:id="29" w:name="timeline-months-1-18"/>
    <w:p>
      <w:pPr>
        <w:pStyle w:val="Heading2"/>
      </w:pPr>
      <w:r>
        <w:t xml:space="preserve">Timeline (Months 1-18)</w:t>
      </w:r>
    </w:p>
    <w:p>
      <w:pPr>
        <w:pStyle w:val="FirstParagraph"/>
      </w:pPr>
      <w:r>
        <w:rPr>
          <w:bCs/>
          <w:b/>
        </w:rPr>
        <w:t xml:space="preserve">Months 1-3:</w:t>
      </w:r>
      <w:r>
        <w:t xml:space="preserve"> </w:t>
      </w:r>
      <w:r>
        <w:t xml:space="preserve">Finalize partnerships with clinics/CHW networks; launch website &amp; social channels; conduct baseline community survey in Dar es Salaam.</w:t>
      </w:r>
    </w:p>
    <w:p>
      <w:pPr>
        <w:pStyle w:val="BodyText"/>
      </w:pPr>
      <w:r>
        <w:rPr>
          <w:bCs/>
          <w:b/>
        </w:rPr>
        <w:t xml:space="preserve">Months 4-9:</w:t>
      </w:r>
      <w:r>
        <w:t xml:space="preserve"> </w:t>
      </w:r>
      <w:r>
        <w:t xml:space="preserve">Roll out workshops &amp; radio segments; onboard first 50 CHW partners; initiate corporate wellness pilot with one company.</w:t>
      </w:r>
    </w:p>
    <w:p>
      <w:pPr>
        <w:pStyle w:val="BodyText"/>
      </w:pPr>
      <w:r>
        <w:rPr>
          <w:bCs/>
          <w:b/>
        </w:rPr>
        <w:t xml:space="preserve">Months 10-18:</w:t>
      </w:r>
      <w:r>
        <w:t xml:space="preserve"> </w:t>
      </w:r>
      <w:r>
        <w:t xml:space="preserve">Scale successful tactics (e.g., expand CHW network); publish case studies from Dar es Salaam clients; secure media features in Tanzanian outlets like The Citizen.</w:t>
      </w:r>
    </w:p>
    <w:bookmarkEnd w:id="29"/>
    <w:bookmarkStart w:id="30" w:name="measuring-success"/>
    <w:p>
      <w:pPr>
        <w:pStyle w:val="Heading2"/>
      </w:pPr>
      <w:r>
        <w:t xml:space="preserve">Measuring Success</w:t>
      </w:r>
    </w:p>
    <w:p>
      <w:pPr>
        <w:pStyle w:val="FirstParagraph"/>
      </w:pPr>
      <w:r>
        <w:t xml:space="preserve">We track KPIs directly tied to our Tanzania Dar es Salaam market:</w:t>
      </w:r>
    </w:p>
    <w:p>
      <w:pPr>
        <w:numPr>
          <w:ilvl w:val="0"/>
          <w:numId w:val="1005"/>
        </w:numPr>
        <w:pStyle w:val="Compact"/>
      </w:pPr>
      <w:r>
        <w:rPr>
          <w:iCs/>
          <w:i/>
        </w:rPr>
        <w:t xml:space="preserve">Client Acquisition Cost (CAC):</w:t>
      </w:r>
      <w:r>
        <w:t xml:space="preserve"> </w:t>
      </w:r>
      <w:r>
        <w:t xml:space="preserve">Target ≤ TZS 50,000 per client (achieved via low-cost community channels).</w:t>
      </w:r>
    </w:p>
    <w:p>
      <w:pPr>
        <w:numPr>
          <w:ilvl w:val="0"/>
          <w:numId w:val="1005"/>
        </w:numPr>
        <w:pStyle w:val="Compact"/>
      </w:pPr>
      <w:r>
        <w:rPr>
          <w:iCs/>
          <w:i/>
        </w:rPr>
        <w:t xml:space="preserve">Local Brand Sentiment:</w:t>
      </w:r>
      <w:r>
        <w:t xml:space="preserve"> </w:t>
      </w:r>
      <w:r>
        <w:t xml:space="preserve">Quarterly social listening for "Dietitian in Dar es Salaam" mentions and sentiment.</w:t>
      </w:r>
    </w:p>
    <w:p>
      <w:pPr>
        <w:numPr>
          <w:ilvl w:val="0"/>
          <w:numId w:val="1005"/>
        </w:numPr>
        <w:pStyle w:val="Compact"/>
      </w:pPr>
      <w:r>
        <w:rPr>
          <w:iCs/>
          <w:i/>
        </w:rPr>
        <w:t xml:space="preserve">Community Reach:</w:t>
      </w:r>
      <w:r>
        <w:t xml:space="preserve"> </w:t>
      </w:r>
      <w:r>
        <w:t xml:space="preserve">Number of households engaged via workshops/CHWs (target: 500+ by Month 12).</w:t>
      </w:r>
    </w:p>
    <w:bookmarkEnd w:id="30"/>
    <w:bookmarkStart w:id="31" w:name="conclusion"/>
    <w:p>
      <w:pPr>
        <w:pStyle w:val="Heading2"/>
      </w:pPr>
      <w:r>
        <w:t xml:space="preserve">Conclusion</w:t>
      </w:r>
    </w:p>
    <w:p>
      <w:pPr>
        <w:pStyle w:val="FirstParagraph"/>
      </w:pPr>
      <w:r>
        <w:t xml:space="preserve">This Marketing Plan positions our Dietitian services as the essential, culturally attuned solution for Tanzania Dar es Salaam’s evolving nutritional landscape. By prioritizing community trust over aggressive advertising and embedding local knowledge into every service interaction, we will establish a sustainable practice that reduces preventable NCDs while building a loyal client base. Success means not just growing our business, but contributing to healthier families across the city – proving that effective nutrition guidance is both possible and deeply rooted in Tanzanian culture. The roadmap ensures our Dietitian brand becomes synonymous with accessible, relevant health support for every household in Dar es Salaam.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Dietitian Services in Tanzania Dar es Salaam</dc:title>
  <dc:creator/>
  <dc:language>en</dc:language>
  <cp:keywords/>
  <dcterms:created xsi:type="dcterms:W3CDTF">2026-07-23T22:19:02Z</dcterms:created>
  <dcterms:modified xsi:type="dcterms:W3CDTF">2026-07-23T22:19:02Z</dcterms:modified>
</cp:coreProperties>
</file>

<file path=docProps/custom.xml><?xml version="1.0" encoding="utf-8"?>
<Properties xmlns="http://schemas.openxmlformats.org/officeDocument/2006/custom-properties" xmlns:vt="http://schemas.openxmlformats.org/officeDocument/2006/docPropsVTypes"/>
</file>