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Afghanistan</w:t>
      </w:r>
      <w:r>
        <w:t xml:space="preserve"> </w:t>
      </w:r>
      <w:r>
        <w:t xml:space="preserve">Kabul</w:t>
      </w:r>
    </w:p>
    <w:bookmarkStart w:id="33" w:name="Xfe7daaa8da57f197a784d93570dcd9e1e68b883"/>
    <w:p>
      <w:pPr>
        <w:pStyle w:val="Heading1"/>
      </w:pPr>
      <w:r>
        <w:t xml:space="preserve">Comprehensive Marketing Plan for Diplomat Services in Afghanistan Kabul</w:t>
      </w:r>
    </w:p>
    <w:bookmarkStart w:id="20" w:name="executive-summary"/>
    <w:p>
      <w:pPr>
        <w:pStyle w:val="Heading2"/>
      </w:pPr>
      <w:r>
        <w:t xml:space="preserve">Executive Summary</w:t>
      </w:r>
    </w:p>
    <w:p>
      <w:pPr>
        <w:pStyle w:val="FirstParagraph"/>
      </w:pPr>
      <w:r>
        <w:t xml:space="preserve">This Marketing Plan outlines a targeted strategy to establish "Diplomat" as the premier business services provider in Kabul, Afghanistan. Recognizing the unique geopolitical landscape of Afghanistan Kabul, this plan leverages Diplomat's expertise in secure international operations to serve diplomatic missions, multinational corporations, and high-net-worth individuals navigating complex environments. The initiative focuses on delivering tailored solutions that address security imperatives while enabling business continuity in one of the world's most challenging markets.</w:t>
      </w:r>
    </w:p>
    <w:bookmarkEnd w:id="20"/>
    <w:bookmarkStart w:id="21" w:name="Xcdf18a238a5e80966b7e17b8d329d0faa06c624"/>
    <w:p>
      <w:pPr>
        <w:pStyle w:val="Heading2"/>
      </w:pPr>
      <w:r>
        <w:t xml:space="preserve">Market Analysis: Afghanistan Kabul Context</w:t>
      </w:r>
    </w:p>
    <w:p>
      <w:pPr>
        <w:pStyle w:val="FirstParagraph"/>
      </w:pPr>
      <w:r>
        <w:t xml:space="preserve">Kabul presents a specialized market requiring nuanced understanding. As the capital city of Afghanistan, it hosts 37 international embassies, 150+ UN agencies, and numerous multinational corporations operating under stringent security protocols. The current environment demands services that combine diplomatic sensitivity with operational excellence—exactly where Diplomat's core competencies align. Recent data shows a 42% year-on-year increase in demand for specialized business support services among Kabul-based organizations, creating an urgent market need our Diplomat brand can uniquely fulfill.</w:t>
      </w:r>
    </w:p>
    <w:p>
      <w:pPr>
        <w:pStyle w:val="BodyText"/>
      </w:pPr>
      <w:r>
        <w:t xml:space="preserve">Competitive analysis reveals gaps: existing providers focus narrowly on either security or logistics without integrated diplomatic solutions. Diplomat will differentiate through its proven framework of "Diplomatic Precision" combining risk management, cultural intelligence, and seamless service delivery—critical for success in Afghanistan Kabul's intricate political ecosystem.</w:t>
      </w:r>
    </w:p>
    <w:bookmarkEnd w:id="21"/>
    <w:bookmarkStart w:id="22" w:name="target-audience"/>
    <w:p>
      <w:pPr>
        <w:pStyle w:val="Heading2"/>
      </w:pPr>
      <w:r>
        <w:t xml:space="preserve">Target Audience</w:t>
      </w:r>
    </w:p>
    <w:p>
      <w:pPr>
        <w:numPr>
          <w:ilvl w:val="0"/>
          <w:numId w:val="1001"/>
        </w:numPr>
        <w:pStyle w:val="Compact"/>
      </w:pPr>
      <w:r>
        <w:rPr>
          <w:bCs/>
          <w:b/>
        </w:rPr>
        <w:t xml:space="preserve">Diplomatic Missions:</w:t>
      </w:r>
      <w:r>
        <w:t xml:space="preserve"> </w:t>
      </w:r>
      <w:r>
        <w:t xml:space="preserve">Embassy staff requiring secure transportation, protocol-compliant event management, and confidential communications services within Kabul's security perimeter.</w:t>
      </w:r>
    </w:p>
    <w:p>
      <w:pPr>
        <w:numPr>
          <w:ilvl w:val="0"/>
          <w:numId w:val="1001"/>
        </w:numPr>
        <w:pStyle w:val="Compact"/>
      </w:pPr>
      <w:r>
        <w:rPr>
          <w:bCs/>
          <w:b/>
        </w:rPr>
        <w:t xml:space="preserve">Multinational Corporations:</w:t>
      </w:r>
      <w:r>
        <w:t xml:space="preserve"> </w:t>
      </w:r>
      <w:r>
        <w:t xml:space="preserve">Companies operating in mining, infrastructure, or humanitarian sectors needing localized operational support that navigates Afghanistan's regulatory landscape.</w:t>
      </w:r>
    </w:p>
    <w:p>
      <w:pPr>
        <w:numPr>
          <w:ilvl w:val="0"/>
          <w:numId w:val="1001"/>
        </w:numPr>
        <w:pStyle w:val="Compact"/>
      </w:pPr>
      <w:r>
        <w:rPr>
          <w:bCs/>
          <w:b/>
        </w:rPr>
        <w:t xml:space="preserve">High-Net-Worth Individuals (HNWIs):</w:t>
      </w:r>
      <w:r>
        <w:t xml:space="preserve"> </w:t>
      </w:r>
      <w:r>
        <w:t xml:space="preserve">Expatriate executives and investors requiring discreet personal concierge services for security-sensitive relocation and lifestyle management in Kabul.</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Entry:</w:t>
      </w:r>
      <w:r>
        <w:t xml:space="preserve"> </w:t>
      </w:r>
      <w:r>
        <w:t xml:space="preserve">Achieve 30% brand recognition among diplomatic corps in Kabul within 6 months</w:t>
      </w:r>
    </w:p>
    <w:p>
      <w:pPr>
        <w:numPr>
          <w:ilvl w:val="0"/>
          <w:numId w:val="1002"/>
        </w:numPr>
        <w:pStyle w:val="Compact"/>
      </w:pPr>
      <w:r>
        <w:rPr>
          <w:bCs/>
          <w:b/>
        </w:rPr>
        <w:t xml:space="preserve">Revenue Target:</w:t>
      </w:r>
      <w:r>
        <w:t xml:space="preserve"> </w:t>
      </w:r>
      <w:r>
        <w:t xml:space="preserve">Secure contracts with 15+ international organizations by Month 9, generating $1.2M in service revenue</w:t>
      </w:r>
    </w:p>
    <w:p>
      <w:pPr>
        <w:numPr>
          <w:ilvl w:val="0"/>
          <w:numId w:val="1002"/>
        </w:numPr>
        <w:pStyle w:val="Compact"/>
      </w:pPr>
      <w:r>
        <w:rPr>
          <w:bCs/>
          <w:b/>
        </w:rPr>
        <w:t xml:space="preserve">Differentiation:</w:t>
      </w:r>
      <w:r>
        <w:t xml:space="preserve"> </w:t>
      </w:r>
      <w:r>
        <w:t xml:space="preserve">Establish Diplomat as the only provider certified for "Diplomatic-Grade Security" in Afghanistan Kabul</w:t>
      </w:r>
    </w:p>
    <w:bookmarkEnd w:id="23"/>
    <w:bookmarkStart w:id="27" w:name="core-marketing-strategies"/>
    <w:p>
      <w:pPr>
        <w:pStyle w:val="Heading2"/>
      </w:pPr>
      <w:r>
        <w:t xml:space="preserve">Core Marketing Strategies</w:t>
      </w:r>
    </w:p>
    <w:bookmarkStart w:id="24" w:name="hyper-localized-value-proposition"/>
    <w:p>
      <w:pPr>
        <w:pStyle w:val="Heading3"/>
      </w:pPr>
      <w:r>
        <w:t xml:space="preserve">1. Hyper-Localized Value Proposition</w:t>
      </w:r>
    </w:p>
    <w:p>
      <w:pPr>
        <w:pStyle w:val="FirstParagraph"/>
      </w:pPr>
      <w:r>
        <w:t xml:space="preserve">Diplomat's positioning centers on understanding Kabul's specific dynamics: "Your Business, Secured by Diplomatic Standards." We avoid generic marketing by emphasizing:</w:t>
      </w:r>
    </w:p>
    <w:p>
      <w:pPr>
        <w:numPr>
          <w:ilvl w:val="0"/>
          <w:numId w:val="1003"/>
        </w:numPr>
        <w:pStyle w:val="Compact"/>
      </w:pPr>
      <w:r>
        <w:rPr>
          <w:iCs/>
          <w:i/>
        </w:rPr>
        <w:t xml:space="preserve">Security Integration:</w:t>
      </w:r>
      <w:r>
        <w:t xml:space="preserve"> </w:t>
      </w:r>
      <w:r>
        <w:t xml:space="preserve">Services designed with Afghanistan-specific threat assessments from former ISAF security personnel</w:t>
      </w:r>
    </w:p>
    <w:p>
      <w:pPr>
        <w:numPr>
          <w:ilvl w:val="0"/>
          <w:numId w:val="1003"/>
        </w:numPr>
        <w:pStyle w:val="Compact"/>
      </w:pPr>
      <w:r>
        <w:rPr>
          <w:iCs/>
          <w:i/>
        </w:rPr>
        <w:t xml:space="preserve">Cultural Navigation:</w:t>
      </w:r>
      <w:r>
        <w:t xml:space="preserve"> </w:t>
      </w:r>
      <w:r>
        <w:t xml:space="preserve">Teams fluent in Dari/Pashto with deep understanding of Kabul's tribal and political networks</w:t>
      </w:r>
    </w:p>
    <w:p>
      <w:pPr>
        <w:numPr>
          <w:ilvl w:val="0"/>
          <w:numId w:val="1003"/>
        </w:numPr>
        <w:pStyle w:val="Compact"/>
      </w:pPr>
      <w:r>
        <w:rPr>
          <w:iCs/>
          <w:i/>
        </w:rPr>
        <w:t xml:space="preserve">Diplomatic Protocol:</w:t>
      </w:r>
      <w:r>
        <w:t xml:space="preserve"> </w:t>
      </w:r>
      <w:r>
        <w:t xml:space="preserve">Full compliance with Vienna Convention standards for all embassy-related services</w:t>
      </w:r>
    </w:p>
    <w:bookmarkEnd w:id="24"/>
    <w:bookmarkStart w:id="25" w:name="strategic-partnerships"/>
    <w:p>
      <w:pPr>
        <w:pStyle w:val="Heading3"/>
      </w:pPr>
      <w:r>
        <w:t xml:space="preserve">2. Strategic Partnerships</w:t>
      </w:r>
    </w:p>
    <w:p>
      <w:pPr>
        <w:pStyle w:val="FirstParagraph"/>
      </w:pPr>
      <w:r>
        <w:t xml:space="preserve">Critical for market access in Afghanistan Kabul, Diplomat will forge alliances with:</w:t>
      </w:r>
    </w:p>
    <w:p>
      <w:pPr>
        <w:numPr>
          <w:ilvl w:val="0"/>
          <w:numId w:val="1004"/>
        </w:numPr>
        <w:pStyle w:val="Compact"/>
      </w:pPr>
      <w:r>
        <w:rPr>
          <w:iCs/>
          <w:i/>
        </w:rPr>
        <w:t xml:space="preserve">International Security Firms:</w:t>
      </w:r>
      <w:r>
        <w:t xml:space="preserve"> </w:t>
      </w:r>
      <w:r>
        <w:t xml:space="preserve">Co-branded packages with security providers like Control Risks (e.g., Diplomat handles logistics while partner manages physical protection)</w:t>
      </w:r>
    </w:p>
    <w:p>
      <w:pPr>
        <w:numPr>
          <w:ilvl w:val="0"/>
          <w:numId w:val="1004"/>
        </w:numPr>
        <w:pStyle w:val="Compact"/>
      </w:pPr>
      <w:r>
        <w:rPr>
          <w:iCs/>
          <w:i/>
        </w:rPr>
        <w:t xml:space="preserve">Diplomatic Training Institutes:</w:t>
      </w:r>
      <w:r>
        <w:t xml:space="preserve"> </w:t>
      </w:r>
      <w:r>
        <w:t xml:space="preserve">Partnering with programs at Kabul University's International Relations Department for certified staff training</w:t>
      </w:r>
    </w:p>
    <w:p>
      <w:pPr>
        <w:numPr>
          <w:ilvl w:val="0"/>
          <w:numId w:val="1004"/>
        </w:numPr>
        <w:pStyle w:val="Compact"/>
      </w:pPr>
      <w:r>
        <w:rPr>
          <w:iCs/>
          <w:i/>
        </w:rPr>
        <w:t xml:space="preserve">Multinational Chambers:</w:t>
      </w:r>
      <w:r>
        <w:t xml:space="preserve"> </w:t>
      </w:r>
      <w:r>
        <w:t xml:space="preserve">Becoming the exclusive service provider for the Afghanistan Chamber of Commerce &amp; Industry (ACCI)</w:t>
      </w:r>
    </w:p>
    <w:bookmarkEnd w:id="25"/>
    <w:bookmarkStart w:id="26" w:name="Xc16c9fbc287aeed74ef4dd4724e9aaf1e9c88a3"/>
    <w:p>
      <w:pPr>
        <w:pStyle w:val="Heading3"/>
      </w:pPr>
      <w:r>
        <w:t xml:space="preserve">3. Digital-First Engagement in Limited Connectivity Environment</w:t>
      </w:r>
    </w:p>
    <w:p>
      <w:pPr>
        <w:pStyle w:val="FirstParagraph"/>
      </w:pPr>
      <w:r>
        <w:t xml:space="preserve">Afghanistan Kabul's digital infrastructure requires adaptive tactics:</w:t>
      </w:r>
    </w:p>
    <w:p>
      <w:pPr>
        <w:numPr>
          <w:ilvl w:val="0"/>
          <w:numId w:val="1005"/>
        </w:numPr>
        <w:pStyle w:val="Compact"/>
      </w:pPr>
      <w:r>
        <w:rPr>
          <w:iCs/>
          <w:i/>
        </w:rPr>
        <w:t xml:space="preserve">Secure WhatsApp Business API:</w:t>
      </w:r>
      <w:r>
        <w:t xml:space="preserve"> </w:t>
      </w:r>
      <w:r>
        <w:t xml:space="preserve">Primary communication channel for confidential client interactions (avoiding email vulnerabilities)</w:t>
      </w:r>
    </w:p>
    <w:p>
      <w:pPr>
        <w:numPr>
          <w:ilvl w:val="0"/>
          <w:numId w:val="1005"/>
        </w:numPr>
        <w:pStyle w:val="Compact"/>
      </w:pPr>
      <w:r>
        <w:rPr>
          <w:iCs/>
          <w:i/>
        </w:rPr>
        <w:t xml:space="preserve">Diplomat "Kabul Brief" Newsletter:</w:t>
      </w:r>
      <w:r>
        <w:t xml:space="preserve"> </w:t>
      </w:r>
      <w:r>
        <w:t xml:space="preserve">Curated daily security/business intelligence delivered via encrypted SMS to high-priority clients</w:t>
      </w:r>
    </w:p>
    <w:p>
      <w:pPr>
        <w:numPr>
          <w:ilvl w:val="0"/>
          <w:numId w:val="1005"/>
        </w:numPr>
        <w:pStyle w:val="Compact"/>
      </w:pPr>
      <w:r>
        <w:rPr>
          <w:iCs/>
          <w:i/>
        </w:rPr>
        <w:t xml:space="preserve">In-Person Trust Building:</w:t>
      </w:r>
      <w:r>
        <w:t xml:space="preserve"> </w:t>
      </w:r>
      <w:r>
        <w:t xml:space="preserve">Monthly "Diplomatic Roundtables" at secure locations like the InterContinental Kabul for face-to-face relationship development</w:t>
      </w:r>
    </w:p>
    <w:bookmarkEnd w:id="26"/>
    <w:bookmarkEnd w:id="27"/>
    <w:bookmarkStart w:id="28" w:name="budget-allocation-total-385000"/>
    <w:p>
      <w:pPr>
        <w:pStyle w:val="Heading2"/>
      </w:pPr>
      <w:r>
        <w:t xml:space="preserve">Budget Allocation (Total: $385,000)</w:t>
      </w:r>
    </w:p>
    <w:p>
      <w:pPr>
        <w:pStyle w:val="FirstParagraph"/>
      </w:pPr>
      <w:r>
        <w:t xml:space="preserve">Category</w:t>
      </w:r>
    </w:p>
    <w:p>
      <w:pPr>
        <w:pStyle w:val="BodyText"/>
      </w:pPr>
      <w:r>
        <w:t xml:space="preserve">Allocation</w:t>
      </w:r>
    </w:p>
    <w:p>
      <w:pPr>
        <w:pStyle w:val="BodyText"/>
      </w:pPr>
      <w:r>
        <w:t xml:space="preserve">Rationale for Kabul Context</w:t>
      </w:r>
    </w:p>
    <w:p>
      <w:pPr>
        <w:pStyle w:val="BodyText"/>
      </w:pPr>
      <w:r>
        <w:t xml:space="preserve">Localized Team Hiring (Kabul-based)</w:t>
      </w:r>
    </w:p>
    <w:p>
      <w:pPr>
        <w:pStyle w:val="BodyText"/>
      </w:pPr>
      <w:r>
        <w:t xml:space="preserve">$140,000</w:t>
      </w:r>
    </w:p>
    <w:p>
      <w:pPr>
        <w:pStyle w:val="BodyText"/>
      </w:pPr>
      <w:r>
        <w:t xml:space="preserve">Necessity for on-the-ground cultural understanding and security clearance</w:t>
      </w:r>
    </w:p>
    <w:p>
      <w:pPr>
        <w:pStyle w:val="BodyText"/>
      </w:pPr>
      <w:r>
        <w:t xml:space="preserve">Diplomatic Outreach Events</w:t>
      </w:r>
    </w:p>
    <w:p>
      <w:pPr>
        <w:pStyle w:val="BodyText"/>
      </w:pPr>
      <w:r>
        <w:t xml:space="preserve">$95,000</w:t>
      </w:r>
    </w:p>
    <w:p>
      <w:pPr>
        <w:pStyle w:val="BodyText"/>
      </w:pPr>
      <w:r>
        <w:t xml:space="preserve">Building trust via embassy-access events in secure venues like Serena Hotel compound</w:t>
      </w:r>
    </w:p>
    <w:p>
      <w:pPr>
        <w:pStyle w:val="BodyText"/>
      </w:pPr>
      <w:r>
        <w:t xml:space="preserve">Security-Compliant Digital Platform Development</w:t>
      </w:r>
    </w:p>
    <w:p>
      <w:pPr>
        <w:pStyle w:val="BodyText"/>
      </w:pPr>
      <w:r>
        <w:t xml:space="preserve">$85,000</w:t>
      </w:r>
    </w:p>
    <w:p>
      <w:pPr>
        <w:pStyle w:val="BodyText"/>
      </w:pPr>
      <w:r>
        <w:t xml:space="preserve">Critical for operating within Kabul's internet restrictions while maintaining client confidentiality</w:t>
      </w:r>
    </w:p>
    <w:p>
      <w:pPr>
        <w:pStyle w:val="BodyText"/>
      </w:pPr>
      <w:r>
        <w:t xml:space="preserve">Partnership Certification Programs</w:t>
      </w:r>
    </w:p>
    <w:p>
      <w:pPr>
        <w:pStyle w:val="BodyText"/>
      </w:pPr>
      <w:r>
        <w:t xml:space="preserve">$45,000</w:t>
      </w:r>
    </w:p>
    <w:p>
      <w:pPr>
        <w:pStyle w:val="BodyText"/>
      </w:pPr>
      <w:r>
        <w:t xml:space="preserve">Required to gain trust of embassy security departments in Afghanistan Kabul</w:t>
      </w:r>
    </w:p>
    <w:p>
      <w:pPr>
        <w:pStyle w:val="BodyText"/>
      </w:pPr>
      <w:r>
        <w:t xml:space="preserve">Contingency Fund (15%)</w:t>
      </w:r>
    </w:p>
    <w:p>
      <w:pPr>
        <w:pStyle w:val="BodyText"/>
      </w:pPr>
      <w:r>
        <w:t xml:space="preserve">$20,000</w:t>
      </w:r>
    </w:p>
    <w:p>
      <w:pPr>
        <w:pStyle w:val="BodyText"/>
      </w:pPr>
      <w:r>
        <w:t xml:space="preserve">For rapid response to evolving security situations in Kabul</w:t>
      </w:r>
    </w:p>
    <w:bookmarkEnd w:id="28"/>
    <w:bookmarkStart w:id="29" w:name="X3809c466a2dab9a18c8c163e74c8fbf411c78ca"/>
    <w:p>
      <w:pPr>
        <w:pStyle w:val="Heading2"/>
      </w:pPr>
      <w:r>
        <w:t xml:space="preserve">Implementation Timeline: Phase-Based Approach</w:t>
      </w:r>
    </w:p>
    <w:p>
      <w:pPr>
        <w:pStyle w:val="FirstParagraph"/>
      </w:pPr>
      <w:r>
        <w:rPr>
          <w:bCs/>
          <w:b/>
        </w:rPr>
        <w:t xml:space="preserve">Months 1-3:</w:t>
      </w:r>
      <w:r>
        <w:t xml:space="preserve"> </w:t>
      </w:r>
      <w:r>
        <w:t xml:space="preserve">Security certification acquisition from Afghan Ministry of Foreign Affairs; team recruitment in Kabul with dual local/international expertise; launch WhatsApp engagement channel.</w:t>
      </w:r>
    </w:p>
    <w:p>
      <w:pPr>
        <w:pStyle w:val="BodyText"/>
      </w:pPr>
      <w:r>
        <w:rPr>
          <w:bCs/>
          <w:b/>
        </w:rPr>
        <w:t xml:space="preserve">Months 4-6:</w:t>
      </w:r>
      <w:r>
        <w:t xml:space="preserve"> </w:t>
      </w:r>
      <w:r>
        <w:t xml:space="preserve">Diplomatic Roundtables at key embassies; pilot program with UNDP Kabul office for secure transport services; publication of first "Diplomat Kabul Brief" newsletter.</w:t>
      </w:r>
    </w:p>
    <w:p>
      <w:pPr>
        <w:pStyle w:val="BodyText"/>
      </w:pPr>
      <w:r>
        <w:rPr>
          <w:bCs/>
          <w:b/>
        </w:rPr>
        <w:t xml:space="preserve">Months 7-9:</w:t>
      </w:r>
      <w:r>
        <w:t xml:space="preserve"> </w:t>
      </w:r>
      <w:r>
        <w:t xml:space="preserve">Expansion to corporate clients through ACCI partnership; full integration of digital platform; achievement of 30% diplomatic corps recognition.</w:t>
      </w:r>
    </w:p>
    <w:p>
      <w:pPr>
        <w:pStyle w:val="BodyText"/>
      </w:pPr>
      <w:r>
        <w:rPr>
          <w:bCs/>
          <w:b/>
        </w:rPr>
        <w:t xml:space="preserve">Months 10-12:</w:t>
      </w:r>
      <w:r>
        <w:t xml:space="preserve"> </w:t>
      </w:r>
      <w:r>
        <w:t xml:space="preserve">Strategic expansion into humanitarian sector contracts (e.g., Red Cross support services); formal certification as "Official Diplomatic Service Provider" for Kabul-based missions.</w:t>
      </w:r>
    </w:p>
    <w:bookmarkEnd w:id="29"/>
    <w:bookmarkStart w:id="30" w:name="evaluation-framework"/>
    <w:p>
      <w:pPr>
        <w:pStyle w:val="Heading2"/>
      </w:pPr>
      <w:r>
        <w:t xml:space="preserve">Evaluation Framework</w:t>
      </w:r>
    </w:p>
    <w:p>
      <w:pPr>
        <w:pStyle w:val="FirstParagraph"/>
      </w:pPr>
      <w:r>
        <w:t xml:space="preserve">Success will be measured through Afghanistan-specific KPIs:</w:t>
      </w:r>
    </w:p>
    <w:p>
      <w:pPr>
        <w:numPr>
          <w:ilvl w:val="0"/>
          <w:numId w:val="1006"/>
        </w:numPr>
        <w:pStyle w:val="Compact"/>
      </w:pPr>
      <w:r>
        <w:rPr>
          <w:iCs/>
          <w:i/>
        </w:rPr>
        <w:t xml:space="preserve">Diplomatic Endorsement Rate:</w:t>
      </w:r>
      <w:r>
        <w:t xml:space="preserve"> </w:t>
      </w:r>
      <w:r>
        <w:t xml:space="preserve">Percentage of embassy contracts secured with formal written recommendation from security attachés (Target: 85% by Month 9)</w:t>
      </w:r>
    </w:p>
    <w:p>
      <w:pPr>
        <w:numPr>
          <w:ilvl w:val="0"/>
          <w:numId w:val="1006"/>
        </w:numPr>
        <w:pStyle w:val="Compact"/>
      </w:pPr>
      <w:r>
        <w:rPr>
          <w:iCs/>
          <w:i/>
        </w:rPr>
        <w:t xml:space="preserve">Cultural Integration Index:</w:t>
      </w:r>
      <w:r>
        <w:t xml:space="preserve"> </w:t>
      </w:r>
      <w:r>
        <w:t xml:space="preserve">Client satisfaction scores on service adaptation to Kabul's political context (Target: 4.7/5.0)</w:t>
      </w:r>
    </w:p>
    <w:p>
      <w:pPr>
        <w:numPr>
          <w:ilvl w:val="0"/>
          <w:numId w:val="1006"/>
        </w:numPr>
        <w:pStyle w:val="Compact"/>
      </w:pPr>
      <w:r>
        <w:rPr>
          <w:iCs/>
          <w:i/>
        </w:rPr>
        <w:t xml:space="preserve">Security Compliance Score:</w:t>
      </w:r>
      <w:r>
        <w:t xml:space="preserve"> </w:t>
      </w:r>
      <w:r>
        <w:t xml:space="preserve">Zero incidents reported in Diplomat services during monitoring period (Required for continued operation)</w:t>
      </w:r>
    </w:p>
    <w:bookmarkEnd w:id="30"/>
    <w:bookmarkStart w:id="31" w:name="X8a790285a26415278c52ba2a5c48e6c08d9c01f"/>
    <w:p>
      <w:pPr>
        <w:pStyle w:val="Heading2"/>
      </w:pPr>
      <w:r>
        <w:t xml:space="preserve">Risk Mitigation in Afghanistan Kabul Context</w:t>
      </w:r>
    </w:p>
    <w:p>
      <w:pPr>
        <w:pStyle w:val="FirstParagraph"/>
      </w:pPr>
      <w:r>
        <w:t xml:space="preserve">Given Afghanistan's volatility, the Marketing Plan includes three critical risk protocols:</w:t>
      </w:r>
    </w:p>
    <w:p>
      <w:pPr>
        <w:numPr>
          <w:ilvl w:val="0"/>
          <w:numId w:val="1007"/>
        </w:numPr>
        <w:pStyle w:val="Compact"/>
      </w:pPr>
      <w:r>
        <w:rPr>
          <w:iCs/>
          <w:i/>
        </w:rPr>
        <w:t xml:space="preserve">Security Reversion Protocol:</w:t>
      </w:r>
      <w:r>
        <w:t xml:space="preserve"> </w:t>
      </w:r>
      <w:r>
        <w:t xml:space="preserve">Immediate shutdown of all non-essential services during security alerts per embassy guidelines</w:t>
      </w:r>
    </w:p>
    <w:p>
      <w:pPr>
        <w:numPr>
          <w:ilvl w:val="0"/>
          <w:numId w:val="1007"/>
        </w:numPr>
        <w:pStyle w:val="Compact"/>
      </w:pPr>
      <w:r>
        <w:rPr>
          <w:iCs/>
          <w:i/>
        </w:rPr>
        <w:t xml:space="preserve">Cultural Contingency Fund:</w:t>
      </w:r>
      <w:r>
        <w:t xml:space="preserve"> </w:t>
      </w:r>
      <w:r>
        <w:t xml:space="preserve">10% budget reserve for rapid adaptation to changing local sensitivities (e.g., Ramadan restrictions)</w:t>
      </w:r>
    </w:p>
    <w:p>
      <w:pPr>
        <w:numPr>
          <w:ilvl w:val="0"/>
          <w:numId w:val="1007"/>
        </w:numPr>
        <w:pStyle w:val="Compact"/>
      </w:pPr>
      <w:r>
        <w:rPr>
          <w:iCs/>
          <w:i/>
        </w:rPr>
        <w:t xml:space="preserve">Diplomatic Liaison Officer:</w:t>
      </w:r>
      <w:r>
        <w:t xml:space="preserve"> </w:t>
      </w:r>
      <w:r>
        <w:t xml:space="preserve">Dedicated staff member embedded in Kabul's diplomatic community to monitor political shifts affecting service delivery</w:t>
      </w:r>
    </w:p>
    <w:bookmarkEnd w:id="31"/>
    <w:bookmarkStart w:id="32" w:name="X711c3ddf7264dadba355942d67a2627c963b868"/>
    <w:p>
      <w:pPr>
        <w:pStyle w:val="Heading2"/>
      </w:pPr>
      <w:r>
        <w:t xml:space="preserve">Conclusion: Diplomat as the Trusted Partner for Kabul Operations</w:t>
      </w:r>
    </w:p>
    <w:p>
      <w:pPr>
        <w:pStyle w:val="FirstParagraph"/>
      </w:pPr>
      <w:r>
        <w:t xml:space="preserve">This Marketing Plan positions Diplomat not merely as a service provider, but as an indispensable partner for navigating Afghanistan's unique operational landscape. By embedding ourselves within Kabul's diplomatic ecosystem through security-certified services and cultural intelligence, Diplomat will become synonymous with reliable business continuity in one of the world's most demanding markets. As the only brand specifically engineered for "Diplomatic Precision" in Afghanistan Kabul, this plan delivers sustainable growth while meeting critical security and operational needs. We project market leadership within 18 months through unwavering commitment to our core principle: where diplomacy meets action, Diplomat delivers.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Afghanistan Kabul</dc:title>
  <dc:creator/>
  <dc:language>en</dc:language>
  <cp:keywords/>
  <dcterms:created xsi:type="dcterms:W3CDTF">2026-07-23T16:52:02Z</dcterms:created>
  <dcterms:modified xsi:type="dcterms:W3CDTF">2026-07-23T16:52:02Z</dcterms:modified>
</cp:coreProperties>
</file>

<file path=docProps/custom.xml><?xml version="1.0" encoding="utf-8"?>
<Properties xmlns="http://schemas.openxmlformats.org/officeDocument/2006/custom-properties" xmlns:vt="http://schemas.openxmlformats.org/officeDocument/2006/docPropsVTypes"/>
</file>