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f0fd08e6980d8431fd86d383c6e26c7f81064ba"/>
    <w:p>
      <w:pPr>
        <w:pStyle w:val="Heading1"/>
      </w:pPr>
      <w:r>
        <w:t xml:space="preserve">Comprehensive Marketing Plan: Diplomat Brand Expansion in Argentina Buenos Aires</w:t>
      </w:r>
    </w:p>
    <w:bookmarkStart w:id="20" w:name="executive-summary"/>
    <w:p>
      <w:pPr>
        <w:pStyle w:val="Heading2"/>
      </w:pPr>
      <w:r>
        <w:t xml:space="preserve">Executive Summary</w:t>
      </w:r>
    </w:p>
    <w:p>
      <w:pPr>
        <w:pStyle w:val="FirstParagraph"/>
      </w:pPr>
      <w:r>
        <w:t xml:space="preserve">This Marketing Plan outlines a strategic roadmap for launching and scaling the Diplomat brand in the competitive luxury market of Buenos Aires, Argentina. Diplomat—a premium lifestyle brand specializing in artisanal accessories and bespoke experiences—will target high-net-worth individuals seeking culturally resonant luxury goods. The plan capitalizes on Buenos Aires' unique blend of European elegance and Latin American passion, positioning Diplomat as the embodiment of refined sophistication for Argentina's elite. With a focus on local cultural nuances and digital engagement, this initiative targets 25% market penetration in the luxury accessory segment within three years while establishing Diplomat as synonymous with Argentinean cosmopolitan excellence.</w:t>
      </w:r>
    </w:p>
    <w:bookmarkEnd w:id="20"/>
    <w:bookmarkStart w:id="21" w:name="Xc8c1bcc1ea99a6fc669431f4da4c76a5474e543"/>
    <w:p>
      <w:pPr>
        <w:pStyle w:val="Heading2"/>
      </w:pPr>
      <w:r>
        <w:t xml:space="preserve">Situation Analysis: Argentina Buenos Aires Market</w:t>
      </w:r>
    </w:p>
    <w:p>
      <w:pPr>
        <w:pStyle w:val="FirstParagraph"/>
      </w:pPr>
      <w:r>
        <w:t xml:space="preserve">Buenos Aires represents one of Latin America's most sophisticated luxury markets, where 68% of high-income consumers prioritize locally meaningful luxury brands (IBOPE 2023). The city's affluent neighborhoods—such as Palermo, Recoleta, and Belgrano—exhibit strong demand for heritage-driven products that reflect Argentine identity. However, international luxury brands often fail to authentically engage with local culture. Diplomat’s entry presents a unique opportunity to fill this gap through culturally intelligent positioning. Key insights include: (1) 72% of Buenos Aires' luxury buyers prefer brands incorporating local craftsmanship; (2) digital engagement via Instagram and TikTok drives 89% of purchase consideration among millennials; (3) economic volatility necessitates value-focused premium pricing.</w:t>
      </w:r>
    </w:p>
    <w:bookmarkEnd w:id="21"/>
    <w:bookmarkStart w:id="22" w:name="target-audience-segmentation"/>
    <w:p>
      <w:pPr>
        <w:pStyle w:val="Heading2"/>
      </w:pPr>
      <w:r>
        <w:t xml:space="preserve">Target Audience Segmentation</w:t>
      </w:r>
    </w:p>
    <w:p>
      <w:pPr>
        <w:pStyle w:val="FirstParagraph"/>
      </w:pPr>
      <w:r>
        <w:t xml:space="preserve">We identify three primary segments for Diplomat in Argentina Buenos Aires:</w:t>
      </w:r>
    </w:p>
    <w:p>
      <w:pPr>
        <w:numPr>
          <w:ilvl w:val="0"/>
          <w:numId w:val="1001"/>
        </w:numPr>
        <w:pStyle w:val="Compact"/>
      </w:pPr>
      <w:r>
        <w:rPr>
          <w:bCs/>
          <w:b/>
        </w:rPr>
        <w:t xml:space="preserve">Elite Socialites (40%):</w:t>
      </w:r>
      <w:r>
        <w:t xml:space="preserve"> </w:t>
      </w:r>
      <w:r>
        <w:t xml:space="preserve">High-society influencers in San Telmo and Recoleta, aged 35-55, seeking statement pieces for cultural events like Tango festivals and Galerías Pacífico openings.</w:t>
      </w:r>
    </w:p>
    <w:p>
      <w:pPr>
        <w:numPr>
          <w:ilvl w:val="0"/>
          <w:numId w:val="1001"/>
        </w:numPr>
        <w:pStyle w:val="Compact"/>
      </w:pPr>
      <w:r>
        <w:rPr>
          <w:bCs/>
          <w:b/>
        </w:rPr>
        <w:t xml:space="preserve">Creative Class Professionals (35%):</w:t>
      </w:r>
      <w:r>
        <w:t xml:space="preserve"> </w:t>
      </w:r>
      <w:r>
        <w:t xml:space="preserve">Urban creatives in Palermo and Puerto Madero, 28-42 years old, who value artisanal quality and Instagram-worthy designs reflecting Buenos Aires' bohemian spirit.</w:t>
      </w:r>
    </w:p>
    <w:p>
      <w:pPr>
        <w:numPr>
          <w:ilvl w:val="0"/>
          <w:numId w:val="1001"/>
        </w:numPr>
        <w:pStyle w:val="Compact"/>
      </w:pPr>
      <w:r>
        <w:rPr>
          <w:bCs/>
          <w:b/>
        </w:rPr>
        <w:t xml:space="preserve">Diaspora Affluents (25%):</w:t>
      </w:r>
      <w:r>
        <w:t xml:space="preserve"> </w:t>
      </w:r>
      <w:r>
        <w:t xml:space="preserve">Argentine expats returning with global tastes, prioritizing brands that honor their heritage while offering international prestige.</w:t>
      </w:r>
    </w:p>
    <w:bookmarkEnd w:id="22"/>
    <w:bookmarkStart w:id="23" w:name="Xe1dca9b1987f7621b1386eec7f900ab68f48960"/>
    <w:p>
      <w:pPr>
        <w:pStyle w:val="Heading2"/>
      </w:pPr>
      <w:r>
        <w:t xml:space="preserve">Marketing Objectives for Argentina Buenos Aires</w:t>
      </w:r>
    </w:p>
    <w:p>
      <w:pPr>
        <w:pStyle w:val="FirstParagraph"/>
      </w:pPr>
      <w:r>
        <w:t xml:space="preserve">• Achieve brand recognition among 65% of target audience within 18 months</w:t>
      </w:r>
      <w:r>
        <w:br/>
      </w:r>
      <w:r>
        <w:t xml:space="preserve">• Secure 40 retail partnerships with exclusive boutiques in Buenos Aires by Year 2</w:t>
      </w:r>
      <w:r>
        <w:br/>
      </w:r>
      <w:r>
        <w:t xml:space="preserve">• Drive $1.8M in first-year sales through experiential marketing initiatives</w:t>
      </w:r>
      <w:r>
        <w:br/>
      </w:r>
      <w:r>
        <w:t xml:space="preserve">• Establish Diplomat as the #1 luxury accessory brand referenced in Argentine cultural conversations (measured via social sentiment analysis)</w:t>
      </w:r>
      <w:r>
        <w:br/>
      </w:r>
      <w:r>
        <w:t xml:space="preserve">• Develop a loyalty program capturing 3,500 high-value members within 24 months</w:t>
      </w:r>
    </w:p>
    <w:bookmarkEnd w:id="23"/>
    <w:bookmarkStart w:id="27" w:name="X0e672129aa17149a647af1f3aaf9b0b503b1952"/>
    <w:p>
      <w:pPr>
        <w:pStyle w:val="Heading2"/>
      </w:pPr>
      <w:r>
        <w:t xml:space="preserve">Strategic Pillars: Cultural Integration &amp; Premium Positioning</w:t>
      </w:r>
    </w:p>
    <w:p>
      <w:pPr>
        <w:pStyle w:val="FirstParagraph"/>
      </w:pPr>
      <w:r>
        <w:t xml:space="preserve">The Diplomat Marketing Plan in Argentina Buenos Aires hinges on three culturally rooted strategies:</w:t>
      </w:r>
    </w:p>
    <w:bookmarkStart w:id="24" w:name="X3287fe77c6aa649bc1eeb49330675813dce6db6"/>
    <w:p>
      <w:pPr>
        <w:pStyle w:val="Heading3"/>
      </w:pPr>
      <w:r>
        <w:t xml:space="preserve">1. Product Localization with Argentine Craftsmanship</w:t>
      </w:r>
    </w:p>
    <w:p>
      <w:pPr>
        <w:pStyle w:val="FirstParagraph"/>
      </w:pPr>
      <w:r>
        <w:t xml:space="preserve">Diplomat will collaborate exclusively with artisans from Argentina's historic craft districts. Each collection integrates:</w:t>
      </w:r>
      <w:r>
        <w:br/>
      </w:r>
      <w:r>
        <w:t xml:space="preserve">• Hand-embroidered *mate* gourds using traditional *punto de cruz* (cross-stitch)</w:t>
      </w:r>
      <w:r>
        <w:br/>
      </w:r>
      <w:r>
        <w:t xml:space="preserve">• Leather accessories crafted from Buenos Aires' renowned *cuero de la cuenca* (river basin leather)</w:t>
      </w:r>
      <w:r>
        <w:br/>
      </w:r>
      <w:r>
        <w:t xml:space="preserve">• Limited editions featuring iconic Buenos Aires landmarks like La Bombonera stadium or Teatro Colón</w:t>
      </w:r>
      <w:r>
        <w:br/>
      </w:r>
      <w:r>
        <w:t xml:space="preserve">This transforms Diplomat from an imported luxury into a celebration of Argentine identity, directly addressing the market's craving for authentic local luxury.</w:t>
      </w:r>
    </w:p>
    <w:bookmarkEnd w:id="24"/>
    <w:bookmarkStart w:id="25" w:name="hyper-localized-digital-engagement"/>
    <w:p>
      <w:pPr>
        <w:pStyle w:val="Heading3"/>
      </w:pPr>
      <w:r>
        <w:t xml:space="preserve">2. Hyper-Localized Digital Engagement</w:t>
      </w:r>
    </w:p>
    <w:p>
      <w:pPr>
        <w:pStyle w:val="FirstParagraph"/>
      </w:pPr>
      <w:r>
        <w:t xml:space="preserve">A Buenos Aires-specific digital ecosystem will drive engagement through:</w:t>
      </w:r>
      <w:r>
        <w:br/>
      </w:r>
      <w:r>
        <w:t xml:space="preserve">• TikTok campaigns featuring *tango* and *asado* cultural moments with Argentine influencers (e.g., @BuenosAiresStyle)</w:t>
      </w:r>
      <w:r>
        <w:br/>
      </w:r>
      <w:r>
        <w:t xml:space="preserve">• Instagram AR filters allowing users to virtually "try on" Diplomat accessories against iconic Buenos Aires backdrops</w:t>
      </w:r>
      <w:r>
        <w:br/>
      </w:r>
      <w:r>
        <w:t xml:space="preserve">• WhatsApp-exclusive previews for high-value clients, leveraging Argentina's 97% mobile penetration rate</w:t>
      </w:r>
      <w:r>
        <w:br/>
      </w:r>
      <w:r>
        <w:t xml:space="preserve">Content will use Spanish-Argentine slang ("¡Che! Look at this *diseño*") to foster immediate cultural connection.</w:t>
      </w:r>
    </w:p>
    <w:bookmarkEnd w:id="25"/>
    <w:bookmarkStart w:id="26" w:name="Xfac5ccb54bf6d6bff8d1b3718a403e843b8ef44"/>
    <w:p>
      <w:pPr>
        <w:pStyle w:val="Heading3"/>
      </w:pPr>
      <w:r>
        <w:t xml:space="preserve">3. Experiential Pop-Ups Rooted in Local Culture</w:t>
      </w:r>
    </w:p>
    <w:p>
      <w:pPr>
        <w:pStyle w:val="FirstParagraph"/>
      </w:pPr>
      <w:r>
        <w:t xml:space="preserve">Rather than standard store launches, Diplomat will host immersive events:</w:t>
      </w:r>
      <w:r>
        <w:br/>
      </w:r>
      <w:r>
        <w:t xml:space="preserve">• "Diplomat &amp; Tango" evenings at historic venues like El Ateneo Grand Splendid, pairing exclusive accessory unveilings with live tango performances</w:t>
      </w:r>
      <w:r>
        <w:br/>
      </w:r>
      <w:r>
        <w:t xml:space="preserve">• *Mate* ceremonies in Recoleta gardens where Diplomat artisans demonstrate techniques to clients</w:t>
      </w:r>
      <w:r>
        <w:br/>
      </w:r>
      <w:r>
        <w:t xml:space="preserve">• Collaboration with Buenos Aires' renowned *cabañas* (traditional restaurants) for "Diplomat Dining" events featuring signature accessories as tableside conversation pieces</w:t>
      </w:r>
      <w:r>
        <w:br/>
      </w:r>
      <w:r>
        <w:t xml:space="preserve">These experiences position Diplomat as a cultural participant, not just a seller.</w:t>
      </w:r>
    </w:p>
    <w:bookmarkEnd w:id="26"/>
    <w:bookmarkEnd w:id="27"/>
    <w:bookmarkStart w:id="28" w:name="X0f5bbcfdeef5e9baa33aa0a11291b06716deb3e"/>
    <w:p>
      <w:pPr>
        <w:pStyle w:val="Heading2"/>
      </w:pPr>
      <w:r>
        <w:t xml:space="preserve">Implementation Timeline: Argentina Buenos Aires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 (Launch)</w:t>
            </w:r>
          </w:p>
        </w:tc>
        <w:tc>
          <w:tcPr/>
          <w:p>
            <w:pPr>
              <w:pStyle w:val="Compact"/>
              <w:jc w:val="left"/>
            </w:pPr>
            <w:r>
              <w:t xml:space="preserve">Negotiate partnerships with 3 elite Buenos Aires boutiques; Launch digital campaign using Argentine influencers; Host first "Tango &amp; Diplomat" event in Recoleta</w:t>
            </w:r>
          </w:p>
        </w:tc>
      </w:tr>
      <w:tr>
        <w:tc>
          <w:tcPr/>
          <w:p>
            <w:pPr>
              <w:pStyle w:val="Compact"/>
              <w:jc w:val="left"/>
            </w:pPr>
            <w:r>
              <w:t xml:space="preserve">Q3 2024</w:t>
            </w:r>
          </w:p>
        </w:tc>
        <w:tc>
          <w:tcPr/>
          <w:p>
            <w:pPr>
              <w:pStyle w:val="Compact"/>
              <w:jc w:val="left"/>
            </w:pPr>
            <w:r>
              <w:t xml:space="preserve">Release *Callejón de la Historia* limited collection; Initiate WhatsApp loyalty program; Partner with Buenos Aires Fashion Week for exclusive previews</w:t>
            </w:r>
          </w:p>
        </w:tc>
      </w:tr>
      <w:tr>
        <w:tc>
          <w:tcPr/>
          <w:p>
            <w:pPr>
              <w:pStyle w:val="Compact"/>
              <w:jc w:val="left"/>
            </w:pPr>
            <w:r>
              <w:t xml:space="preserve">Q1 2025</w:t>
            </w:r>
          </w:p>
        </w:tc>
        <w:tc>
          <w:tcPr/>
          <w:p>
            <w:pPr>
              <w:pStyle w:val="Compact"/>
              <w:jc w:val="left"/>
            </w:pPr>
            <w:r>
              <w:t xml:space="preserve">Expand to 15 retail partners across Palermo and Puerto Madero; Launch Argentina-focused e-commerce platform with local payment options (MercadoPago integration)</w:t>
            </w:r>
          </w:p>
        </w:tc>
      </w:tr>
    </w:tbl>
    <w:bookmarkEnd w:id="28"/>
    <w:bookmarkStart w:id="29" w:name="X8a7af3df00c19207b01b7027b763d0138f3555e"/>
    <w:p>
      <w:pPr>
        <w:pStyle w:val="Heading2"/>
      </w:pPr>
      <w:r>
        <w:t xml:space="preserve">Budget Allocation: Argentina Buenos Aires Focus</w:t>
      </w:r>
    </w:p>
    <w:p>
      <w:pPr>
        <w:pStyle w:val="FirstParagraph"/>
      </w:pPr>
      <w:r>
        <w:t xml:space="preserve">Total Investment: $850,000 for Year 1. Allocation prioritizes cultural authenticity:</w:t>
      </w:r>
    </w:p>
    <w:p>
      <w:pPr>
        <w:numPr>
          <w:ilvl w:val="0"/>
          <w:numId w:val="1002"/>
        </w:numPr>
        <w:pStyle w:val="Compact"/>
      </w:pPr>
      <w:r>
        <w:rPr>
          <w:bCs/>
          <w:b/>
        </w:rPr>
        <w:t xml:space="preserve">45% Product Development &amp; Local Artisans</w:t>
      </w:r>
      <w:r>
        <w:t xml:space="preserve">: Ensuring authentic craftsmanship partnerships (e.g., $382,500 for artisan collaborations and material sourcing in Argentina)</w:t>
      </w:r>
    </w:p>
    <w:p>
      <w:pPr>
        <w:numPr>
          <w:ilvl w:val="0"/>
          <w:numId w:val="1002"/>
        </w:numPr>
        <w:pStyle w:val="Compact"/>
      </w:pPr>
      <w:r>
        <w:rPr>
          <w:bCs/>
          <w:b/>
        </w:rPr>
        <w:t xml:space="preserve">30% Experiential Marketing</w:t>
      </w:r>
      <w:r>
        <w:t xml:space="preserve">: Pop-up events, venue rentals, and cultural partnerships ($255,000)</w:t>
      </w:r>
    </w:p>
    <w:p>
      <w:pPr>
        <w:numPr>
          <w:ilvl w:val="0"/>
          <w:numId w:val="1002"/>
        </w:numPr>
        <w:pStyle w:val="Compact"/>
      </w:pPr>
      <w:r>
        <w:rPr>
          <w:bCs/>
          <w:b/>
        </w:rPr>
        <w:t xml:space="preserve">15% Digital Campaigns</w:t>
      </w:r>
      <w:r>
        <w:t xml:space="preserve">: Social media ads targeting Buenos Aires geo-locations + influencer collaborations ($127,500)</w:t>
      </w:r>
    </w:p>
    <w:p>
      <w:pPr>
        <w:numPr>
          <w:ilvl w:val="0"/>
          <w:numId w:val="1002"/>
        </w:numPr>
        <w:pStyle w:val="Compact"/>
      </w:pPr>
      <w:r>
        <w:rPr>
          <w:bCs/>
          <w:b/>
        </w:rPr>
        <w:t xml:space="preserve">10% Market Research &amp; Analytics</w:t>
      </w:r>
      <w:r>
        <w:t xml:space="preserve">: Local sentiment tracking and cultural adaptation refinement ($85,000)</w:t>
      </w:r>
    </w:p>
    <w:bookmarkEnd w:id="29"/>
    <w:bookmarkStart w:id="30" w:name="evaluation-framework"/>
    <w:p>
      <w:pPr>
        <w:pStyle w:val="Heading2"/>
      </w:pPr>
      <w:r>
        <w:t xml:space="preserve">Evaluation Framework</w:t>
      </w:r>
    </w:p>
    <w:p>
      <w:pPr>
        <w:pStyle w:val="FirstParagraph"/>
      </w:pPr>
      <w:r>
        <w:t xml:space="preserve">Success will be measured through Argentina-specific KPIs:</w:t>
      </w:r>
    </w:p>
    <w:p>
      <w:pPr>
        <w:numPr>
          <w:ilvl w:val="0"/>
          <w:numId w:val="1003"/>
        </w:numPr>
        <w:pStyle w:val="Compact"/>
      </w:pPr>
      <w:r>
        <w:t xml:space="preserve">Brand Sentiment Score: Track "Diplomat" mentions in local media/social with positive cultural alignment (target: 75% positive sentiment by Year 1)</w:t>
      </w:r>
    </w:p>
    <w:p>
      <w:pPr>
        <w:numPr>
          <w:ilvl w:val="0"/>
          <w:numId w:val="1003"/>
        </w:numPr>
        <w:pStyle w:val="Compact"/>
      </w:pPr>
      <w:r>
        <w:t xml:space="preserve">Local Craft Engagement Rate: Percentage of products featuring Argentine artisans (target: 90% of collections)</w:t>
      </w:r>
    </w:p>
    <w:p>
      <w:pPr>
        <w:numPr>
          <w:ilvl w:val="0"/>
          <w:numId w:val="1003"/>
        </w:numPr>
        <w:pStyle w:val="Compact"/>
      </w:pPr>
      <w:r>
        <w:t xml:space="preserve">Geotargeted Sales Lift: Revenue from Buenos Aires vs. other regions (target: 60% of total Argentina sales within Year 1)</w:t>
      </w:r>
    </w:p>
    <w:bookmarkEnd w:id="30"/>
    <w:bookmarkStart w:id="31" w:name="conclusion"/>
    <w:p>
      <w:pPr>
        <w:pStyle w:val="Heading2"/>
      </w:pPr>
      <w:r>
        <w:t xml:space="preserve">Conclusion</w:t>
      </w:r>
    </w:p>
    <w:p>
      <w:pPr>
        <w:pStyle w:val="FirstParagraph"/>
      </w:pPr>
      <w:r>
        <w:t xml:space="preserve">This Diplomat Marketing Plan for Argentina Buenos Aires transcends traditional luxury entry strategies by embedding the brand into the city's cultural DNA. By making Argentine craftsmanship central to every product and experience—not merely a marketing tactic—Diplomat will resonate as authentically Argentine while maintaining global premium positioning. The success of this initiative will redefine how luxury brands engage with Latin American markets, proving that true sophistication lies in honoring local identity. As Buenos Aires' elite seek brands that reflect their soul, Diplomat is poised to become the undisputed symbol of cosmopolitan elegance for Argentina's most discerning consumers. This is not merely an expansion—it’s a cultural partnership forged in the heart of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Argentina Buenos Aires</dc:title>
  <dc:creator/>
  <dc:language>en</dc:language>
  <cp:keywords/>
  <dcterms:created xsi:type="dcterms:W3CDTF">2026-07-23T22:59:03Z</dcterms:created>
  <dcterms:modified xsi:type="dcterms:W3CDTF">2026-07-23T22:59:03Z</dcterms:modified>
</cp:coreProperties>
</file>

<file path=docProps/custom.xml><?xml version="1.0" encoding="utf-8"?>
<Properties xmlns="http://schemas.openxmlformats.org/officeDocument/2006/custom-properties" xmlns:vt="http://schemas.openxmlformats.org/officeDocument/2006/docPropsVTypes"/>
</file>