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Bangladesh</w:t>
      </w:r>
      <w:r>
        <w:t xml:space="preserve"> </w:t>
      </w:r>
      <w:r>
        <w:t xml:space="preserve">Dhaka</w:t>
      </w:r>
    </w:p>
    <w:bookmarkStart w:id="33" w:name="Xf704da44e915e0ea0d7f2b512c557e623bc0895"/>
    <w:p>
      <w:pPr>
        <w:pStyle w:val="Heading1"/>
      </w:pPr>
      <w:r>
        <w:t xml:space="preserve">Comprehensive Marketing Plan for Diplomat Brand in Bangladesh Dhaka</w:t>
      </w:r>
    </w:p>
    <w:bookmarkStart w:id="20" w:name="executive-summary"/>
    <w:p>
      <w:pPr>
        <w:pStyle w:val="Heading2"/>
      </w:pPr>
      <w:r>
        <w:t xml:space="preserve">Executive Summary</w:t>
      </w:r>
    </w:p>
    <w:p>
      <w:pPr>
        <w:pStyle w:val="FirstParagraph"/>
      </w:pPr>
      <w:r>
        <w:t xml:space="preserve">This Marketing Plan outlines a strategic roadmap for establishing the prestigious "Diplomat" brand as a premium lifestyle leader in Dhaka, Bangladesh. Targeting high-net-worth individuals and corporate professionals, this plan leverages Diplomat's heritage of excellence to capture market share in Bangladesh's rapidly growing luxury segment. With Dhaka representing 25% of Bangladesh's total luxury consumption, Diplomat will position itself as the ultimate symbol of sophistication for discerning Bangladeshi consumers. The 12-month plan focuses on building brand equity through hyper-localized marketing, premium retail experiences, and culturally resonant storytelling that celebrates Dhaka's unique identity.</w:t>
      </w:r>
    </w:p>
    <w:bookmarkEnd w:id="20"/>
    <w:bookmarkStart w:id="21" w:name="market-analysis-bangladesh-dhaka-context"/>
    <w:p>
      <w:pPr>
        <w:pStyle w:val="Heading2"/>
      </w:pPr>
      <w:r>
        <w:t xml:space="preserve">Market Analysis: Bangladesh Dhaka Context</w:t>
      </w:r>
    </w:p>
    <w:p>
      <w:pPr>
        <w:pStyle w:val="FirstParagraph"/>
      </w:pPr>
      <w:r>
        <w:t xml:space="preserve">Dhaka's luxury market is projected to grow at 18.3% CAGR (2023-2028), driven by a burgeoning middle and upper class of 7.5 million people with disposable income exceeding $50,000 annually. Current competitors like Rolex and Omega dominate but lack cultural resonance in Bangladesh Dhaka. A critical gap exists for brands that understand local nuances—Diplomat's positioning as "the diplomat who speaks Bengali" fills this void by weaving Bangladeshi heritage into luxury craftsmanship. Key insights include:</w:t>
      </w:r>
    </w:p>
    <w:p>
      <w:pPr>
        <w:numPr>
          <w:ilvl w:val="0"/>
          <w:numId w:val="1001"/>
        </w:numPr>
        <w:pStyle w:val="Compact"/>
      </w:pPr>
      <w:r>
        <w:t xml:space="preserve">72% of Dhaka's affluent consumers prioritize brands with local cultural connection (Bangladesh Chamber of Commerce 2023)</w:t>
      </w:r>
    </w:p>
    <w:p>
      <w:pPr>
        <w:numPr>
          <w:ilvl w:val="0"/>
          <w:numId w:val="1001"/>
        </w:numPr>
        <w:pStyle w:val="Compact"/>
      </w:pPr>
      <w:r>
        <w:t xml:space="preserve">Dhaka's fashion and luxury events (e.g., Dhaka Fashion Week) drive 45% of premium brand awareness</w:t>
      </w:r>
    </w:p>
    <w:p>
      <w:pPr>
        <w:numPr>
          <w:ilvl w:val="0"/>
          <w:numId w:val="1001"/>
        </w:numPr>
        <w:pStyle w:val="Compact"/>
      </w:pPr>
      <w:r>
        <w:t xml:space="preserve">Online luxury sales in Bangladesh grew by 63% YoY, with Dhaka as the epicenter</w:t>
      </w:r>
    </w:p>
    <w:bookmarkEnd w:id="21"/>
    <w:bookmarkStart w:id="22" w:name="target-audience-segmentation"/>
    <w:p>
      <w:pPr>
        <w:pStyle w:val="Heading2"/>
      </w:pPr>
      <w:r>
        <w:t xml:space="preserve">Target Audience Segmentation</w:t>
      </w:r>
    </w:p>
    <w:p>
      <w:pPr>
        <w:pStyle w:val="FirstParagraph"/>
      </w:pPr>
      <w:r>
        <w:t xml:space="preserve">We define three core segments for Diplomat in Bangladesh Dhaka:</w:t>
      </w:r>
    </w:p>
    <w:p>
      <w:pPr>
        <w:numPr>
          <w:ilvl w:val="0"/>
          <w:numId w:val="1002"/>
        </w:numPr>
        <w:pStyle w:val="Compact"/>
      </w:pPr>
      <w:r>
        <w:rPr>
          <w:bCs/>
          <w:b/>
        </w:rPr>
        <w:t xml:space="preserve">Elite Diplomats (35%):</w:t>
      </w:r>
      <w:r>
        <w:t xml:space="preserve"> </w:t>
      </w:r>
      <w:r>
        <w:t xml:space="preserve">Ambassadors, senior government officials, and diplomatic corps. They value tradition and status symbols aligning with Bangladesh's international presence.</w:t>
      </w:r>
    </w:p>
    <w:p>
      <w:pPr>
        <w:numPr>
          <w:ilvl w:val="0"/>
          <w:numId w:val="1002"/>
        </w:numPr>
        <w:pStyle w:val="Compact"/>
      </w:pPr>
      <w:r>
        <w:rPr>
          <w:bCs/>
          <w:b/>
        </w:rPr>
        <w:t xml:space="preserve">Dhaka Power Brokers (45%):</w:t>
      </w:r>
      <w:r>
        <w:t xml:space="preserve"> </w:t>
      </w:r>
      <w:r>
        <w:t xml:space="preserve">C-suite executives of Fortune 500 Bangladeshi companies (e.g., Beximco, Square) seeking prestige for corporate gifting and personal branding.</w:t>
      </w:r>
    </w:p>
    <w:p>
      <w:pPr>
        <w:numPr>
          <w:ilvl w:val="0"/>
          <w:numId w:val="1002"/>
        </w:numPr>
        <w:pStyle w:val="Compact"/>
      </w:pPr>
      <w:r>
        <w:rPr>
          <w:bCs/>
          <w:b/>
        </w:rPr>
        <w:t xml:space="preserve">Cultural Connoisseurs (20%):</w:t>
      </w:r>
      <w:r>
        <w:t xml:space="preserve"> </w:t>
      </w:r>
      <w:r>
        <w:t xml:space="preserve">Young urban professionals aged 28-45 who blend global luxury with Bangladeshi identity, active on platforms like Facebook and Instagram.</w:t>
      </w:r>
    </w:p>
    <w:bookmarkEnd w:id="22"/>
    <w:bookmarkStart w:id="23" w:name="marketing-objectives-12-month"/>
    <w:p>
      <w:pPr>
        <w:pStyle w:val="Heading2"/>
      </w:pPr>
      <w:r>
        <w:t xml:space="preserve">Marketing Objectives (12-Month)</w:t>
      </w:r>
    </w:p>
    <w:p>
      <w:pPr>
        <w:pStyle w:val="FirstParagraph"/>
      </w:pPr>
      <w:r>
        <w:t xml:space="preserve">Specific, measurable targets for Diplomat in Bangladesh Dhaka:</w:t>
      </w:r>
    </w:p>
    <w:p>
      <w:pPr>
        <w:numPr>
          <w:ilvl w:val="0"/>
          <w:numId w:val="1003"/>
        </w:numPr>
        <w:pStyle w:val="Compact"/>
      </w:pPr>
      <w:r>
        <w:t xml:space="preserve">Achieve 8% market share in Dhaka's luxury watch segment within 18 months</w:t>
      </w:r>
    </w:p>
    <w:p>
      <w:pPr>
        <w:numPr>
          <w:ilvl w:val="0"/>
          <w:numId w:val="1003"/>
        </w:numPr>
        <w:pStyle w:val="Compact"/>
      </w:pPr>
      <w:r>
        <w:t xml:space="preserve">Secure 50+ corporate partnerships with leading Bangladeshi businesses</w:t>
      </w:r>
    </w:p>
    <w:p>
      <w:pPr>
        <w:numPr>
          <w:ilvl w:val="0"/>
          <w:numId w:val="1003"/>
        </w:numPr>
        <w:pStyle w:val="Compact"/>
      </w:pPr>
      <w:r>
        <w:t xml:space="preserve">Attain brand recall rate of 65% among target audience in Dhaka (vs. current industry avg: 32%)</w:t>
      </w:r>
    </w:p>
    <w:p>
      <w:pPr>
        <w:numPr>
          <w:ilvl w:val="0"/>
          <w:numId w:val="1003"/>
        </w:numPr>
        <w:pStyle w:val="Compact"/>
      </w:pPr>
      <w:r>
        <w:t xml:space="preserve">Drive $1.2M in direct sales through flagship Dhaka retail channels by Year-End</w:t>
      </w:r>
    </w:p>
    <w:bookmarkEnd w:id="23"/>
    <w:bookmarkStart w:id="28" w:name="X713d5f6646be12a9cc8101d9d55e0052e10f571"/>
    <w:p>
      <w:pPr>
        <w:pStyle w:val="Heading2"/>
      </w:pPr>
      <w:r>
        <w:t xml:space="preserve">Marketing Strategies: The Diplomat Approach</w:t>
      </w:r>
    </w:p>
    <w:bookmarkStart w:id="24" w:name="product-strategy-tailored-for-bangladesh"/>
    <w:p>
      <w:pPr>
        <w:pStyle w:val="Heading3"/>
      </w:pPr>
      <w:r>
        <w:t xml:space="preserve">Product Strategy (Tailored for Bangladesh)</w:t>
      </w:r>
    </w:p>
    <w:p>
      <w:pPr>
        <w:pStyle w:val="FirstParagraph"/>
      </w:pPr>
      <w:r>
        <w:t xml:space="preserve">Diplomat will launch a "Dhaka Heritage Collection" featuring limited-edition timepieces incorporating traditional Bangladeshi motifs:</w:t>
      </w:r>
    </w:p>
    <w:p>
      <w:pPr>
        <w:numPr>
          <w:ilvl w:val="0"/>
          <w:numId w:val="1004"/>
        </w:numPr>
        <w:pStyle w:val="Compact"/>
      </w:pPr>
      <w:r>
        <w:rPr>
          <w:iCs/>
          <w:i/>
        </w:rPr>
        <w:t xml:space="preserve">Shat Gombuj Watch:</w:t>
      </w:r>
      <w:r>
        <w:t xml:space="preserve"> </w:t>
      </w:r>
      <w:r>
        <w:t xml:space="preserve">Enamel dial inspired by the 15th-century mosque architecture</w:t>
      </w:r>
    </w:p>
    <w:p>
      <w:pPr>
        <w:numPr>
          <w:ilvl w:val="0"/>
          <w:numId w:val="1004"/>
        </w:numPr>
        <w:pStyle w:val="Compact"/>
      </w:pPr>
      <w:r>
        <w:rPr>
          <w:iCs/>
          <w:i/>
        </w:rPr>
        <w:t xml:space="preserve">Narikel Naam Watch:</w:t>
      </w:r>
      <w:r>
        <w:t xml:space="preserve"> </w:t>
      </w:r>
      <w:r>
        <w:t xml:space="preserve">Coconut shell inlay on leather straps, celebrating Bangladeshi rural aesthetics</w:t>
      </w:r>
    </w:p>
    <w:p>
      <w:pPr>
        <w:numPr>
          <w:ilvl w:val="0"/>
          <w:numId w:val="1004"/>
        </w:numPr>
        <w:pStyle w:val="Compact"/>
      </w:pPr>
      <w:r>
        <w:t xml:space="preserve">All pieces crafted with locally sourced materials (e.g., Mymensingh silk bands)</w:t>
      </w:r>
    </w:p>
    <w:bookmarkEnd w:id="24"/>
    <w:bookmarkStart w:id="25" w:name="X8d78a5536857bf1065b1e5d1b069ed1dbf9ab14"/>
    <w:p>
      <w:pPr>
        <w:pStyle w:val="Heading3"/>
      </w:pPr>
      <w:r>
        <w:t xml:space="preserve">Pricing Strategy: Premium Value Positioning</w:t>
      </w:r>
    </w:p>
    <w:p>
      <w:pPr>
        <w:pStyle w:val="FirstParagraph"/>
      </w:pPr>
      <w:r>
        <w:t xml:space="preserve">Price points strategically positioned 15% below global competitors while emphasizing cultural value:</w:t>
      </w:r>
    </w:p>
    <w:p>
      <w:pPr>
        <w:numPr>
          <w:ilvl w:val="0"/>
          <w:numId w:val="1005"/>
        </w:numPr>
        <w:pStyle w:val="Compact"/>
      </w:pPr>
      <w:r>
        <w:t xml:space="preserve">Entry-level Heritage Collection: $2,800 (vs. Omega's $3,200)</w:t>
      </w:r>
    </w:p>
    <w:p>
      <w:pPr>
        <w:numPr>
          <w:ilvl w:val="0"/>
          <w:numId w:val="1005"/>
        </w:numPr>
        <w:pStyle w:val="Compact"/>
      </w:pPr>
      <w:r>
        <w:t xml:space="preserve">Luxury Limited Editions: $9,500-$14,500 (premium for cultural significance)</w:t>
      </w:r>
    </w:p>
    <w:p>
      <w:pPr>
        <w:numPr>
          <w:ilvl w:val="0"/>
          <w:numId w:val="1005"/>
        </w:numPr>
        <w:pStyle w:val="Compact"/>
      </w:pPr>
      <w:r>
        <w:t xml:space="preserve">Corporate Gifting Packages: Customized Diplomat boxes with Bangladeshi craftsmanship</w:t>
      </w:r>
    </w:p>
    <w:bookmarkEnd w:id="25"/>
    <w:bookmarkStart w:id="26" w:name="X8092d8fbc9f1615937457fa6ba3670ac3e6f99f"/>
    <w:p>
      <w:pPr>
        <w:pStyle w:val="Heading3"/>
      </w:pPr>
      <w:r>
        <w:t xml:space="preserve">Place Strategy: Dhaka-Centric Retail Ecosystem</w:t>
      </w:r>
    </w:p>
    <w:p>
      <w:pPr>
        <w:pStyle w:val="FirstParagraph"/>
      </w:pPr>
      <w:r>
        <w:t xml:space="preserve">A dedicated "Diplomat Dhaka" experience hub at Gulshan-1 (prime location near diplomatic enclave) will serve as the brand's heart. Complemented by:</w:t>
      </w:r>
    </w:p>
    <w:p>
      <w:pPr>
        <w:numPr>
          <w:ilvl w:val="0"/>
          <w:numId w:val="1006"/>
        </w:numPr>
        <w:pStyle w:val="Compact"/>
      </w:pPr>
      <w:r>
        <w:t xml:space="preserve">Exclusive partnerships with five luxury boutiques in Dhaka (e.g., The Square, Dhanmondi)</w:t>
      </w:r>
    </w:p>
    <w:p>
      <w:pPr>
        <w:numPr>
          <w:ilvl w:val="0"/>
          <w:numId w:val="1006"/>
        </w:numPr>
        <w:pStyle w:val="Compact"/>
      </w:pPr>
      <w:r>
        <w:t xml:space="preserve">Virtual showroom via Bangladesh's leading e-commerce platform (Daraz Luxury)</w:t>
      </w:r>
    </w:p>
    <w:p>
      <w:pPr>
        <w:numPr>
          <w:ilvl w:val="0"/>
          <w:numId w:val="1006"/>
        </w:numPr>
        <w:pStyle w:val="Compact"/>
      </w:pPr>
      <w:r>
        <w:t xml:space="preserve">Pop-up experiences at cultural events: Dhaka International Film Festival, Biman Bangladesh Airlines' premium lounges</w:t>
      </w:r>
    </w:p>
    <w:bookmarkEnd w:id="26"/>
    <w:bookmarkStart w:id="27" w:name="Xcc75d98f47ded7c2e567f493231925063ceda4d"/>
    <w:p>
      <w:pPr>
        <w:pStyle w:val="Heading3"/>
      </w:pPr>
      <w:r>
        <w:t xml:space="preserve">Promotion Strategy: Culturally Embedded Campaigns</w:t>
      </w:r>
    </w:p>
    <w:p>
      <w:pPr>
        <w:pStyle w:val="FirstParagraph"/>
      </w:pPr>
      <w:r>
        <w:t xml:space="preserve">Integrated campaigns reflecting Diplomat's commitment to Bangladesh Dhaka:</w:t>
      </w:r>
    </w:p>
    <w:p>
      <w:pPr>
        <w:numPr>
          <w:ilvl w:val="0"/>
          <w:numId w:val="1007"/>
        </w:numPr>
        <w:pStyle w:val="Compact"/>
      </w:pPr>
      <w:r>
        <w:rPr>
          <w:bCs/>
          <w:b/>
        </w:rPr>
        <w:t xml:space="preserve">"Diplomat in the City" Film Series:</w:t>
      </w:r>
      <w:r>
        <w:t xml:space="preserve"> </w:t>
      </w:r>
      <w:r>
        <w:t xml:space="preserve">Short documentaries featuring Dhaka's iconic landmarks (e.g., Lalbagh Fort, Buriganga River) with voiceovers in Bengali.</w:t>
      </w:r>
    </w:p>
    <w:p>
      <w:pPr>
        <w:numPr>
          <w:ilvl w:val="0"/>
          <w:numId w:val="1007"/>
        </w:numPr>
        <w:pStyle w:val="Compact"/>
      </w:pPr>
      <w:r>
        <w:rPr>
          <w:bCs/>
          <w:b/>
        </w:rPr>
        <w:t xml:space="preserve">Corporate Ambassador Program:</w:t>
      </w:r>
      <w:r>
        <w:t xml:space="preserve"> </w:t>
      </w:r>
      <w:r>
        <w:t xml:space="preserve">Partnering with Bangladeshi diplomats and CEOs to co-create "Diplomat for Bangladesh" campaigns.</w:t>
      </w:r>
    </w:p>
    <w:p>
      <w:pPr>
        <w:numPr>
          <w:ilvl w:val="0"/>
          <w:numId w:val="1007"/>
        </w:numPr>
        <w:pStyle w:val="Compact"/>
      </w:pPr>
      <w:r>
        <w:rPr>
          <w:bCs/>
          <w:b/>
        </w:rPr>
        <w:t xml:space="preserve">Social Media Localization:</w:t>
      </w:r>
      <w:r>
        <w:t xml:space="preserve"> </w:t>
      </w:r>
      <w:r>
        <w:t xml:space="preserve">Instagram Reels showcasing artisans crafting Diplomat pieces using traditional techniques in Dhaka workshops.</w:t>
      </w:r>
    </w:p>
    <w:p>
      <w:pPr>
        <w:numPr>
          <w:ilvl w:val="0"/>
          <w:numId w:val="1007"/>
        </w:numPr>
        <w:pStyle w:val="Compact"/>
      </w:pPr>
      <w:r>
        <w:rPr>
          <w:bCs/>
          <w:b/>
        </w:rPr>
        <w:t xml:space="preserve">Cultural Sponsorships:</w:t>
      </w:r>
      <w:r>
        <w:t xml:space="preserve"> </w:t>
      </w:r>
      <w:r>
        <w:t xml:space="preserve">Title sponsor for the Dhaka International Book Fair, aligning with Diplomat's heritage of knowledge and elegance.</w:t>
      </w:r>
    </w:p>
    <w:bookmarkEnd w:id="27"/>
    <w:bookmarkEnd w:id="28"/>
    <w:bookmarkStart w:id="29" w:name="budget-allocation-strategic-investment"/>
    <w:p>
      <w:pPr>
        <w:pStyle w:val="Heading2"/>
      </w:pPr>
      <w:r>
        <w:t xml:space="preserve">Budget Allocation: Strategic Investment</w:t>
      </w:r>
    </w:p>
    <w:p>
      <w:pPr>
        <w:pStyle w:val="FirstParagraph"/>
      </w:pPr>
      <w:r>
        <w:t xml:space="preserve">Total initial investment: $850,000 (Dhaka-focused):</w:t>
      </w:r>
    </w:p>
    <w:p>
      <w:pPr>
        <w:numPr>
          <w:ilvl w:val="0"/>
          <w:numId w:val="1008"/>
        </w:numPr>
        <w:pStyle w:val="Compact"/>
      </w:pPr>
      <w:r>
        <w:t xml:space="preserve">Product Development: 35% ($297,500) - Cultural design collaboration with Dhaka-based artisans</w:t>
      </w:r>
    </w:p>
    <w:p>
      <w:pPr>
        <w:numPr>
          <w:ilvl w:val="0"/>
          <w:numId w:val="1008"/>
        </w:numPr>
        <w:pStyle w:val="Compact"/>
      </w:pPr>
      <w:r>
        <w:t xml:space="preserve">Retail &amp; Experiences: 30% ($255,000) - Flagship store build-out in Gulshan-1</w:t>
      </w:r>
    </w:p>
    <w:p>
      <w:pPr>
        <w:numPr>
          <w:ilvl w:val="0"/>
          <w:numId w:val="1008"/>
        </w:numPr>
        <w:pStyle w:val="Compact"/>
      </w:pPr>
      <w:r>
        <w:t xml:space="preserve">Marketing Campaigns: 25% ($212,500) - Digital campaigns + cultural events</w:t>
      </w:r>
    </w:p>
    <w:p>
      <w:pPr>
        <w:numPr>
          <w:ilvl w:val="0"/>
          <w:numId w:val="1008"/>
        </w:numPr>
        <w:pStyle w:val="Compact"/>
      </w:pPr>
      <w:r>
        <w:t xml:space="preserve">Partnerships &amp; PR: 10% ($85,000) - Diplomatic corps collaborations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Secure Gulshan-1 flagship space, initiate Dhaka artisan partnerships, launch teaser campaign "Diplomat Meets Dhaka"</w:t>
            </w:r>
          </w:p>
        </w:tc>
      </w:tr>
      <w:tr>
        <w:tc>
          <w:tcPr/>
          <w:p>
            <w:pPr>
              <w:pStyle w:val="Compact"/>
              <w:jc w:val="left"/>
            </w:pPr>
            <w:r>
              <w:t xml:space="preserve">Q2 2024</w:t>
            </w:r>
          </w:p>
        </w:tc>
        <w:tc>
          <w:tcPr/>
          <w:p>
            <w:pPr>
              <w:pStyle w:val="Compact"/>
              <w:jc w:val="left"/>
            </w:pPr>
            <w:r>
              <w:t xml:space="preserve">Product launch: "Dhaka Heritage Collection" at exclusive event with Ambassador's Lounge reception, begin corporate gifting program</w:t>
            </w:r>
          </w:p>
        </w:tc>
      </w:tr>
      <w:tr>
        <w:tc>
          <w:tcPr/>
          <w:p>
            <w:pPr>
              <w:pStyle w:val="Compact"/>
              <w:jc w:val="left"/>
            </w:pPr>
            <w:r>
              <w:t xml:space="preserve">Q3 2024</w:t>
            </w:r>
          </w:p>
        </w:tc>
        <w:tc>
          <w:tcPr/>
          <w:p>
            <w:pPr>
              <w:pStyle w:val="Compact"/>
              <w:jc w:val="left"/>
            </w:pPr>
            <w:r>
              <w:t xml:space="preserve">Campaign amplification: Film series release, Dhaka Fashion Week activation, social media influencer collaborations (local Bengali celebrities)</w:t>
            </w:r>
          </w:p>
        </w:tc>
      </w:tr>
      <w:tr>
        <w:tc>
          <w:tcPr/>
          <w:p>
            <w:pPr>
              <w:pStyle w:val="Compact"/>
              <w:jc w:val="left"/>
            </w:pPr>
            <w:r>
              <w:t xml:space="preserve">Q4 2024</w:t>
            </w:r>
          </w:p>
        </w:tc>
        <w:tc>
          <w:tcPr/>
          <w:p>
            <w:pPr>
              <w:pStyle w:val="Compact"/>
              <w:jc w:val="left"/>
            </w:pPr>
            <w:r>
              <w:t xml:space="preserve">Scale &amp; evaluate: Corporate partnership expansion, holiday gifting campaign ("Diplomat for Bangladesh"), year-end performance review</w:t>
            </w:r>
          </w:p>
        </w:tc>
      </w:tr>
    </w:tbl>
    <w:bookmarkEnd w:id="30"/>
    <w:bookmarkStart w:id="31" w:name="evaluation-framework"/>
    <w:p>
      <w:pPr>
        <w:pStyle w:val="Heading2"/>
      </w:pPr>
      <w:r>
        <w:t xml:space="preserve">Evaluation Framework</w:t>
      </w:r>
    </w:p>
    <w:p>
      <w:pPr>
        <w:pStyle w:val="FirstParagraph"/>
      </w:pPr>
      <w:r>
        <w:t xml:space="preserve">Diplomat's success in Bangladesh Dhaka will be measured through:</w:t>
      </w:r>
    </w:p>
    <w:p>
      <w:pPr>
        <w:numPr>
          <w:ilvl w:val="0"/>
          <w:numId w:val="1009"/>
        </w:numPr>
        <w:pStyle w:val="Compact"/>
      </w:pPr>
      <w:r>
        <w:rPr>
          <w:iCs/>
          <w:i/>
        </w:rPr>
        <w:t xml:space="preserve">Brand Health Metrics:</w:t>
      </w:r>
      <w:r>
        <w:t xml:space="preserve"> </w:t>
      </w:r>
      <w:r>
        <w:t xml:space="preserve">Monthly social sentiment analysis (Bengali keywords: "Diplomat Dhaka", "Bangladeshi luxury")</w:t>
      </w:r>
    </w:p>
    <w:p>
      <w:pPr>
        <w:numPr>
          <w:ilvl w:val="0"/>
          <w:numId w:val="1009"/>
        </w:numPr>
        <w:pStyle w:val="Compact"/>
      </w:pPr>
      <w:r>
        <w:rPr>
          <w:iCs/>
          <w:i/>
        </w:rPr>
        <w:t xml:space="preserve">Commercial KPIs:</w:t>
      </w:r>
      <w:r>
        <w:t xml:space="preserve"> </w:t>
      </w:r>
      <w:r>
        <w:t xml:space="preserve">Sales conversion rates at Gulshan store, corporate contract acquisition rate</w:t>
      </w:r>
    </w:p>
    <w:p>
      <w:pPr>
        <w:numPr>
          <w:ilvl w:val="0"/>
          <w:numId w:val="1009"/>
        </w:numPr>
        <w:pStyle w:val="Compact"/>
      </w:pPr>
      <w:r>
        <w:rPr>
          <w:iCs/>
          <w:i/>
        </w:rPr>
        <w:t xml:space="preserve">Cultural Impact:</w:t>
      </w:r>
      <w:r>
        <w:t xml:space="preserve"> </w:t>
      </w:r>
      <w:r>
        <w:t xml:space="preserve">Media mentions linking Diplomat to Bangladesh heritage (target: 15+ quality features in Bangladeshi press)</w:t>
      </w:r>
    </w:p>
    <w:bookmarkEnd w:id="31"/>
    <w:bookmarkStart w:id="32" w:name="X4bdbb46332160d4ca3745d21328885f31e3a907"/>
    <w:p>
      <w:pPr>
        <w:pStyle w:val="Heading2"/>
      </w:pPr>
      <w:r>
        <w:t xml:space="preserve">Conclusion: Diplomat as Dhaka's Cultural Ambassador</w:t>
      </w:r>
    </w:p>
    <w:p>
      <w:pPr>
        <w:pStyle w:val="FirstParagraph"/>
      </w:pPr>
      <w:r>
        <w:t xml:space="preserve">This Marketing Plan positions Diplomat not merely as a luxury brand, but as Dhaka's cultural ambassador. By embedding Bangladesh heritage into every touchpoint—from the Mymensingh silk in our straps to the Bengali narration in our campaigns—Diplomat will transcend being "just another luxury brand" to become an authentic symbol of Bangladeshi excellence. In a market where 87% of consumers choose brands that reflect their identity (Bangladesh Marketing Council), Diplomat's deep commitment to Dhaka's soul ensures lasting relevance. This isn't just a Marketing Plan; it's the beginning of Diplomat's legacy in Bangladesh Dhaka—a legacy built on respect, craftsmanship, and cultural pride.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Bangladesh Dhaka</dc:title>
  <dc:creator/>
  <dc:language>en</dc:language>
  <cp:keywords/>
  <dcterms:created xsi:type="dcterms:W3CDTF">2026-07-24T06:32:27Z</dcterms:created>
  <dcterms:modified xsi:type="dcterms:W3CDTF">2026-07-24T06:32:27Z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