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Marketing</w:t>
      </w:r>
      <w:r>
        <w:t xml:space="preserve"> </w:t>
      </w:r>
      <w:r>
        <w:t xml:space="preserve">Plan</w:t>
      </w:r>
      <w:r>
        <w:t xml:space="preserve"> </w:t>
      </w:r>
      <w:r>
        <w:t xml:space="preserve">-</w:t>
      </w:r>
      <w:r>
        <w:t xml:space="preserve"> </w:t>
      </w:r>
      <w:r>
        <w:t xml:space="preserve">Canada</w:t>
      </w:r>
      <w:r>
        <w:t xml:space="preserve"> </w:t>
      </w:r>
      <w:r>
        <w:t xml:space="preserve">Toronto</w:t>
      </w:r>
    </w:p>
    <w:bookmarkStart w:id="33" w:name="Xf5185416ae9db85936e012be5dbe3daf0dd5343"/>
    <w:p>
      <w:pPr>
        <w:pStyle w:val="Heading1"/>
      </w:pPr>
      <w:r>
        <w:t xml:space="preserve">Comprehensive Marketing Plan for Diplomat: Targeting Canada Toronto Market</w:t>
      </w:r>
    </w:p>
    <w:bookmarkStart w:id="20" w:name="executive-summary"/>
    <w:p>
      <w:pPr>
        <w:pStyle w:val="Heading2"/>
      </w:pPr>
      <w:r>
        <w:t xml:space="preserve">Executive Summary</w:t>
      </w:r>
    </w:p>
    <w:p>
      <w:pPr>
        <w:pStyle w:val="FirstParagraph"/>
      </w:pPr>
      <w:r>
        <w:t xml:space="preserve">This strategic marketing plan outlines the targeted approach for Diplomat, a premium international business solutions provider, to establish market leadership in Canada's Toronto metropolitan area. The plan capitalizes on Toronto's status as Canada's economic powerhouse and global hub for diverse multinational corporations. By executing this Diplomat Marketing Plan with precision, we project capturing 15% market share within 24 months while positioning Diplomat as the premier choice for international business navigation in Canada Toronto.</w:t>
      </w:r>
    </w:p>
    <w:bookmarkEnd w:id="20"/>
    <w:bookmarkStart w:id="21" w:name="market-analysis-toronto-context"/>
    <w:p>
      <w:pPr>
        <w:pStyle w:val="Heading2"/>
      </w:pPr>
      <w:r>
        <w:t xml:space="preserve">Market Analysis: Toronto Context</w:t>
      </w:r>
    </w:p>
    <w:p>
      <w:pPr>
        <w:pStyle w:val="FirstParagraph"/>
      </w:pPr>
      <w:r>
        <w:t xml:space="preserve">Toronto represents Canada's most dynamic business ecosystem, home to 70% of Canadian Fortune 500 headquarters and a magnet for global enterprises. With over 3.5 million residents from more than 180 countries, the city demands specialized international business solutions that understand cultural nuances. The current market gap reveals significant unmet needs in visa processing complexity (up to 42% of Canadian businesses report delays), cross-border compliance challenges, and cultural adaptation for multinational teams—exactly where Diplomat's expertise delivers transformational value.</w:t>
      </w:r>
    </w:p>
    <w:bookmarkEnd w:id="21"/>
    <w:bookmarkStart w:id="22" w:name="target-audience-segmentation"/>
    <w:p>
      <w:pPr>
        <w:pStyle w:val="Heading2"/>
      </w:pPr>
      <w:r>
        <w:t xml:space="preserve">Target Audience Segmentation</w:t>
      </w:r>
    </w:p>
    <w:p>
      <w:pPr>
        <w:pStyle w:val="FirstParagraph"/>
      </w:pPr>
      <w:r>
        <w:t xml:space="preserve">Our Diplomat Marketing Plan focuses on three high-value segments in Canada Toronto:</w:t>
      </w:r>
    </w:p>
    <w:p>
      <w:pPr>
        <w:numPr>
          <w:ilvl w:val="0"/>
          <w:numId w:val="1001"/>
        </w:numPr>
        <w:pStyle w:val="Compact"/>
      </w:pPr>
      <w:r>
        <w:rPr>
          <w:bCs/>
          <w:b/>
        </w:rPr>
        <w:t xml:space="preserve">Global Enterprises (60% of target):</w:t>
      </w:r>
      <w:r>
        <w:t xml:space="preserve"> </w:t>
      </w:r>
      <w:r>
        <w:t xml:space="preserve">Multinational corporations expanding into Canada, requiring end-to-end market entry support. Includes tech giants, financial institutions, and manufacturing leaders operating in Toronto's financial district.</w:t>
      </w:r>
    </w:p>
    <w:p>
      <w:pPr>
        <w:numPr>
          <w:ilvl w:val="0"/>
          <w:numId w:val="1001"/>
        </w:numPr>
        <w:pStyle w:val="Compact"/>
      </w:pPr>
      <w:r>
        <w:rPr>
          <w:bCs/>
          <w:b/>
        </w:rPr>
        <w:t xml:space="preserve">High-Growth SMEs (30% of target):</w:t>
      </w:r>
      <w:r>
        <w:t xml:space="preserve"> </w:t>
      </w:r>
      <w:r>
        <w:t xml:space="preserve">Canadian startups and mid-sized businesses seeking international expansion with limited compliance resources. Particularly active in Toronto's TechTO ecosystem and MaRS Discovery District.</w:t>
      </w:r>
    </w:p>
    <w:p>
      <w:pPr>
        <w:numPr>
          <w:ilvl w:val="0"/>
          <w:numId w:val="1001"/>
        </w:numPr>
        <w:pStyle w:val="Compact"/>
      </w:pPr>
      <w:r>
        <w:rPr>
          <w:bCs/>
          <w:b/>
        </w:rPr>
        <w:t xml:space="preserve">Professional Services Firms (10% of target):</w:t>
      </w:r>
      <w:r>
        <w:t xml:space="preserve"> </w:t>
      </w:r>
      <w:r>
        <w:t xml:space="preserve">Law firms, accounting practices, and consulting agencies serving multinational clients needing Diplomat's specialized services as value-add for their own offerings.</w:t>
      </w:r>
    </w:p>
    <w:bookmarkEnd w:id="22"/>
    <w:bookmarkStart w:id="23" w:name="marketing-objectives-for-canada-toronto"/>
    <w:p>
      <w:pPr>
        <w:pStyle w:val="Heading2"/>
      </w:pPr>
      <w:r>
        <w:t xml:space="preserve">Marketing Objectives for Canada Toronto</w:t>
      </w:r>
    </w:p>
    <w:p>
      <w:pPr>
        <w:pStyle w:val="FirstParagraph"/>
      </w:pPr>
      <w:r>
        <w:t xml:space="preserve">This Diplomat Marketing Plan sets measurable objectives for Toronto:</w:t>
      </w:r>
    </w:p>
    <w:p>
      <w:pPr>
        <w:numPr>
          <w:ilvl w:val="0"/>
          <w:numId w:val="1002"/>
        </w:numPr>
        <w:pStyle w:val="Compact"/>
      </w:pPr>
      <w:r>
        <w:t xml:space="preserve">Acquire 150 new enterprise clients within 18 months (35% conversion rate from leads)</w:t>
      </w:r>
    </w:p>
    <w:p>
      <w:pPr>
        <w:numPr>
          <w:ilvl w:val="0"/>
          <w:numId w:val="1002"/>
        </w:numPr>
        <w:pStyle w:val="Compact"/>
      </w:pPr>
      <w:r>
        <w:t xml:space="preserve">Achieve 75% brand recognition among target enterprises in Toronto within 24 months</w:t>
      </w:r>
    </w:p>
    <w:p>
      <w:pPr>
        <w:numPr>
          <w:ilvl w:val="0"/>
          <w:numId w:val="1002"/>
        </w:numPr>
        <w:pStyle w:val="Compact"/>
      </w:pPr>
      <w:r>
        <w:t xml:space="preserve">Generate $4.2M in new revenue from Canada Toronto market by Year 2</w:t>
      </w:r>
    </w:p>
    <w:p>
      <w:pPr>
        <w:numPr>
          <w:ilvl w:val="0"/>
          <w:numId w:val="1002"/>
        </w:numPr>
        <w:pStyle w:val="Compact"/>
      </w:pPr>
      <w:r>
        <w:t xml:space="preserve">Secure partnerships with at least 5 major Toronto business associations (e.g., BIA, CIBC)</w:t>
      </w:r>
    </w:p>
    <w:bookmarkEnd w:id="23"/>
    <w:bookmarkStart w:id="28" w:name="core-marketing-strategies-tactics"/>
    <w:p>
      <w:pPr>
        <w:pStyle w:val="Heading2"/>
      </w:pPr>
      <w:r>
        <w:t xml:space="preserve">Core Marketing Strategies &amp; Tactics</w:t>
      </w:r>
    </w:p>
    <w:bookmarkStart w:id="24" w:name="hyper-localized-service-positioning"/>
    <w:p>
      <w:pPr>
        <w:pStyle w:val="Heading3"/>
      </w:pPr>
      <w:r>
        <w:t xml:space="preserve">1. Hyper-Localized Service Positioning</w:t>
      </w:r>
    </w:p>
    <w:p>
      <w:pPr>
        <w:pStyle w:val="FirstParagraph"/>
      </w:pPr>
      <w:r>
        <w:t xml:space="preserve">Diplomat will tailor all service packages to Toronto's unique business landscape. Our "Toronto Gateway Program" includes:</w:t>
      </w:r>
    </w:p>
    <w:p>
      <w:pPr>
        <w:numPr>
          <w:ilvl w:val="0"/>
          <w:numId w:val="1003"/>
        </w:numPr>
        <w:pStyle w:val="Compact"/>
      </w:pPr>
      <w:r>
        <w:t xml:space="preserve">Priority processing with Toronto Immigration Canada partners</w:t>
      </w:r>
    </w:p>
    <w:p>
      <w:pPr>
        <w:numPr>
          <w:ilvl w:val="0"/>
          <w:numId w:val="1003"/>
        </w:numPr>
        <w:pStyle w:val="Compact"/>
      </w:pPr>
      <w:r>
        <w:t xml:space="preserve">Cultural immersion workshops for teams entering Canada's multicultural market</w:t>
      </w:r>
    </w:p>
    <w:p>
      <w:pPr>
        <w:numPr>
          <w:ilvl w:val="0"/>
          <w:numId w:val="1003"/>
        </w:numPr>
        <w:pStyle w:val="Compact"/>
      </w:pPr>
      <w:r>
        <w:t xml:space="preserve">Dedicated Toronto-based compliance specialists familiar with local regulations (e.g., OSHA, Ontario Labour Standards)</w:t>
      </w:r>
    </w:p>
    <w:bookmarkEnd w:id="24"/>
    <w:bookmarkStart w:id="25" w:name="X5566868ddd1a16cd6028ff6b1389e18df25b75f"/>
    <w:p>
      <w:pPr>
        <w:pStyle w:val="Heading3"/>
      </w:pPr>
      <w:r>
        <w:t xml:space="preserve">2. Strategic Partnerships in Canada Toronto Ecosystem</w:t>
      </w:r>
    </w:p>
    <w:p>
      <w:pPr>
        <w:pStyle w:val="FirstParagraph"/>
      </w:pPr>
      <w:r>
        <w:t xml:space="preserve">This Diplomat Marketing Plan prioritizes alliances with key Toronto institutions:</w:t>
      </w:r>
    </w:p>
    <w:p>
      <w:pPr>
        <w:numPr>
          <w:ilvl w:val="0"/>
          <w:numId w:val="1004"/>
        </w:numPr>
        <w:pStyle w:val="Compact"/>
      </w:pPr>
      <w:r>
        <w:rPr>
          <w:bCs/>
          <w:b/>
        </w:rPr>
        <w:t xml:space="preserve">University Collaborations:</w:t>
      </w:r>
      <w:r>
        <w:t xml:space="preserve"> </w:t>
      </w:r>
      <w:r>
        <w:t xml:space="preserve">Partner with University of Toronto's Rotman School and Ryerson DSST for executive education programs on "Navigating International Business in Canada"</w:t>
      </w:r>
    </w:p>
    <w:p>
      <w:pPr>
        <w:numPr>
          <w:ilvl w:val="0"/>
          <w:numId w:val="1004"/>
        </w:numPr>
        <w:pStyle w:val="Compact"/>
      </w:pPr>
      <w:r>
        <w:rPr>
          <w:bCs/>
          <w:b/>
        </w:rPr>
        <w:t xml:space="preserve">Business Association Tie-ins:</w:t>
      </w:r>
      <w:r>
        <w:t xml:space="preserve"> </w:t>
      </w:r>
      <w:r>
        <w:t xml:space="preserve">Become official partner of Toronto Chamber of Commerce and International Trade Centre (ITC) for exclusive member services</w:t>
      </w:r>
    </w:p>
    <w:p>
      <w:pPr>
        <w:numPr>
          <w:ilvl w:val="0"/>
          <w:numId w:val="1004"/>
        </w:numPr>
        <w:pStyle w:val="Compact"/>
      </w:pPr>
      <w:r>
        <w:rPr>
          <w:bCs/>
          <w:b/>
        </w:rPr>
        <w:t xml:space="preserve">Technology Integration:</w:t>
      </w:r>
      <w:r>
        <w:t xml:space="preserve"> </w:t>
      </w:r>
      <w:r>
        <w:t xml:space="preserve">Develop Toronto-specific digital platform features showing real-time visa processing times at Pearson Airport and federal offices</w:t>
      </w:r>
    </w:p>
    <w:bookmarkEnd w:id="25"/>
    <w:bookmarkStart w:id="26" w:name="digital-campaigns-with-toronto-precision"/>
    <w:p>
      <w:pPr>
        <w:pStyle w:val="Heading3"/>
      </w:pPr>
      <w:r>
        <w:t xml:space="preserve">3. Digital Campaigns with Toronto Precision</w:t>
      </w:r>
    </w:p>
    <w:p>
      <w:pPr>
        <w:pStyle w:val="FirstParagraph"/>
      </w:pPr>
      <w:r>
        <w:t xml:space="preserve">A multi-channel digital strategy targeting Toronto business decision-makers:</w:t>
      </w:r>
    </w:p>
    <w:p>
      <w:pPr>
        <w:numPr>
          <w:ilvl w:val="0"/>
          <w:numId w:val="1005"/>
        </w:numPr>
        <w:pStyle w:val="Compact"/>
      </w:pPr>
      <w:r>
        <w:rPr>
          <w:bCs/>
          <w:b/>
        </w:rPr>
        <w:t xml:space="preserve">Geo-Targeted LinkedIn Ads:</w:t>
      </w:r>
      <w:r>
        <w:t xml:space="preserve"> </w:t>
      </w:r>
      <w:r>
        <w:t xml:space="preserve">Focused exclusively on Toronto ZIP codes 100-250, targeting VP+ roles in multinational corporations</w:t>
      </w:r>
    </w:p>
    <w:p>
      <w:pPr>
        <w:numPr>
          <w:ilvl w:val="0"/>
          <w:numId w:val="1005"/>
        </w:numPr>
        <w:pStyle w:val="Compact"/>
      </w:pPr>
      <w:r>
        <w:rPr>
          <w:bCs/>
          <w:b/>
        </w:rPr>
        <w:t xml:space="preserve">Toronto Media Partnerships:</w:t>
      </w:r>
      <w:r>
        <w:t xml:space="preserve"> </w:t>
      </w:r>
      <w:r>
        <w:t xml:space="preserve">Exclusive content with Toronto Business Daily and CBC's "The Current" on international business challenges</w:t>
      </w:r>
    </w:p>
    <w:p>
      <w:pPr>
        <w:numPr>
          <w:ilvl w:val="0"/>
          <w:numId w:val="1005"/>
        </w:numPr>
        <w:pStyle w:val="Compact"/>
      </w:pPr>
      <w:r>
        <w:rPr>
          <w:bCs/>
          <w:b/>
        </w:rPr>
        <w:t xml:space="preserve">Localized Content Hub:</w:t>
      </w:r>
      <w:r>
        <w:t xml:space="preserve"> </w:t>
      </w:r>
      <w:r>
        <w:t xml:space="preserve">"Diplomat Toronto Insights" blog featuring case studies like "How a German Pharma Firm Scaled in Canada via Diplomat"</w:t>
      </w:r>
    </w:p>
    <w:bookmarkEnd w:id="26"/>
    <w:bookmarkStart w:id="27" w:name="community-engagement-thought-leadership"/>
    <w:p>
      <w:pPr>
        <w:pStyle w:val="Heading3"/>
      </w:pPr>
      <w:r>
        <w:t xml:space="preserve">4. Community Engagement &amp; Thought Leadership</w:t>
      </w:r>
    </w:p>
    <w:p>
      <w:pPr>
        <w:pStyle w:val="FirstParagraph"/>
      </w:pPr>
      <w:r>
        <w:t xml:space="preserve">Diplomat will establish credibility through Toronto-specific community involvement:</w:t>
      </w:r>
    </w:p>
    <w:p>
      <w:pPr>
        <w:numPr>
          <w:ilvl w:val="0"/>
          <w:numId w:val="1006"/>
        </w:numPr>
        <w:pStyle w:val="Compact"/>
      </w:pPr>
      <w:r>
        <w:t xml:space="preserve">Sponsorship of Toronto's International Business Summit (annual event at Metro Toronto Convention Centre)</w:t>
      </w:r>
    </w:p>
    <w:p>
      <w:pPr>
        <w:numPr>
          <w:ilvl w:val="0"/>
          <w:numId w:val="1006"/>
        </w:numPr>
        <w:pStyle w:val="Compact"/>
      </w:pPr>
      <w:r>
        <w:t xml:space="preserve">Hosting "Diplomat Dialogues" series at Liberty Grand Toronto with experts on Canada-China trade relations</w:t>
      </w:r>
    </w:p>
    <w:p>
      <w:pPr>
        <w:numPr>
          <w:ilvl w:val="0"/>
          <w:numId w:val="1006"/>
        </w:numPr>
        <w:pStyle w:val="Compact"/>
      </w:pPr>
      <w:r>
        <w:t xml:space="preserve">Partnership with TIAA and Canadian Chamber to create "Toronto Global Business Readiness Certification"</w:t>
      </w:r>
    </w:p>
    <w:bookmarkEnd w:id="27"/>
    <w:bookmarkEnd w:id="28"/>
    <w:bookmarkStart w:id="29" w:name="budget-allocation-canada-toronto-focus"/>
    <w:p>
      <w:pPr>
        <w:pStyle w:val="Heading2"/>
      </w:pPr>
      <w:r>
        <w:t xml:space="preserve">Budget Allocation (Canada Toronto Focus)</w:t>
      </w:r>
    </w:p>
    <w:p>
      <w:pPr>
        <w:pStyle w:val="FirstParagraph"/>
      </w:pPr>
      <w:r>
        <w:t xml:space="preserve">Total allocated budget for Toronto: $1.8M (65% of total Canada marketing spend):</w:t>
      </w:r>
    </w:p>
    <w:p>
      <w:pPr>
        <w:numPr>
          <w:ilvl w:val="0"/>
          <w:numId w:val="1007"/>
        </w:numPr>
        <w:pStyle w:val="Compact"/>
      </w:pPr>
      <w:r>
        <w:t xml:space="preserve">Event Marketing (Toronto Events): 30% ($540K)</w:t>
      </w:r>
    </w:p>
    <w:p>
      <w:pPr>
        <w:numPr>
          <w:ilvl w:val="0"/>
          <w:numId w:val="1007"/>
        </w:numPr>
        <w:pStyle w:val="Compact"/>
      </w:pPr>
      <w:r>
        <w:t xml:space="preserve">Digital Acquisition (Geo-targeted Ads): 25% ($450K)</w:t>
      </w:r>
    </w:p>
    <w:p>
      <w:pPr>
        <w:numPr>
          <w:ilvl w:val="0"/>
          <w:numId w:val="1007"/>
        </w:numPr>
        <w:pStyle w:val="Compact"/>
      </w:pPr>
      <w:r>
        <w:t xml:space="preserve">Content Development (Toronto-Specific Materials): 20% ($360K)</w:t>
      </w:r>
    </w:p>
    <w:p>
      <w:pPr>
        <w:numPr>
          <w:ilvl w:val="0"/>
          <w:numId w:val="1007"/>
        </w:numPr>
        <w:pStyle w:val="Compact"/>
      </w:pPr>
      <w:r>
        <w:t xml:space="preserve">Partnership Development: 15% ($270K)</w:t>
      </w:r>
    </w:p>
    <w:p>
      <w:pPr>
        <w:numPr>
          <w:ilvl w:val="0"/>
          <w:numId w:val="1007"/>
        </w:numPr>
        <w:pStyle w:val="Compact"/>
      </w:pPr>
      <w:r>
        <w:t xml:space="preserve">Measurement &amp; Analytics: 10% ($180K)</w:t>
      </w:r>
    </w:p>
    <w:bookmarkEnd w:id="29"/>
    <w:bookmarkStart w:id="30" w:name="implementation-timeline"/>
    <w:p>
      <w:pPr>
        <w:pStyle w:val="Heading2"/>
      </w:pPr>
      <w:r>
        <w:t xml:space="preserve">Implementation Timeline</w:t>
      </w:r>
    </w:p>
    <w:p>
      <w:pPr>
        <w:pStyle w:val="FirstParagraph"/>
      </w:pPr>
      <w:r>
        <w:t xml:space="preserve">This Diplomat Marketing Plan follows a phased Toronto rollout:</w:t>
      </w:r>
    </w:p>
    <w:p>
      <w:pPr>
        <w:pStyle w:val="BodyText"/>
      </w:pPr>
      <w:r>
        <w:t xml:space="preserve">Quarter</w:t>
      </w:r>
    </w:p>
    <w:p>
      <w:pPr>
        <w:pStyle w:val="BodyText"/>
      </w:pPr>
      <w:r>
        <w:t xml:space="preserve">Key Activities</w:t>
      </w:r>
    </w:p>
    <w:p>
      <w:pPr>
        <w:pStyle w:val="BodyText"/>
      </w:pPr>
      <w:r>
        <w:t xml:space="preserve">Toronto Focus</w:t>
      </w:r>
    </w:p>
    <w:p>
      <w:pPr>
        <w:pStyle w:val="BodyText"/>
      </w:pPr>
      <w:r>
        <w:t xml:space="preserve">Q1 2024</w:t>
      </w:r>
    </w:p>
    <w:p>
      <w:pPr>
        <w:pStyle w:val="BodyText"/>
      </w:pPr>
      <w:r>
        <w:t xml:space="preserve">Landing page launch, university partnerships, brand awareness campaign</w:t>
      </w:r>
    </w:p>
    <w:p>
      <w:pPr>
        <w:pStyle w:val="BodyText"/>
      </w:pPr>
      <w:r>
        <w:t xml:space="preserve">Toronto-specific digital campaign targeting 50+ corporations via LinkedIn</w:t>
      </w:r>
    </w:p>
    <w:p>
      <w:pPr>
        <w:pStyle w:val="BodyText"/>
      </w:pPr>
      <w:r>
        <w:t xml:space="preserve">Q2 2024</w:t>
      </w:r>
    </w:p>
    <w:p>
      <w:pPr>
        <w:pStyle w:val="BodyText"/>
      </w:pPr>
      <w:r>
        <w:t xml:space="preserve">First Diplomat Dialogue event at Liberty Grand, ITC partnership activation</w:t>
      </w:r>
    </w:p>
    <w:p>
      <w:pPr>
        <w:pStyle w:val="BodyText"/>
      </w:pPr>
      <w:r>
        <w:t xml:space="preserve">&lt;</w:t>
      </w:r>
    </w:p>
    <w:p>
      <w:pPr>
        <w:pStyle w:val="BodyText"/>
      </w:pPr>
      <w:r>
        <w:t xml:space="preserve">Sponsored Toronto International Business Summit with Diplomat booth and speaker slots</w:t>
      </w:r>
    </w:p>
    <w:p>
      <w:pPr>
        <w:pStyle w:val="BodyText"/>
      </w:pPr>
      <w:r>
        <w:t xml:space="preserve">Q3 2024</w:t>
      </w:r>
    </w:p>
    <w:p>
      <w:pPr>
        <w:pStyle w:val="BodyText"/>
      </w:pPr>
      <w:r>
        <w:t xml:space="preserve">Toronto case study release, SME outreach program launch</w:t>
      </w:r>
    </w:p>
    <w:p>
      <w:pPr>
        <w:pStyle w:val="BodyText"/>
      </w:pPr>
      <w:r>
        <w:t xml:space="preserve">&lt;</w:t>
      </w:r>
    </w:p>
    <w:p>
      <w:pPr>
        <w:pStyle w:val="BodyText"/>
      </w:pPr>
      <w:r>
        <w:t xml:space="preserve">Targeted email campaign to 1,500 Toronto-based SMEs at MaRS Discovery District</w:t>
      </w:r>
    </w:p>
    <w:p>
      <w:pPr>
        <w:pStyle w:val="BodyText"/>
      </w:pPr>
      <w:r>
        <w:t xml:space="preserve">Q4 2024</w:t>
      </w:r>
    </w:p>
    <w:p>
      <w:pPr>
        <w:pStyle w:val="BodyText"/>
      </w:pPr>
      <w:r>
        <w:t xml:space="preserve">&lt;</w:t>
      </w:r>
    </w:p>
    <w:p>
      <w:pPr>
        <w:pStyle w:val="BodyText"/>
      </w:pPr>
      <w:r>
        <w:t xml:space="preserve">Year-end review, partnership expansion with Toronto Chamber of Commerce</w:t>
      </w:r>
    </w:p>
    <w:p>
      <w:pPr>
        <w:pStyle w:val="BodyText"/>
      </w:pPr>
      <w:r>
        <w:t xml:space="preserve">&lt;</w:t>
      </w:r>
    </w:p>
    <w:p>
      <w:pPr>
        <w:pStyle w:val="BodyText"/>
      </w:pPr>
      <w:r>
        <w:t xml:space="preserve">Toronto market share analysis and strategy refinement for Year 2</w:t>
      </w:r>
    </w:p>
    <w:bookmarkEnd w:id="30"/>
    <w:bookmarkStart w:id="31" w:name="success-measurement-kpis"/>
    <w:p>
      <w:pPr>
        <w:pStyle w:val="Heading2"/>
      </w:pPr>
      <w:r>
        <w:t xml:space="preserve">Success Measurement &amp; KPIs</w:t>
      </w:r>
    </w:p>
    <w:p>
      <w:pPr>
        <w:pStyle w:val="FirstParagraph"/>
      </w:pPr>
      <w:r>
        <w:t xml:space="preserve">We track Toronto performance through these Diplomat Marketing Plan metrics:</w:t>
      </w:r>
    </w:p>
    <w:p>
      <w:pPr>
        <w:numPr>
          <w:ilvl w:val="0"/>
          <w:numId w:val="1008"/>
        </w:numPr>
        <w:pStyle w:val="Compact"/>
      </w:pPr>
      <w:r>
        <w:rPr>
          <w:bCs/>
          <w:b/>
        </w:rPr>
        <w:t xml:space="preserve">Market Penetration Rate:</w:t>
      </w:r>
      <w:r>
        <w:t xml:space="preserve"> </w:t>
      </w:r>
      <w:r>
        <w:t xml:space="preserve">Measured by new client acquisition vs. total target enterprises in Toronto (Goal: 15% in 24 months)</w:t>
      </w:r>
    </w:p>
    <w:p>
      <w:pPr>
        <w:numPr>
          <w:ilvl w:val="0"/>
          <w:numId w:val="1008"/>
        </w:numPr>
        <w:pStyle w:val="Compact"/>
      </w:pPr>
      <w:r>
        <w:rPr>
          <w:bCs/>
          <w:b/>
        </w:rPr>
        <w:t xml:space="preserve">Client Retention Rate:</w:t>
      </w:r>
      <w:r>
        <w:t xml:space="preserve"> </w:t>
      </w:r>
      <w:r>
        <w:t xml:space="preserve">Targeting 90%+ for Toronto enterprise clients through personalized service</w:t>
      </w:r>
    </w:p>
    <w:p>
      <w:pPr>
        <w:numPr>
          <w:ilvl w:val="0"/>
          <w:numId w:val="1008"/>
        </w:numPr>
        <w:pStyle w:val="Compact"/>
      </w:pPr>
      <w:r>
        <w:rPr>
          <w:bCs/>
          <w:b/>
        </w:rPr>
        <w:t xml:space="preserve">Toronto Brand Health Score:</w:t>
      </w:r>
      <w:r>
        <w:t xml:space="preserve"> </w:t>
      </w:r>
      <w:r>
        <w:t xml:space="preserve">Quarterly surveys measuring "Diplomat" as top-of-mind international business provider in Canada Toronto (Goal: 75% recognition)</w:t>
      </w:r>
    </w:p>
    <w:p>
      <w:pPr>
        <w:numPr>
          <w:ilvl w:val="0"/>
          <w:numId w:val="1008"/>
        </w:numPr>
        <w:pStyle w:val="Compact"/>
      </w:pPr>
      <w:r>
        <w:rPr>
          <w:bCs/>
          <w:b/>
        </w:rPr>
        <w:t xml:space="preserve">Referral Rate:</w:t>
      </w:r>
      <w:r>
        <w:t xml:space="preserve"> </w:t>
      </w:r>
      <w:r>
        <w:t xml:space="preserve">Tracking Toronto client referrals to peers (Target: 30% of new business from referrals)</w:t>
      </w:r>
    </w:p>
    <w:bookmarkEnd w:id="31"/>
    <w:bookmarkStart w:id="32" w:name="conclusion"/>
    <w:p>
      <w:pPr>
        <w:pStyle w:val="Heading2"/>
      </w:pPr>
      <w:r>
        <w:t xml:space="preserve">Conclusion</w:t>
      </w:r>
    </w:p>
    <w:p>
      <w:pPr>
        <w:pStyle w:val="FirstParagraph"/>
      </w:pPr>
      <w:r>
        <w:t xml:space="preserve">This Diplomat Marketing Plan represents a tailored, data-driven approach uniquely designed for Canada Toronto's complex business environment. By embedding Diplomat's services within Toronto's economic fabric through hyper-local partnerships, precision marketing tactics, and community leadership, we will establish unparalleled market dominance. The plan leverages Toronto's status as Canada's international business gateway to position Diplomat not just as a service provider—but as the essential strategic partner for any enterprise navigating Canada Toronto. With this focused execution, Diplomat will become synonymous with successful international business entry in one of the world's most dynamic markets.</w:t>
      </w:r>
    </w:p>
    <w:p>
      <w:pPr>
        <w:pStyle w:val="BodyText"/>
      </w:pPr>
      <w:r>
        <w:rPr>
          <w:bCs/>
          <w:b/>
        </w:rPr>
        <w:t xml:space="preserve">Disclaimer:</w:t>
      </w:r>
      <w:r>
        <w:t xml:space="preserve"> </w:t>
      </w:r>
      <w:r>
        <w:t xml:space="preserve">This Marketing Plan is exclusively for Canada Toronto market implementation and represents an ongoing commitment to diplomatic excellence in international business services.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Marketing Plan - Canada Toronto</dc:title>
  <dc:creator/>
  <dc:language>en</dc:language>
  <cp:keywords/>
  <dcterms:created xsi:type="dcterms:W3CDTF">2026-07-23T16:27:35Z</dcterms:created>
  <dcterms:modified xsi:type="dcterms:W3CDTF">2026-07-23T16:27:35Z</dcterms:modified>
</cp:coreProperties>
</file>

<file path=docProps/custom.xml><?xml version="1.0" encoding="utf-8"?>
<Properties xmlns="http://schemas.openxmlformats.org/officeDocument/2006/custom-properties" xmlns:vt="http://schemas.openxmlformats.org/officeDocument/2006/docPropsVTypes"/>
</file>