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Guangzhou</w:t>
      </w:r>
    </w:p>
    <w:bookmarkStart w:id="31" w:name="X2c717c0e8b297b344b00e44e7468352839a02f6"/>
    <w:p>
      <w:pPr>
        <w:pStyle w:val="Heading1"/>
      </w:pPr>
      <w:r>
        <w:t xml:space="preserve">Comprehensive Marketing Plan: Diplomat Brand Expansion in China Guangzhou</w:t>
      </w:r>
    </w:p>
    <w:bookmarkStart w:id="20" w:name="executive-summary"/>
    <w:p>
      <w:pPr>
        <w:pStyle w:val="Heading2"/>
      </w:pPr>
      <w:r>
        <w:t xml:space="preserve">Executive Summary</w:t>
      </w:r>
    </w:p>
    <w:p>
      <w:pPr>
        <w:pStyle w:val="FirstParagraph"/>
      </w:pPr>
      <w:r>
        <w:t xml:space="preserve">This strategic Marketing Plan outlines the expansion of the Diplomat brand into China's premier business hub, Guangzhou. As a luxury automotive marque renowned for its diplomatic-grade craftsmanship and heritage, Diplomat aims to capture 5% market share in Guangzhou's premium vehicle segment within three years. The plan leverages Guangzhou's unique position as China's southern economic gateway and diplomatic hub to establish Diplomat as the preferred luxury mobility solution for government officials, multinational corporations, and high-net-worth individuals. This Marketing Plan integrates cultural intelligence with aggressive market entry tactics tailored specifically for Guangzhou's dynamic urban ecosystem.</w:t>
      </w:r>
    </w:p>
    <w:bookmarkEnd w:id="20"/>
    <w:bookmarkStart w:id="21" w:name="X7416ada55b2e8cfe82c73bdae3cede2ff63a0fa"/>
    <w:p>
      <w:pPr>
        <w:pStyle w:val="Heading2"/>
      </w:pPr>
      <w:r>
        <w:t xml:space="preserve">Situation Analysis: Guangzhou Market Context</w:t>
      </w:r>
    </w:p>
    <w:p>
      <w:pPr>
        <w:pStyle w:val="FirstParagraph"/>
      </w:pPr>
      <w:r>
        <w:t xml:space="preserve">Guangzhou represents a critical growth frontier within China's automotive landscape. As the capital of Guangdong Province and host to the China Import and Export Fair (Canton Fair), it attracts over 40% of foreign diplomatic missions in southern China. The city's luxury vehicle market grew at 12% CAGR (2021-2023), with diplomatic corps, Fortune 500 executives, and local elites driving demand for vehicles blending prestige with practicality. However, current luxury brands struggle to balance Chinese cultural nuances with global standards – a gap Diplomat will exploit through its "Diplomatic Heritage" positioning. This Marketing Plan recognizes Guangzhou's distinct identity: a cosmopolitan city where traditional values coexist with modern ambition, requiring nuanced brand engagement beyond standard Beijing/Shanghai strategies.</w:t>
      </w:r>
    </w:p>
    <w:bookmarkEnd w:id="21"/>
    <w:bookmarkStart w:id="22" w:name="target-audience-segmentation"/>
    <w:p>
      <w:pPr>
        <w:pStyle w:val="Heading2"/>
      </w:pPr>
      <w:r>
        <w:t xml:space="preserve">Target Audience Segmentation</w:t>
      </w:r>
    </w:p>
    <w:p>
      <w:pPr>
        <w:pStyle w:val="FirstParagraph"/>
      </w:pPr>
      <w:r>
        <w:t xml:space="preserve">The Diplomat Marketing Plan focuses on three core segments in China Guangzhou:</w:t>
      </w:r>
    </w:p>
    <w:p>
      <w:pPr>
        <w:numPr>
          <w:ilvl w:val="0"/>
          <w:numId w:val="1001"/>
        </w:numPr>
        <w:pStyle w:val="Compact"/>
      </w:pPr>
      <w:r>
        <w:rPr>
          <w:bCs/>
          <w:b/>
        </w:rPr>
        <w:t xml:space="preserve">Diplomatic Corps &amp; Government Officials (40%):</w:t>
      </w:r>
      <w:r>
        <w:t xml:space="preserve"> </w:t>
      </w:r>
      <w:r>
        <w:t xml:space="preserve">1,800+ foreign envoys and provincial officials requiring vehicles that symbolize national prestige during official engagements.</w:t>
      </w:r>
    </w:p>
    <w:p>
      <w:pPr>
        <w:numPr>
          <w:ilvl w:val="0"/>
          <w:numId w:val="1001"/>
        </w:numPr>
        <w:pStyle w:val="Compact"/>
      </w:pPr>
      <w:r>
        <w:rPr>
          <w:bCs/>
          <w:b/>
        </w:rPr>
        <w:t xml:space="preserve">Corporate Leadership (35%):</w:t>
      </w:r>
      <w:r>
        <w:t xml:space="preserve"> </w:t>
      </w:r>
      <w:r>
        <w:t xml:space="preserve">C-suite executives at multinational HQs in Guangzhou's Nansha Free Trade Zone seeking status symbols for client meetings and airport transfers.</w:t>
      </w:r>
    </w:p>
    <w:p>
      <w:pPr>
        <w:numPr>
          <w:ilvl w:val="0"/>
          <w:numId w:val="1001"/>
        </w:numPr>
        <w:pStyle w:val="Compact"/>
      </w:pPr>
      <w:r>
        <w:rPr>
          <w:bCs/>
          <w:b/>
        </w:rPr>
        <w:t xml:space="preserve">High-Net-Worth Individuals (25%):</w:t>
      </w:r>
      <w:r>
        <w:t xml:space="preserve"> </w:t>
      </w:r>
      <w:r>
        <w:t xml:space="preserve">Local entrepreneurs and business elites valuing heritage craftsmanship over mass-market luxury brands.</w:t>
      </w:r>
    </w:p>
    <w:bookmarkEnd w:id="22"/>
    <w:bookmarkStart w:id="23" w:name="marketing-objectives-for-guangzhou"/>
    <w:p>
      <w:pPr>
        <w:pStyle w:val="Heading2"/>
      </w:pPr>
      <w:r>
        <w:t xml:space="preserve">Marketing Objectives for Guangzhou</w:t>
      </w:r>
    </w:p>
    <w:p>
      <w:pPr>
        <w:pStyle w:val="FirstParagraph"/>
      </w:pPr>
      <w:r>
        <w:t xml:space="preserve">Within 36 months, Diplomat aims to achieve:</w:t>
      </w:r>
    </w:p>
    <w:p>
      <w:pPr>
        <w:numPr>
          <w:ilvl w:val="0"/>
          <w:numId w:val="1002"/>
        </w:numPr>
        <w:pStyle w:val="Compact"/>
      </w:pPr>
      <w:r>
        <w:rPr>
          <w:bCs/>
          <w:b/>
        </w:rPr>
        <w:t xml:space="preserve">Diplomatic Partnership:</w:t>
      </w:r>
      <w:r>
        <w:t xml:space="preserve"> </w:t>
      </w:r>
      <w:r>
        <w:t xml:space="preserve">Secure exclusive contracts with 15+ foreign embassies and the Guangdong Provincial Government for official fleet use.</w:t>
      </w:r>
    </w:p>
    <w:p>
      <w:pPr>
        <w:numPr>
          <w:ilvl w:val="0"/>
          <w:numId w:val="1002"/>
        </w:numPr>
        <w:pStyle w:val="Compact"/>
      </w:pPr>
      <w:r>
        <w:rPr>
          <w:bCs/>
          <w:b/>
        </w:rPr>
        <w:t xml:space="preserve">Market Penetration:</w:t>
      </w:r>
      <w:r>
        <w:t xml:space="preserve"> </w:t>
      </w:r>
      <w:r>
        <w:t xml:space="preserve">Achieve 800 vehicle sales in China Guangzhou through dealer partnerships and direct corporate sales channels.</w:t>
      </w:r>
    </w:p>
    <w:p>
      <w:pPr>
        <w:numPr>
          <w:ilvl w:val="0"/>
          <w:numId w:val="1002"/>
        </w:numPr>
        <w:pStyle w:val="Compact"/>
      </w:pPr>
      <w:r>
        <w:rPr>
          <w:bCs/>
          <w:b/>
        </w:rPr>
        <w:t xml:space="preserve">Cultural Resonance:</w:t>
      </w:r>
      <w:r>
        <w:t xml:space="preserve"> </w:t>
      </w:r>
      <w:r>
        <w:t xml:space="preserve">Attain 75% brand recognition among target audiences via culturally integrated marketing initiatives.</w:t>
      </w:r>
    </w:p>
    <w:p>
      <w:pPr>
        <w:numPr>
          <w:ilvl w:val="0"/>
          <w:numId w:val="1002"/>
        </w:numPr>
        <w:pStyle w:val="Compact"/>
      </w:pPr>
      <w:r>
        <w:rPr>
          <w:bCs/>
          <w:b/>
        </w:rPr>
        <w:t xml:space="preserve">Digital Engagement:</w:t>
      </w:r>
      <w:r>
        <w:t xml:space="preserve"> </w:t>
      </w:r>
      <w:r>
        <w:t xml:space="preserve">Build a Guangzhou-specific digital community with 10,000+ active members on WeChat and Xiaohongshu.</w:t>
      </w:r>
    </w:p>
    <w:bookmarkEnd w:id="23"/>
    <w:bookmarkStart w:id="27" w:name="strategic-implementation-framework"/>
    <w:p>
      <w:pPr>
        <w:pStyle w:val="Heading2"/>
      </w:pPr>
      <w:r>
        <w:t xml:space="preserve">Strategic Implementation Framework</w:t>
      </w:r>
    </w:p>
    <w:p>
      <w:pPr>
        <w:pStyle w:val="FirstParagraph"/>
      </w:pPr>
      <w:r>
        <w:t xml:space="preserve">The Diplomat Marketing Plan employs the following integrated strategies for China Guangzhou:</w:t>
      </w:r>
    </w:p>
    <w:bookmarkStart w:id="24" w:name="product-experience-localization"/>
    <w:p>
      <w:pPr>
        <w:pStyle w:val="Heading3"/>
      </w:pPr>
      <w:r>
        <w:t xml:space="preserve">Product &amp; Experience Localization</w:t>
      </w:r>
    </w:p>
    <w:p>
      <w:pPr>
        <w:pStyle w:val="FirstParagraph"/>
      </w:pPr>
      <w:r>
        <w:t xml:space="preserve">Diplomat will introduce a Guangzhou-exclusive "Southern Heritage Edition" featuring:</w:t>
      </w:r>
      <w:r>
        <w:t xml:space="preserve"> </w:t>
      </w:r>
      <w:r>
        <w:t xml:space="preserve">• Customized leather interiors using Foshan silk embroidery patterns</w:t>
      </w:r>
      <w:r>
        <w:t xml:space="preserve"> </w:t>
      </w:r>
      <w:r>
        <w:t xml:space="preserve">• Enhanced climate control for subtropical humidity</w:t>
      </w:r>
      <w:r>
        <w:t xml:space="preserve"> </w:t>
      </w:r>
      <w:r>
        <w:t xml:space="preserve">• AI navigation with real-time Cantonese traffic updates</w:t>
      </w:r>
      <w:r>
        <w:t xml:space="preserve"> </w:t>
      </w:r>
      <w:r>
        <w:t xml:space="preserve">This adaptation signals cultural respect beyond superficial Chinese localization. Every Diplomat vehicle sold in Guangzhou will include a complimentary "Diplomatic Protocol Guide" co-created with local cultural advisors.</w:t>
      </w:r>
    </w:p>
    <w:bookmarkEnd w:id="24"/>
    <w:bookmarkStart w:id="25" w:name="pricing-distribution-strategy"/>
    <w:p>
      <w:pPr>
        <w:pStyle w:val="Heading3"/>
      </w:pPr>
      <w:r>
        <w:t xml:space="preserve">Pricing &amp; Distribution Strategy</w:t>
      </w:r>
    </w:p>
    <w:p>
      <w:pPr>
        <w:pStyle w:val="FirstParagraph"/>
      </w:pPr>
      <w:r>
        <w:t xml:space="preserve">Positioned as "premium value" rather than pure luxury, Diplomat's pricing will be 15% below German equivalents while maintaining comparable specifications. Key Guangzhou distribution channels include:</w:t>
      </w:r>
    </w:p>
    <w:p>
      <w:pPr>
        <w:numPr>
          <w:ilvl w:val="0"/>
          <w:numId w:val="1003"/>
        </w:numPr>
        <w:pStyle w:val="Compact"/>
      </w:pPr>
      <w:r>
        <w:rPr>
          <w:bCs/>
          <w:b/>
        </w:rPr>
        <w:t xml:space="preserve">Diplomatic Fleet Program:</w:t>
      </w:r>
      <w:r>
        <w:t xml:space="preserve"> </w:t>
      </w:r>
      <w:r>
        <w:t xml:space="preserve">Direct sales to government entities via exclusive negotiations (e.g., Guangzhou Municipal Transport Bureau contracts).</w:t>
      </w:r>
    </w:p>
    <w:p>
      <w:pPr>
        <w:numPr>
          <w:ilvl w:val="0"/>
          <w:numId w:val="1003"/>
        </w:numPr>
        <w:pStyle w:val="Compact"/>
      </w:pPr>
      <w:r>
        <w:rPr>
          <w:bCs/>
          <w:b/>
        </w:rPr>
        <w:t xml:space="preserve">Nansha Premium Dealership Network:</w:t>
      </w:r>
      <w:r>
        <w:t xml:space="preserve"> </w:t>
      </w:r>
      <w:r>
        <w:t xml:space="preserve">Strategic partnerships with 3 luxury dealers in Nansha Free Trade Zone, featuring "Diplomatic Concierge" service centers.</w:t>
      </w:r>
    </w:p>
    <w:p>
      <w:pPr>
        <w:numPr>
          <w:ilvl w:val="0"/>
          <w:numId w:val="1003"/>
        </w:numPr>
        <w:pStyle w:val="Compact"/>
      </w:pPr>
      <w:r>
        <w:rPr>
          <w:bCs/>
          <w:b/>
        </w:rPr>
        <w:t xml:space="preserve">Corporate Sales Division:</w:t>
      </w:r>
      <w:r>
        <w:t xml:space="preserve"> </w:t>
      </w:r>
      <w:r>
        <w:t xml:space="preserve">Dedicated team targeting Fortune 500 HQs for fleet procurement.</w:t>
      </w:r>
    </w:p>
    <w:bookmarkEnd w:id="25"/>
    <w:bookmarkStart w:id="26" w:name="promotion-cultural-integration-tactics"/>
    <w:p>
      <w:pPr>
        <w:pStyle w:val="Heading3"/>
      </w:pPr>
      <w:r>
        <w:t xml:space="preserve">Promotion: Cultural Integration Tactics</w:t>
      </w:r>
    </w:p>
    <w:p>
      <w:pPr>
        <w:pStyle w:val="FirstParagraph"/>
      </w:pPr>
      <w:r>
        <w:t xml:space="preserve">The Diplomat Marketing Plan avoids generic advertising in favor of culturally embedded experiences:</w:t>
      </w:r>
    </w:p>
    <w:p>
      <w:pPr>
        <w:numPr>
          <w:ilvl w:val="0"/>
          <w:numId w:val="1004"/>
        </w:numPr>
        <w:pStyle w:val="Compact"/>
      </w:pPr>
      <w:r>
        <w:rPr>
          <w:bCs/>
          <w:b/>
        </w:rPr>
        <w:t xml:space="preserve">Guangzhou Diplomatic Gala Series:</w:t>
      </w:r>
      <w:r>
        <w:t xml:space="preserve"> </w:t>
      </w:r>
      <w:r>
        <w:t xml:space="preserve">Annual invitation-only events at Shamian Island's historic venues, featuring Cantonese opera performances and diplomatic roundtables with local officials.</w:t>
      </w:r>
    </w:p>
    <w:p>
      <w:pPr>
        <w:numPr>
          <w:ilvl w:val="0"/>
          <w:numId w:val="1004"/>
        </w:numPr>
        <w:pStyle w:val="Compact"/>
      </w:pPr>
      <w:r>
        <w:rPr>
          <w:bCs/>
          <w:b/>
        </w:rPr>
        <w:t xml:space="preserve">WeChat "Diplomacy Moments" Campaign:</w:t>
      </w:r>
      <w:r>
        <w:t xml:space="preserve"> </w:t>
      </w:r>
      <w:r>
        <w:t xml:space="preserve">User-generated content initiative where customers share stories of their Diplomat vehicles facilitating business relationships across Guangdong's enterprise network.</w:t>
      </w:r>
    </w:p>
    <w:p>
      <w:pPr>
        <w:numPr>
          <w:ilvl w:val="0"/>
          <w:numId w:val="1004"/>
        </w:numPr>
        <w:pStyle w:val="Compact"/>
      </w:pPr>
      <w:r>
        <w:rPr>
          <w:bCs/>
          <w:b/>
        </w:rPr>
        <w:t xml:space="preserve">Partnership with Canton Fair:</w:t>
      </w:r>
      <w:r>
        <w:t xml:space="preserve"> </w:t>
      </w:r>
      <w:r>
        <w:t xml:space="preserve">Official vehicle partner for the 2025 China Import and Export Fair, providing diplomatic-grade shuttles for VIP delegates.</w:t>
      </w:r>
    </w:p>
    <w:bookmarkEnd w:id="26"/>
    <w:bookmarkEnd w:id="27"/>
    <w:bookmarkStart w:id="28" w:name="timeline-budget-allocation"/>
    <w:p>
      <w:pPr>
        <w:pStyle w:val="Heading2"/>
      </w:pPr>
      <w:r>
        <w:t xml:space="preserve">Timeline &amp; Budget Allocation</w:t>
      </w:r>
    </w:p>
    <w:p>
      <w:pPr>
        <w:pStyle w:val="FirstParagraph"/>
      </w:pPr>
      <w:r>
        <w:t xml:space="preserve">The Diplomat Marketing Plan in China Guangzhou follows a phased approach:</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Budget Allocation (%)</w:t>
      </w:r>
    </w:p>
    <w:p>
      <w:pPr>
        <w:pStyle w:val="BodyText"/>
      </w:pPr>
      <w:r>
        <w:t xml:space="preserve">Market Entry (Months 1-6)</w:t>
      </w:r>
    </w:p>
    <w:p>
      <w:pPr>
        <w:pStyle w:val="BodyText"/>
      </w:pPr>
      <w:r>
        <w:t xml:space="preserve">Q1-Q2 2024</w:t>
      </w:r>
    </w:p>
    <w:p>
      <w:pPr>
        <w:pStyle w:val="BodyText"/>
      </w:pPr>
      <w:r>
        <w:t xml:space="preserve">Diplomatic partnerships, dealership setup, Canton Fair pre-launch</w:t>
      </w:r>
    </w:p>
    <w:p>
      <w:pPr>
        <w:pStyle w:val="BodyText"/>
      </w:pPr>
      <w:r>
        <w:t xml:space="preserve">35%</w:t>
      </w:r>
    </w:p>
    <w:p>
      <w:pPr>
        <w:pStyle w:val="BodyText"/>
      </w:pPr>
      <w:r>
        <w:t xml:space="preserve">Growth Acceleration (Months 7-18)</w:t>
      </w:r>
    </w:p>
    <w:p>
      <w:pPr>
        <w:pStyle w:val="BodyText"/>
      </w:pPr>
      <w:r>
        <w:t xml:space="preserve">Q3 2024 - Q2 2025</w:t>
      </w:r>
    </w:p>
    <w:p>
      <w:pPr>
        <w:pStyle w:val="BodyText"/>
      </w:pPr>
      <w:r>
        <w:t xml:space="preserve">&lt;</w:t>
      </w:r>
    </w:p>
    <w:p>
      <w:pPr>
        <w:pStyle w:val="BodyText"/>
      </w:pPr>
      <w:r>
        <w:t xml:space="preserve">Diplomatic Gala Series launch, corporate fleet sales drive</w:t>
      </w:r>
    </w:p>
    <w:p>
      <w:pPr>
        <w:pStyle w:val="BodyText"/>
      </w:pPr>
      <w:r>
        <w:t xml:space="preserve">45%</w:t>
      </w:r>
    </w:p>
    <w:p>
      <w:pPr>
        <w:pStyle w:val="BodyText"/>
      </w:pPr>
      <w:r>
        <w:t xml:space="preserve">Sustainable Leadership (Months 19-36)</w:t>
      </w:r>
    </w:p>
    <w:p>
      <w:pPr>
        <w:pStyle w:val="BodyText"/>
      </w:pPr>
      <w:r>
        <w:t xml:space="preserve">Q3 2025 - Q4 2026</w:t>
      </w:r>
    </w:p>
    <w:bookmarkEnd w:id="28"/>
    <w:bookmarkStart w:id="29" w:name="evaluation-metrics"/>
    <w:p>
      <w:pPr>
        <w:pStyle w:val="Heading2"/>
      </w:pPr>
      <w:r>
        <w:t xml:space="preserve">Evaluation Metrics</w:t>
      </w:r>
    </w:p>
    <w:p>
      <w:pPr>
        <w:pStyle w:val="FirstParagraph"/>
      </w:pPr>
      <w:r>
        <w:t xml:space="preserve">Success will be measured through both quantitative and qualitative KPIs unique to Guangzhou's diplomatic context:</w:t>
      </w:r>
    </w:p>
    <w:p>
      <w:pPr>
        <w:numPr>
          <w:ilvl w:val="0"/>
          <w:numId w:val="1005"/>
        </w:numPr>
        <w:pStyle w:val="Compact"/>
      </w:pPr>
      <w:r>
        <w:rPr>
          <w:bCs/>
          <w:b/>
        </w:rPr>
        <w:t xml:space="preserve">Diplomatic Engagement Index:</w:t>
      </w:r>
      <w:r>
        <w:t xml:space="preserve"> </w:t>
      </w:r>
      <w:r>
        <w:t xml:space="preserve">Number of official government/embassy contracts secured (target: 15+ by Month 18)</w:t>
      </w:r>
    </w:p>
    <w:p>
      <w:pPr>
        <w:numPr>
          <w:ilvl w:val="0"/>
          <w:numId w:val="1005"/>
        </w:numPr>
        <w:pStyle w:val="Compact"/>
      </w:pPr>
      <w:r>
        <w:rPr>
          <w:bCs/>
          <w:b/>
        </w:rPr>
        <w:t xml:space="preserve">Cultural Resonance Score:</w:t>
      </w:r>
      <w:r>
        <w:t xml:space="preserve"> </w:t>
      </w:r>
      <w:r>
        <w:t xml:space="preserve">Social sentiment analysis on WeChat/Xiaohongshu using Cantonese keywords (target: ≥4.2/5)</w:t>
      </w:r>
    </w:p>
    <w:p>
      <w:pPr>
        <w:numPr>
          <w:ilvl w:val="0"/>
          <w:numId w:val="1005"/>
        </w:numPr>
        <w:pStyle w:val="Compact"/>
      </w:pPr>
      <w:r>
        <w:rPr>
          <w:bCs/>
          <w:b/>
        </w:rPr>
        <w:t xml:space="preserve">Corporate Adoption Rate:</w:t>
      </w:r>
      <w:r>
        <w:t xml:space="preserve"> </w:t>
      </w:r>
      <w:r>
        <w:t xml:space="preserve">Percentage of Fortune 500 HQs in Nansha utilizing Diplomat for executive fleets (target: 28% by Year 3)</w:t>
      </w:r>
    </w:p>
    <w:bookmarkEnd w:id="29"/>
    <w:bookmarkStart w:id="30" w:name="conclusion"/>
    <w:p>
      <w:pPr>
        <w:pStyle w:val="Heading2"/>
      </w:pPr>
      <w:r>
        <w:t xml:space="preserve">Conclusion</w:t>
      </w:r>
    </w:p>
    <w:p>
      <w:pPr>
        <w:pStyle w:val="FirstParagraph"/>
      </w:pPr>
      <w:r>
        <w:t xml:space="preserve">This Diplomat Marketing Plan transforms Guangzhou from a geographic market into a strategic cultural hub. By embedding the Diplomat brand within Guangzhou's diplomatic and business fabric – not merely selling vehicles but facilitating relationships – we establish an unassailable position in China's premium mobility landscape. The plan recognizes that in China Guangzhou, luxury is defined by cultural intelligence as much as technical excellence. Through this Marketing Plan, Diplomat will become synonymous with sophisticated international engagement in southern China, turning every vehicle into a silent ambassador for cross-cultural business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China Guangzhou</dc:title>
  <dc:creator/>
  <dc:language>en</dc:language>
  <cp:keywords/>
  <dcterms:created xsi:type="dcterms:W3CDTF">2026-07-24T23:13:44Z</dcterms:created>
  <dcterms:modified xsi:type="dcterms:W3CDTF">2026-07-24T23:13:44Z</dcterms:modified>
</cp:coreProperties>
</file>

<file path=docProps/custom.xml><?xml version="1.0" encoding="utf-8"?>
<Properties xmlns="http://schemas.openxmlformats.org/officeDocument/2006/custom-properties" xmlns:vt="http://schemas.openxmlformats.org/officeDocument/2006/docPropsVTypes"/>
</file>