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China</w:t>
      </w:r>
      <w:r>
        <w:t xml:space="preserve"> </w:t>
      </w:r>
      <w:r>
        <w:t xml:space="preserve">Shanghai</w:t>
      </w:r>
    </w:p>
    <w:bookmarkStart w:id="31" w:name="X2cf5914fdb5b9fafc71c55be4a2cfb13bb7c03a"/>
    <w:p>
      <w:pPr>
        <w:pStyle w:val="Heading1"/>
      </w:pPr>
      <w:r>
        <w:t xml:space="preserve">Comprehensive Marketing Plan: Diplomat Brand Expansion into China Shanghai</w:t>
      </w:r>
    </w:p>
    <w:bookmarkStart w:id="20" w:name="executive-summary"/>
    <w:p>
      <w:pPr>
        <w:pStyle w:val="Heading2"/>
      </w:pPr>
      <w:r>
        <w:t xml:space="preserve">Executive Summary</w:t>
      </w:r>
    </w:p>
    <w:p>
      <w:pPr>
        <w:pStyle w:val="FirstParagraph"/>
      </w:pPr>
      <w:r>
        <w:t xml:space="preserve">This strategic Marketing Plan outlines the targeted entry and growth roadmap for the Diplomat brand in China's premier business hub—Shanghai. As a luxury lifestyle and premium corporate services brand synonymous with global diplomacy, trust, and sophistication, Diplomat seeks to establish an unshakeable market presence within Shanghai's elite business ecosystem. The plan leverages Shanghai's unique position as China's financial epicenter to position Diplomat as the definitive choice for high-net-worth individuals, multinational corporations, and diplomatic entities requiring culturally attuned solutions. This Marketing Plan details a 24-month execution strategy designed to achieve 30% market penetration among target segments within Shanghai by Year 2.</w:t>
      </w:r>
    </w:p>
    <w:bookmarkEnd w:id="20"/>
    <w:bookmarkStart w:id="21" w:name="market-analysis-china-shanghai-context"/>
    <w:p>
      <w:pPr>
        <w:pStyle w:val="Heading2"/>
      </w:pPr>
      <w:r>
        <w:t xml:space="preserve">Market Analysis: China Shanghai Context</w:t>
      </w:r>
    </w:p>
    <w:p>
      <w:pPr>
        <w:pStyle w:val="FirstParagraph"/>
      </w:pPr>
      <w:r>
        <w:t xml:space="preserve">Shanghai represents an unparalleled opportunity for Diplomat due to its status as the most internationalized city in China. With over 40,000 foreign enterprises, the world's largest container port, and a concentration of Fortune 500 headquarters, Shanghai embodies global business convergence. The city's luxury market—valued at $12 billion annually—is driven by affluent professionals (average income: $185K USD) who prioritize cultural resonance over mere product attributes. Crucially, Shanghai's business culture demands relationship-based trust ("guanxi"), aligning perfectly with Diplomat's core ethos of diplomatic engagement. Competitor analysis reveals a gap: existing luxury brands lack Diplomat's authentic diplomatic heritage and localized Shanghai expertise.</w:t>
      </w:r>
    </w:p>
    <w:bookmarkEnd w:id="21"/>
    <w:bookmarkStart w:id="22" w:name="target-audience-segmentation"/>
    <w:p>
      <w:pPr>
        <w:pStyle w:val="Heading2"/>
      </w:pPr>
      <w:r>
        <w:t xml:space="preserve">Target Audience Segmentation</w:t>
      </w:r>
    </w:p>
    <w:p>
      <w:pPr>
        <w:pStyle w:val="FirstParagraph"/>
      </w:pPr>
      <w:r>
        <w:t xml:space="preserve">Our strategy focuses on three high-value segments within China Shanghai:</w:t>
      </w:r>
    </w:p>
    <w:p>
      <w:pPr>
        <w:numPr>
          <w:ilvl w:val="0"/>
          <w:numId w:val="1001"/>
        </w:numPr>
        <w:pStyle w:val="Compact"/>
      </w:pPr>
      <w:r>
        <w:rPr>
          <w:bCs/>
          <w:b/>
        </w:rPr>
        <w:t xml:space="preserve">Elite Corporate Executives (55% of target):</w:t>
      </w:r>
      <w:r>
        <w:t xml:space="preserve"> </w:t>
      </w:r>
      <w:r>
        <w:t xml:space="preserve">C-suite leaders at multinational HQs in Lujiazui Financial District requiring bespoke diplomatic solutions for international negotiations and client engagements.</w:t>
      </w:r>
    </w:p>
    <w:p>
      <w:pPr>
        <w:numPr>
          <w:ilvl w:val="0"/>
          <w:numId w:val="1001"/>
        </w:numPr>
        <w:pStyle w:val="Compact"/>
      </w:pPr>
      <w:r>
        <w:rPr>
          <w:bCs/>
          <w:b/>
        </w:rPr>
        <w:t xml:space="preserve">Diplomatic Corps &amp; Consulates (30% of target):</w:t>
      </w:r>
      <w:r>
        <w:t xml:space="preserve"> </w:t>
      </w:r>
      <w:r>
        <w:t xml:space="preserve">Foreign embassies and consulates seeking culturally sensitive event management, protocol services, and secure communication platforms.</w:t>
      </w:r>
    </w:p>
    <w:p>
      <w:pPr>
        <w:numPr>
          <w:ilvl w:val="0"/>
          <w:numId w:val="1001"/>
        </w:numPr>
        <w:pStyle w:val="Compact"/>
      </w:pPr>
      <w:r>
        <w:rPr>
          <w:bCs/>
          <w:b/>
        </w:rPr>
        <w:t xml:space="preserve">Affluent Lifestyle Consumers (15% of target):</w:t>
      </w:r>
      <w:r>
        <w:t xml:space="preserve"> </w:t>
      </w:r>
      <w:r>
        <w:t xml:space="preserve">High-net-worth individuals in Pudong and Xuhui districts desiring luxury products embodying diplomatic prestige (e.g., limited-edition leather collections, invitation-only networking experiences).</w:t>
      </w:r>
    </w:p>
    <w:bookmarkEnd w:id="22"/>
    <w:bookmarkStart w:id="23" w:name="positioning-unique-value-proposition"/>
    <w:p>
      <w:pPr>
        <w:pStyle w:val="Heading2"/>
      </w:pPr>
      <w:r>
        <w:t xml:space="preserve">Positioning &amp; Unique Value Proposition</w:t>
      </w:r>
    </w:p>
    <w:p>
      <w:pPr>
        <w:pStyle w:val="FirstParagraph"/>
      </w:pPr>
      <w:r>
        <w:t xml:space="preserve">Diplomat will position itself as "The Trusted Bridge Between Global Ambition and Chinese Sophistication." Unlike competitors offering generic luxury, Diplomat integrates Shanghai-specific cultural intelligence: our Shanghai-based team of bilingual diplomats (ex-foreign ministry) co-designs all services. The core value proposition—</w:t>
      </w:r>
      <w:r>
        <w:rPr>
          <w:iCs/>
          <w:i/>
        </w:rPr>
        <w:t xml:space="preserve">"Where Global Diplomacy Meets Local Mastery in China Shanghai"</w:t>
      </w:r>
      <w:r>
        <w:t xml:space="preserve">—will be reinforced through three pillars:</w:t>
      </w:r>
    </w:p>
    <w:p>
      <w:pPr>
        <w:numPr>
          <w:ilvl w:val="0"/>
          <w:numId w:val="1002"/>
        </w:numPr>
        <w:pStyle w:val="Compact"/>
      </w:pPr>
      <w:r>
        <w:rPr>
          <w:bCs/>
          <w:b/>
        </w:rPr>
        <w:t xml:space="preserve">Cultural Precision:</w:t>
      </w:r>
      <w:r>
        <w:t xml:space="preserve"> </w:t>
      </w:r>
      <w:r>
        <w:t xml:space="preserve">Services tailored to Shanghai's business rituals (e.g., tea ceremony protocols for negotiations, Hanzi naming conventions for corporate gifts).</w:t>
      </w:r>
    </w:p>
    <w:p>
      <w:pPr>
        <w:numPr>
          <w:ilvl w:val="0"/>
          <w:numId w:val="1002"/>
        </w:numPr>
        <w:pStyle w:val="Compact"/>
      </w:pPr>
      <w:r>
        <w:rPr>
          <w:bCs/>
          <w:b/>
        </w:rPr>
        <w:t xml:space="preserve">Diplomatic Infrastructure Access:</w:t>
      </w:r>
      <w:r>
        <w:t xml:space="preserve"> </w:t>
      </w:r>
      <w:r>
        <w:t xml:space="preserve">Exclusive partnerships with the Shanghai Municipal Government and trade associations granting priority access to high-level networking events.</w:t>
      </w:r>
    </w:p>
    <w:p>
      <w:pPr>
        <w:numPr>
          <w:ilvl w:val="0"/>
          <w:numId w:val="1002"/>
        </w:numPr>
        <w:pStyle w:val="Compact"/>
      </w:pPr>
      <w:r>
        <w:rPr>
          <w:bCs/>
          <w:b/>
        </w:rPr>
        <w:t xml:space="preserve">Shanghai-Centric Storytelling:</w:t>
      </w:r>
      <w:r>
        <w:t xml:space="preserve"> </w:t>
      </w:r>
      <w:r>
        <w:t xml:space="preserve">Marketing highlighting how Diplomat solutions have facilitated real Shanghai business successes (e.g., "How Diplomat enabled a German auto executive's $200M partnership with SAIC Motor").</w:t>
      </w:r>
    </w:p>
    <w:bookmarkEnd w:id="23"/>
    <w:bookmarkStart w:id="27" w:name="marketing-strategy-tactics"/>
    <w:p>
      <w:pPr>
        <w:pStyle w:val="Heading2"/>
      </w:pPr>
      <w:r>
        <w:t xml:space="preserve">Marketing Strategy &amp; Tactics</w:t>
      </w:r>
    </w:p>
    <w:p>
      <w:pPr>
        <w:pStyle w:val="FirstParagraph"/>
      </w:pPr>
      <w:r>
        <w:t xml:space="preserve">This 24-month Marketing Plan employs a phased, integrated approach:</w:t>
      </w:r>
    </w:p>
    <w:bookmarkStart w:id="24" w:name="phase-1-foundation-months-1-6"/>
    <w:p>
      <w:pPr>
        <w:pStyle w:val="Heading3"/>
      </w:pPr>
      <w:r>
        <w:t xml:space="preserve">Phase 1: Foundation (Months 1-6)</w:t>
      </w:r>
    </w:p>
    <w:p>
      <w:pPr>
        <w:numPr>
          <w:ilvl w:val="0"/>
          <w:numId w:val="1003"/>
        </w:numPr>
        <w:pStyle w:val="Compact"/>
      </w:pPr>
      <w:r>
        <w:rPr>
          <w:iCs/>
          <w:i/>
        </w:rPr>
        <w:t xml:space="preserve">Localize Brand Identity:</w:t>
      </w:r>
      <w:r>
        <w:t xml:space="preserve"> </w:t>
      </w:r>
      <w:r>
        <w:t xml:space="preserve">Launch Shanghai-specific brand campaign "Diplomat Shanghai: Where East Meets West." All visuals feature iconic Shanghai landmarks reinterpreted through a diplomatic lens (e.g., Bund at twilight with Diplomat-branded sedan chairs).</w:t>
      </w:r>
    </w:p>
    <w:p>
      <w:pPr>
        <w:numPr>
          <w:ilvl w:val="0"/>
          <w:numId w:val="1003"/>
        </w:numPr>
        <w:pStyle w:val="Compact"/>
      </w:pPr>
      <w:r>
        <w:rPr>
          <w:iCs/>
          <w:i/>
        </w:rPr>
        <w:t xml:space="preserve">Strategic Partnerships:</w:t>
      </w:r>
      <w:r>
        <w:t xml:space="preserve"> </w:t>
      </w:r>
      <w:r>
        <w:t xml:space="preserve">Forge alliances with the Consulate General of Singapore and Shanghai International Chamber of Commerce for co-hosted "Diplomatic Business Roundtables."</w:t>
      </w:r>
    </w:p>
    <w:p>
      <w:pPr>
        <w:numPr>
          <w:ilvl w:val="0"/>
          <w:numId w:val="1003"/>
        </w:numPr>
        <w:pStyle w:val="Compact"/>
      </w:pPr>
      <w:r>
        <w:rPr>
          <w:iCs/>
          <w:i/>
        </w:rPr>
        <w:t xml:space="preserve">Digital Immersion:</w:t>
      </w:r>
      <w:r>
        <w:t xml:space="preserve"> </w:t>
      </w:r>
      <w:r>
        <w:t xml:space="preserve">Develop WeChat Official Account with AI chatbot trained in Shanghai business etiquette; target ads to Lujiazui corporate zones via Tencent and ByteDance.</w:t>
      </w:r>
    </w:p>
    <w:bookmarkEnd w:id="24"/>
    <w:bookmarkStart w:id="25" w:name="phase-2-engagement-months-7-15"/>
    <w:p>
      <w:pPr>
        <w:pStyle w:val="Heading3"/>
      </w:pPr>
      <w:r>
        <w:t xml:space="preserve">Phase 2: Engagement (Months 7-15)</w:t>
      </w:r>
    </w:p>
    <w:p>
      <w:pPr>
        <w:numPr>
          <w:ilvl w:val="0"/>
          <w:numId w:val="1004"/>
        </w:numPr>
        <w:pStyle w:val="Compact"/>
      </w:pPr>
      <w:r>
        <w:rPr>
          <w:iCs/>
          <w:i/>
        </w:rPr>
        <w:t xml:space="preserve">Exclusive Shanghai Experiences:</w:t>
      </w:r>
      <w:r>
        <w:t xml:space="preserve"> </w:t>
      </w:r>
      <w:r>
        <w:t xml:space="preserve">Host "Diplomat Diplomacy Dinners" at exclusive venues like The Peninsula Shanghai, featuring chef-curated menus symbolizing cultural fusion.</w:t>
      </w:r>
    </w:p>
    <w:p>
      <w:pPr>
        <w:numPr>
          <w:ilvl w:val="0"/>
          <w:numId w:val="1004"/>
        </w:numPr>
        <w:pStyle w:val="Compact"/>
      </w:pPr>
      <w:r>
        <w:rPr>
          <w:iCs/>
          <w:i/>
        </w:rPr>
        <w:t xml:space="preserve">Corporate Integration:</w:t>
      </w:r>
      <w:r>
        <w:t xml:space="preserve"> </w:t>
      </w:r>
      <w:r>
        <w:t xml:space="preserve">Offer free "Diplomatic Protocol Audits" to Fortune 500 companies in Shanghai, showcasing how Diplomat services prevent missteps in local negotiations.</w:t>
      </w:r>
    </w:p>
    <w:p>
      <w:pPr>
        <w:numPr>
          <w:ilvl w:val="0"/>
          <w:numId w:val="1004"/>
        </w:numPr>
        <w:pStyle w:val="Compact"/>
      </w:pPr>
      <w:r>
        <w:rPr>
          <w:iCs/>
          <w:i/>
        </w:rPr>
        <w:t xml:space="preserve">Localized Content:</w:t>
      </w:r>
      <w:r>
        <w:t xml:space="preserve"> </w:t>
      </w:r>
      <w:r>
        <w:t xml:space="preserve">Produce WeChat mini-programs featuring Shanghai business leaders sharing "Diplomacy Moments," emphasizing Diplomat's role.</w:t>
      </w:r>
    </w:p>
    <w:bookmarkEnd w:id="25"/>
    <w:bookmarkStart w:id="26" w:name="phase-3-dominance-months-16-24"/>
    <w:p>
      <w:pPr>
        <w:pStyle w:val="Heading3"/>
      </w:pPr>
      <w:r>
        <w:t xml:space="preserve">Phase 3: Dominance (Months 16-24)</w:t>
      </w:r>
    </w:p>
    <w:p>
      <w:pPr>
        <w:numPr>
          <w:ilvl w:val="0"/>
          <w:numId w:val="1005"/>
        </w:numPr>
        <w:pStyle w:val="Compact"/>
      </w:pPr>
      <w:r>
        <w:rPr>
          <w:iCs/>
          <w:i/>
        </w:rPr>
        <w:t xml:space="preserve">Loyalty Ecosystem:</w:t>
      </w:r>
      <w:r>
        <w:t xml:space="preserve"> </w:t>
      </w:r>
      <w:r>
        <w:t xml:space="preserve">Launch "Shanghai Diplomat Circle" membership with benefits: priority booking at Pudong International Airport diplomatic lounge, invitation to annual Shanghai Economic Summit.</w:t>
      </w:r>
    </w:p>
    <w:p>
      <w:pPr>
        <w:numPr>
          <w:ilvl w:val="0"/>
          <w:numId w:val="1005"/>
        </w:numPr>
        <w:pStyle w:val="Compact"/>
      </w:pPr>
      <w:r>
        <w:rPr>
          <w:iCs/>
          <w:i/>
        </w:rPr>
        <w:t xml:space="preserve">Community Leadership:</w:t>
      </w:r>
      <w:r>
        <w:t xml:space="preserve"> </w:t>
      </w:r>
      <w:r>
        <w:t xml:space="preserve">Sponsor the Shanghai International Festival of Diplomacy; position Diplomat as the official hospitality partner.</w:t>
      </w:r>
    </w:p>
    <w:p>
      <w:pPr>
        <w:numPr>
          <w:ilvl w:val="0"/>
          <w:numId w:val="1005"/>
        </w:numPr>
        <w:pStyle w:val="Compact"/>
      </w:pPr>
      <w:r>
        <w:rPr>
          <w:iCs/>
          <w:i/>
        </w:rPr>
        <w:t xml:space="preserve">Cross-Promotion:</w:t>
      </w:r>
      <w:r>
        <w:t xml:space="preserve"> </w:t>
      </w:r>
      <w:r>
        <w:t xml:space="preserve">Collaborate with luxury brands (e.g., Louis Vuitton, Dior) for Shanghai-exclusive "Diplomatic Collections" blending heritage craftsmanship with modern protocol needs.</w:t>
      </w:r>
    </w:p>
    <w:bookmarkEnd w:id="26"/>
    <w:bookmarkEnd w:id="27"/>
    <w:bookmarkStart w:id="28" w:name="shanghai-specific-budget-allocation"/>
    <w:p>
      <w:pPr>
        <w:pStyle w:val="Heading2"/>
      </w:pPr>
      <w:r>
        <w:t xml:space="preserve">Shanghai-Specific Budget Allocation</w:t>
      </w:r>
    </w:p>
    <w:p>
      <w:pPr>
        <w:pStyle w:val="FirstParagraph"/>
      </w:pPr>
      <w:r>
        <w:t xml:space="preserve">Total Marketing Plan Budget: $4.8M USD (allocated 70% to China Shanghai initiatives):</w:t>
      </w:r>
    </w:p>
    <w:p>
      <w:pPr>
        <w:numPr>
          <w:ilvl w:val="0"/>
          <w:numId w:val="1006"/>
        </w:numPr>
        <w:pStyle w:val="Compact"/>
      </w:pPr>
      <w:r>
        <w:t xml:space="preserve">50%: Experiential Events &amp; Partnerships (Diplomatic Dinners, Summit Sponsorships)</w:t>
      </w:r>
    </w:p>
    <w:p>
      <w:pPr>
        <w:numPr>
          <w:ilvl w:val="0"/>
          <w:numId w:val="1006"/>
        </w:numPr>
        <w:pStyle w:val="Compact"/>
      </w:pPr>
      <w:r>
        <w:t xml:space="preserve">25%: Digital Campaigns &amp; Localized Content Creation</w:t>
      </w:r>
    </w:p>
    <w:p>
      <w:pPr>
        <w:numPr>
          <w:ilvl w:val="0"/>
          <w:numId w:val="1006"/>
        </w:numPr>
        <w:pStyle w:val="Compact"/>
      </w:pPr>
      <w:r>
        <w:t xml:space="preserve">15%: Government/Consulate Relations Management</w:t>
      </w:r>
    </w:p>
    <w:p>
      <w:pPr>
        <w:numPr>
          <w:ilvl w:val="0"/>
          <w:numId w:val="1006"/>
        </w:numPr>
        <w:pStyle w:val="Compact"/>
      </w:pPr>
      <w:r>
        <w:t xml:space="preserve">10%: Analytics &amp; Cultural Training for Shanghai Team</w:t>
      </w:r>
    </w:p>
    <w:bookmarkEnd w:id="28"/>
    <w:bookmarkStart w:id="29" w:name="X2be4ea82a4ba126b77198e5eb7e06156ad43a88"/>
    <w:p>
      <w:pPr>
        <w:pStyle w:val="Heading2"/>
      </w:pPr>
      <w:r>
        <w:t xml:space="preserve">KPIs &amp; Success Metrics for China Shanghai Execution</w:t>
      </w:r>
    </w:p>
    <w:p>
      <w:pPr>
        <w:pStyle w:val="FirstParagraph"/>
      </w:pPr>
      <w:r>
        <w:t xml:space="preserve">We measure success through Shanghai-specific KPIs aligned with diplomatic business outcomes:</w:t>
      </w:r>
    </w:p>
    <w:p>
      <w:pPr>
        <w:numPr>
          <w:ilvl w:val="0"/>
          <w:numId w:val="1007"/>
        </w:numPr>
        <w:pStyle w:val="Compact"/>
      </w:pPr>
      <w:r>
        <w:rPr>
          <w:bCs/>
          <w:b/>
        </w:rPr>
        <w:t xml:space="preserve">Market Penetration Rate:</w:t>
      </w:r>
      <w:r>
        <w:t xml:space="preserve"> </w:t>
      </w:r>
      <w:r>
        <w:t xml:space="preserve">Achieve 30% brand recall among target executives in Lujiazui by Month 18.</w:t>
      </w:r>
    </w:p>
    <w:p>
      <w:pPr>
        <w:numPr>
          <w:ilvl w:val="0"/>
          <w:numId w:val="1007"/>
        </w:numPr>
        <w:pStyle w:val="Compact"/>
      </w:pPr>
      <w:r>
        <w:rPr>
          <w:bCs/>
          <w:b/>
        </w:rPr>
        <w:t xml:space="preserve">Diplomatic Engagement Volume:</w:t>
      </w:r>
      <w:r>
        <w:t xml:space="preserve"> </w:t>
      </w:r>
      <w:r>
        <w:t xml:space="preserve">Secure contracts with 12+ foreign consulates and 50+ multinational corporations within Year 1.</w:t>
      </w:r>
    </w:p>
    <w:p>
      <w:pPr>
        <w:numPr>
          <w:ilvl w:val="0"/>
          <w:numId w:val="1007"/>
        </w:numPr>
        <w:pStyle w:val="Compact"/>
      </w:pPr>
      <w:r>
        <w:rPr>
          <w:bCs/>
          <w:b/>
        </w:rPr>
        <w:t xml:space="preserve">Cultural Intelligence Score:</w:t>
      </w:r>
      <w:r>
        <w:t xml:space="preserve"> </w:t>
      </w:r>
      <w:r>
        <w:t xml:space="preserve">Maintain &gt;92% positive feedback on "cultural precision" in client surveys (measured via post-service WeChat NPS).</w:t>
      </w:r>
    </w:p>
    <w:p>
      <w:pPr>
        <w:numPr>
          <w:ilvl w:val="0"/>
          <w:numId w:val="1007"/>
        </w:numPr>
        <w:pStyle w:val="Compact"/>
      </w:pPr>
      <w:r>
        <w:rPr>
          <w:bCs/>
          <w:b/>
        </w:rPr>
        <w:t xml:space="preserve">Ecosystem Growth:</w:t>
      </w:r>
      <w:r>
        <w:t xml:space="preserve"> </w:t>
      </w:r>
      <w:r>
        <w:t xml:space="preserve">Build Shanghai Diplomat Circle membership to 800+ active participants by Month 24.</w:t>
      </w:r>
    </w:p>
    <w:bookmarkEnd w:id="29"/>
    <w:bookmarkStart w:id="30" w:name="conclusion-diplomats-shanghai-imperative"/>
    <w:p>
      <w:pPr>
        <w:pStyle w:val="Heading2"/>
      </w:pPr>
      <w:r>
        <w:t xml:space="preserve">Conclusion: Diplomat's Shanghai Imperative</w:t>
      </w:r>
    </w:p>
    <w:p>
      <w:pPr>
        <w:pStyle w:val="FirstParagraph"/>
      </w:pPr>
      <w:r>
        <w:t xml:space="preserve">This Marketing Plan transforms Diplomat from a global luxury name into an indispensable Shanghai institution. By embedding our brand within the city's diplomatic DNA—not merely advertising but actively enabling successful business relationships—we create irreversible market differentiation. Every tactic, from WeChat content to consulate partnerships, is engineered for Shanghai's unique cultural and commercial ecosystem. As China Shanghai evolves as the world's most dynamic business frontier, Diplomat will be recognized not as a service provider but as the trusted arbiter of sophisticated global engagement. This Marketing Plan isn't just about selling products; it's about becoming synonymous with success in China Shanghai—where diplomacy is the ultimate luxury.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China Shanghai</dc:title>
  <dc:creator/>
  <dc:language>en</dc:language>
  <cp:keywords/>
  <dcterms:created xsi:type="dcterms:W3CDTF">2025-12-13T21:03:04Z</dcterms:created>
  <dcterms:modified xsi:type="dcterms:W3CDTF">2025-12-13T21:03:04Z</dcterms:modified>
</cp:coreProperties>
</file>

<file path=docProps/custom.xml><?xml version="1.0" encoding="utf-8"?>
<Properties xmlns="http://schemas.openxmlformats.org/officeDocument/2006/custom-properties" xmlns:vt="http://schemas.openxmlformats.org/officeDocument/2006/docPropsVTypes"/>
</file>